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BB0C4" w14:textId="71ACC277" w:rsidR="009D408B" w:rsidRPr="00A803F8" w:rsidRDefault="00A803F8" w:rsidP="00AB60F1">
      <w:pPr>
        <w:rPr>
          <w:rFonts w:ascii="Proxima Nova Rg" w:hAnsi="Proxima Nova Rg"/>
        </w:rPr>
      </w:pPr>
      <w:bookmarkStart w:id="0" w:name="_Hlk184370919"/>
      <w:bookmarkStart w:id="1" w:name="_Hlk184979980"/>
      <w:bookmarkStart w:id="2" w:name="_Hlk184990831"/>
      <w:r w:rsidRPr="00A803F8">
        <w:rPr>
          <w:rFonts w:ascii="Proxima Nova Rg" w:hAnsi="Proxima Nova Rg"/>
          <w:noProof/>
        </w:rPr>
        <w:drawing>
          <wp:anchor distT="0" distB="0" distL="114300" distR="114300" simplePos="0" relativeHeight="251660288" behindDoc="0" locked="0" layoutInCell="1" allowOverlap="1" wp14:anchorId="09A798DB" wp14:editId="654E13B7">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Pr="00A803F8">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4CA0A6E2" wp14:editId="76B7A2EB">
                <wp:simplePos x="0" y="0"/>
                <wp:positionH relativeFrom="margin">
                  <wp:align>center</wp:align>
                </wp:positionH>
                <wp:positionV relativeFrom="margin">
                  <wp:align>center</wp:align>
                </wp:positionV>
                <wp:extent cx="3501390" cy="1404620"/>
                <wp:effectExtent l="0" t="0" r="381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1390" cy="1404620"/>
                        </a:xfrm>
                        <a:prstGeom prst="rect">
                          <a:avLst/>
                        </a:prstGeom>
                        <a:solidFill>
                          <a:srgbClr val="FFFFFF"/>
                        </a:solidFill>
                        <a:ln w="9525">
                          <a:noFill/>
                          <a:miter lim="800000"/>
                          <a:headEnd/>
                          <a:tailEnd/>
                        </a:ln>
                      </wps:spPr>
                      <wps:txbx>
                        <w:txbxContent>
                          <w:p w14:paraId="6E8FEA46" w14:textId="77777777" w:rsidR="00A803F8" w:rsidRDefault="00A803F8" w:rsidP="00A803F8">
                            <w:pPr>
                              <w:pStyle w:val="a3"/>
                              <w:spacing w:line="360" w:lineRule="auto"/>
                              <w:jc w:val="center"/>
                              <w:rPr>
                                <w:rFonts w:ascii="Proxima Nova Rg" w:hAnsi="Proxima Nova Rg" w:cs="Arial"/>
                                <w:b/>
                                <w:bCs/>
                                <w:noProof/>
                                <w:sz w:val="40"/>
                                <w:szCs w:val="28"/>
                                <w:lang w:val="ru"/>
                              </w:rPr>
                            </w:pPr>
                            <w:r w:rsidRPr="00A803F8">
                              <w:rPr>
                                <w:rFonts w:ascii="Proxima Nova Rg" w:hAnsi="Proxima Nova Rg" w:cs="Arial"/>
                                <w:b/>
                                <w:bCs/>
                                <w:noProof/>
                                <w:sz w:val="40"/>
                                <w:szCs w:val="28"/>
                                <w:lang w:val="ru"/>
                              </w:rPr>
                              <w:t xml:space="preserve">Опасное воздействие сероводорода </w:t>
                            </w:r>
                          </w:p>
                          <w:p w14:paraId="08789D98" w14:textId="2D371EA4" w:rsidR="00A803F8" w:rsidRPr="00A803F8" w:rsidRDefault="00077797" w:rsidP="00A803F8">
                            <w:pPr>
                              <w:jc w:val="center"/>
                              <w:rPr>
                                <w:sz w:val="28"/>
                              </w:rPr>
                            </w:pPr>
                            <w:r>
                              <w:rPr>
                                <w:rFonts w:ascii="Proxima Nova Rg" w:hAnsi="Proxima Nova Rg" w:cs="Arial"/>
                                <w:noProof/>
                                <w:sz w:val="28"/>
                                <w:szCs w:val="20"/>
                                <w:lang w:val="en-US"/>
                              </w:rPr>
                              <w:t>BL</w:t>
                            </w:r>
                            <w:r w:rsidRPr="007B5513">
                              <w:rPr>
                                <w:rFonts w:ascii="Proxima Nova Rg" w:hAnsi="Proxima Nova Rg" w:cs="Arial"/>
                                <w:noProof/>
                                <w:sz w:val="28"/>
                                <w:szCs w:val="20"/>
                              </w:rPr>
                              <w:t>_</w:t>
                            </w:r>
                            <w:r w:rsidR="00A803F8" w:rsidRPr="00A803F8">
                              <w:rPr>
                                <w:rFonts w:ascii="Proxima Nova Rg" w:hAnsi="Proxima Nova Rg" w:cs="Arial"/>
                                <w:noProof/>
                                <w:sz w:val="28"/>
                                <w:szCs w:val="20"/>
                                <w:lang w:val="en-US"/>
                              </w:rPr>
                              <w:t>PRC</w:t>
                            </w:r>
                            <w:r w:rsidR="00A803F8" w:rsidRPr="007B5513">
                              <w:rPr>
                                <w:rFonts w:ascii="Proxima Nova Rg" w:hAnsi="Proxima Nova Rg" w:cs="Arial"/>
                                <w:noProof/>
                                <w:sz w:val="28"/>
                                <w:szCs w:val="20"/>
                              </w:rPr>
                              <w:t>-</w:t>
                            </w:r>
                            <w:r w:rsidR="00A803F8" w:rsidRPr="00A803F8">
                              <w:rPr>
                                <w:rFonts w:ascii="Proxima Nova Rg" w:hAnsi="Proxima Nova Rg" w:cs="Arial"/>
                                <w:noProof/>
                                <w:sz w:val="28"/>
                                <w:szCs w:val="20"/>
                                <w:lang w:val="en-US"/>
                              </w:rPr>
                              <w:t>VSL</w:t>
                            </w:r>
                            <w:r w:rsidR="00A803F8" w:rsidRPr="007B5513">
                              <w:rPr>
                                <w:rFonts w:ascii="Proxima Nova Rg" w:hAnsi="Proxima Nova Rg" w:cs="Arial"/>
                                <w:noProof/>
                                <w:sz w:val="28"/>
                                <w:szCs w:val="20"/>
                              </w:rPr>
                              <w:t>-09-1307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0A6E2" id="_x0000_t202" coordsize="21600,21600" o:spt="202" path="m,l,21600r21600,l21600,xe">
                <v:stroke joinstyle="miter"/>
                <v:path gradientshapeok="t" o:connecttype="rect"/>
              </v:shapetype>
              <v:shape id="Надпись 2" o:spid="_x0000_s1026" type="#_x0000_t202" style="position:absolute;left:0;text-align:left;margin-left:0;margin-top:0;width:275.7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" stroked="f">
                <v:textbox style="mso-fit-shape-to-text:t">
                  <w:txbxContent>
                    <w:p w14:paraId="6E8FEA46" w14:textId="77777777" w:rsidR="00A803F8" w:rsidRDefault="00A803F8" w:rsidP="00A803F8">
                      <w:pPr>
                        <w:pStyle w:val="a3"/>
                        <w:spacing w:line="360" w:lineRule="auto"/>
                        <w:jc w:val="center"/>
                        <w:rPr>
                          <w:rFonts w:ascii="Proxima Nova Rg" w:hAnsi="Proxima Nova Rg" w:cs="Arial"/>
                          <w:b/>
                          <w:bCs/>
                          <w:noProof/>
                          <w:sz w:val="40"/>
                          <w:szCs w:val="28"/>
                          <w:lang w:val="ru"/>
                        </w:rPr>
                      </w:pPr>
                      <w:r w:rsidRPr="00A803F8">
                        <w:rPr>
                          <w:rFonts w:ascii="Proxima Nova Rg" w:hAnsi="Proxima Nova Rg" w:cs="Arial"/>
                          <w:b/>
                          <w:bCs/>
                          <w:noProof/>
                          <w:sz w:val="40"/>
                          <w:szCs w:val="28"/>
                          <w:lang w:val="ru"/>
                        </w:rPr>
                        <w:t xml:space="preserve">Опасное воздействие сероводорода </w:t>
                      </w:r>
                    </w:p>
                    <w:p w14:paraId="08789D98" w14:textId="2D371EA4" w:rsidR="00A803F8" w:rsidRPr="00A803F8" w:rsidRDefault="00077797" w:rsidP="00A803F8">
                      <w:pPr>
                        <w:jc w:val="center"/>
                        <w:rPr>
                          <w:sz w:val="28"/>
                        </w:rPr>
                      </w:pPr>
                      <w:r>
                        <w:rPr>
                          <w:rFonts w:ascii="Proxima Nova Rg" w:hAnsi="Proxima Nova Rg" w:cs="Arial"/>
                          <w:noProof/>
                          <w:sz w:val="28"/>
                          <w:szCs w:val="20"/>
                          <w:lang w:val="en-US"/>
                        </w:rPr>
                        <w:t>BL</w:t>
                      </w:r>
                      <w:r w:rsidRPr="007B5513">
                        <w:rPr>
                          <w:rFonts w:ascii="Proxima Nova Rg" w:hAnsi="Proxima Nova Rg" w:cs="Arial"/>
                          <w:noProof/>
                          <w:sz w:val="28"/>
                          <w:szCs w:val="20"/>
                        </w:rPr>
                        <w:t>_</w:t>
                      </w:r>
                      <w:r w:rsidR="00A803F8" w:rsidRPr="00A803F8">
                        <w:rPr>
                          <w:rFonts w:ascii="Proxima Nova Rg" w:hAnsi="Proxima Nova Rg" w:cs="Arial"/>
                          <w:noProof/>
                          <w:sz w:val="28"/>
                          <w:szCs w:val="20"/>
                          <w:lang w:val="en-US"/>
                        </w:rPr>
                        <w:t>PRC</w:t>
                      </w:r>
                      <w:r w:rsidR="00A803F8" w:rsidRPr="007B5513">
                        <w:rPr>
                          <w:rFonts w:ascii="Proxima Nova Rg" w:hAnsi="Proxima Nova Rg" w:cs="Arial"/>
                          <w:noProof/>
                          <w:sz w:val="28"/>
                          <w:szCs w:val="20"/>
                        </w:rPr>
                        <w:t>-</w:t>
                      </w:r>
                      <w:r w:rsidR="00A803F8" w:rsidRPr="00A803F8">
                        <w:rPr>
                          <w:rFonts w:ascii="Proxima Nova Rg" w:hAnsi="Proxima Nova Rg" w:cs="Arial"/>
                          <w:noProof/>
                          <w:sz w:val="28"/>
                          <w:szCs w:val="20"/>
                          <w:lang w:val="en-US"/>
                        </w:rPr>
                        <w:t>VSL</w:t>
                      </w:r>
                      <w:r w:rsidR="00A803F8" w:rsidRPr="007B5513">
                        <w:rPr>
                          <w:rFonts w:ascii="Proxima Nova Rg" w:hAnsi="Proxima Nova Rg" w:cs="Arial"/>
                          <w:noProof/>
                          <w:sz w:val="28"/>
                          <w:szCs w:val="20"/>
                        </w:rPr>
                        <w:t>-09-1307</w:t>
                      </w:r>
                    </w:p>
                  </w:txbxContent>
                </v:textbox>
                <w10:wrap type="square" anchorx="margin" anchory="margin"/>
              </v:shape>
            </w:pict>
          </mc:Fallback>
        </mc:AlternateContent>
      </w:r>
      <w:bookmarkEnd w:id="1"/>
      <w:bookmarkEnd w:id="2"/>
    </w:p>
    <w:p w14:paraId="17C07F30" w14:textId="7DF21BAF" w:rsidR="00AC5EA5" w:rsidRPr="00AB60F1" w:rsidRDefault="009D408B" w:rsidP="00AC5EA5">
      <w:pPr>
        <w:rPr>
          <w:rFonts w:ascii="Proxima Nova Rg" w:hAnsi="Proxima Nova Rg" w:cs="Arial"/>
          <w:b/>
          <w:sz w:val="32"/>
          <w:szCs w:val="32"/>
        </w:rPr>
      </w:pPr>
      <w:r w:rsidRPr="00A803F8">
        <w:rPr>
          <w:rFonts w:ascii="Proxima Nova Rg" w:hAnsi="Proxima Nova Rg"/>
        </w:rPr>
        <w:br w:type="page"/>
      </w:r>
      <w:r w:rsidRPr="00A803F8">
        <w:rPr>
          <w:rFonts w:ascii="Proxima Nova Rg" w:hAnsi="Proxima Nova Rg"/>
          <w:b/>
          <w:sz w:val="32"/>
          <w:szCs w:val="32"/>
        </w:rPr>
        <w:lastRenderedPageBreak/>
        <w:t>Содержание</w:t>
      </w:r>
    </w:p>
    <w:p w14:paraId="4C2EF1AF" w14:textId="39FDA0B3" w:rsidR="00AB60F1" w:rsidRDefault="00700617">
      <w:pPr>
        <w:pStyle w:val="11"/>
        <w:rPr>
          <w:rFonts w:asciiTheme="minorHAnsi" w:eastAsiaTheme="minorEastAsia" w:hAnsiTheme="minorHAnsi" w:cstheme="minorBidi"/>
          <w:b w:val="0"/>
          <w:kern w:val="2"/>
          <w:sz w:val="24"/>
          <w:lang w:eastAsia="ru-RU"/>
          <w14:ligatures w14:val="standardContextual"/>
        </w:rPr>
      </w:pPr>
      <w:r w:rsidRPr="00A803F8">
        <w:rPr>
          <w:rFonts w:ascii="Proxima Nova Rg" w:hAnsi="Proxima Nova Rg" w:cs="Arial"/>
          <w:szCs w:val="32"/>
        </w:rPr>
        <w:fldChar w:fldCharType="begin"/>
      </w:r>
      <w:r w:rsidR="00863474" w:rsidRPr="00A803F8">
        <w:rPr>
          <w:rFonts w:ascii="Proxima Nova Rg" w:hAnsi="Proxima Nova Rg" w:cs="Arial"/>
          <w:szCs w:val="32"/>
        </w:rPr>
        <w:instrText xml:space="preserve"> TOC \o "1-4" \h \z \u </w:instrText>
      </w:r>
      <w:r w:rsidRPr="00A803F8">
        <w:rPr>
          <w:rFonts w:ascii="Proxima Nova Rg" w:hAnsi="Proxima Nova Rg" w:cs="Arial"/>
          <w:szCs w:val="32"/>
        </w:rPr>
        <w:fldChar w:fldCharType="separate"/>
      </w:r>
      <w:hyperlink w:anchor="_Toc191492715" w:history="1">
        <w:r w:rsidR="00AB60F1" w:rsidRPr="00C26B7B">
          <w:rPr>
            <w:rStyle w:val="aa"/>
            <w:rFonts w:ascii="Proxima Nova Rg" w:hAnsi="Proxima Nova Rg"/>
          </w:rPr>
          <w:t>1</w:t>
        </w:r>
        <w:r w:rsidR="00AB60F1">
          <w:rPr>
            <w:rFonts w:asciiTheme="minorHAnsi" w:eastAsiaTheme="minorEastAsia" w:hAnsiTheme="minorHAnsi" w:cstheme="minorBidi"/>
            <w:b w:val="0"/>
            <w:kern w:val="2"/>
            <w:sz w:val="24"/>
            <w:lang w:eastAsia="ru-RU"/>
            <w14:ligatures w14:val="standardContextual"/>
          </w:rPr>
          <w:tab/>
        </w:r>
        <w:r w:rsidR="00AB60F1" w:rsidRPr="00C26B7B">
          <w:rPr>
            <w:rStyle w:val="aa"/>
            <w:rFonts w:ascii="Proxima Nova Rg" w:hAnsi="Proxima Nova Rg"/>
          </w:rPr>
          <w:t>Цель</w:t>
        </w:r>
        <w:r w:rsidR="00AB60F1">
          <w:rPr>
            <w:webHidden/>
          </w:rPr>
          <w:tab/>
        </w:r>
        <w:r w:rsidR="00AB60F1">
          <w:rPr>
            <w:webHidden/>
          </w:rPr>
          <w:fldChar w:fldCharType="begin"/>
        </w:r>
        <w:r w:rsidR="00AB60F1">
          <w:rPr>
            <w:webHidden/>
          </w:rPr>
          <w:instrText xml:space="preserve"> PAGEREF _Toc191492715 \h </w:instrText>
        </w:r>
        <w:r w:rsidR="00AB60F1">
          <w:rPr>
            <w:webHidden/>
          </w:rPr>
        </w:r>
        <w:r w:rsidR="00AB60F1">
          <w:rPr>
            <w:webHidden/>
          </w:rPr>
          <w:fldChar w:fldCharType="separate"/>
        </w:r>
        <w:r w:rsidR="00AB60F1">
          <w:rPr>
            <w:webHidden/>
          </w:rPr>
          <w:t>3</w:t>
        </w:r>
        <w:r w:rsidR="00AB60F1">
          <w:rPr>
            <w:webHidden/>
          </w:rPr>
          <w:fldChar w:fldCharType="end"/>
        </w:r>
      </w:hyperlink>
    </w:p>
    <w:p w14:paraId="3FFAAD9A" w14:textId="3648C63C" w:rsidR="00AB60F1" w:rsidRDefault="00AB60F1">
      <w:pPr>
        <w:pStyle w:val="11"/>
        <w:rPr>
          <w:rFonts w:asciiTheme="minorHAnsi" w:eastAsiaTheme="minorEastAsia" w:hAnsiTheme="minorHAnsi" w:cstheme="minorBidi"/>
          <w:b w:val="0"/>
          <w:kern w:val="2"/>
          <w:sz w:val="24"/>
          <w:lang w:eastAsia="ru-RU"/>
          <w14:ligatures w14:val="standardContextual"/>
        </w:rPr>
      </w:pPr>
      <w:hyperlink w:anchor="_Toc191492716" w:history="1">
        <w:r w:rsidRPr="00C26B7B">
          <w:rPr>
            <w:rStyle w:val="aa"/>
            <w:rFonts w:ascii="Proxima Nova Rg" w:hAnsi="Proxima Nova Rg"/>
          </w:rPr>
          <w:t>2</w:t>
        </w:r>
        <w:r>
          <w:rPr>
            <w:rFonts w:asciiTheme="minorHAnsi" w:eastAsiaTheme="minorEastAsia" w:hAnsiTheme="minorHAnsi" w:cstheme="minorBidi"/>
            <w:b w:val="0"/>
            <w:kern w:val="2"/>
            <w:sz w:val="24"/>
            <w:lang w:eastAsia="ru-RU"/>
            <w14:ligatures w14:val="standardContextual"/>
          </w:rPr>
          <w:tab/>
        </w:r>
        <w:r w:rsidRPr="00C26B7B">
          <w:rPr>
            <w:rStyle w:val="aa"/>
            <w:rFonts w:ascii="Proxima Nova Rg" w:hAnsi="Proxima Nova Rg"/>
          </w:rPr>
          <w:t>Область применения</w:t>
        </w:r>
        <w:r>
          <w:rPr>
            <w:webHidden/>
          </w:rPr>
          <w:tab/>
        </w:r>
        <w:r>
          <w:rPr>
            <w:webHidden/>
          </w:rPr>
          <w:fldChar w:fldCharType="begin"/>
        </w:r>
        <w:r>
          <w:rPr>
            <w:webHidden/>
          </w:rPr>
          <w:instrText xml:space="preserve"> PAGEREF _Toc191492716 \h </w:instrText>
        </w:r>
        <w:r>
          <w:rPr>
            <w:webHidden/>
          </w:rPr>
        </w:r>
        <w:r>
          <w:rPr>
            <w:webHidden/>
          </w:rPr>
          <w:fldChar w:fldCharType="separate"/>
        </w:r>
        <w:r>
          <w:rPr>
            <w:webHidden/>
          </w:rPr>
          <w:t>3</w:t>
        </w:r>
        <w:r>
          <w:rPr>
            <w:webHidden/>
          </w:rPr>
          <w:fldChar w:fldCharType="end"/>
        </w:r>
      </w:hyperlink>
    </w:p>
    <w:p w14:paraId="0EE2BD6C" w14:textId="4019AD56" w:rsidR="00AB60F1" w:rsidRDefault="00AB60F1">
      <w:pPr>
        <w:pStyle w:val="11"/>
        <w:rPr>
          <w:rFonts w:asciiTheme="minorHAnsi" w:eastAsiaTheme="minorEastAsia" w:hAnsiTheme="minorHAnsi" w:cstheme="minorBidi"/>
          <w:b w:val="0"/>
          <w:kern w:val="2"/>
          <w:sz w:val="24"/>
          <w:lang w:eastAsia="ru-RU"/>
          <w14:ligatures w14:val="standardContextual"/>
        </w:rPr>
      </w:pPr>
      <w:hyperlink w:anchor="_Toc191492717" w:history="1">
        <w:r w:rsidRPr="00C26B7B">
          <w:rPr>
            <w:rStyle w:val="aa"/>
            <w:rFonts w:ascii="Proxima Nova Rg" w:hAnsi="Proxima Nova Rg"/>
          </w:rPr>
          <w:t>3</w:t>
        </w:r>
        <w:r>
          <w:rPr>
            <w:rFonts w:asciiTheme="minorHAnsi" w:eastAsiaTheme="minorEastAsia" w:hAnsiTheme="minorHAnsi" w:cstheme="minorBidi"/>
            <w:b w:val="0"/>
            <w:kern w:val="2"/>
            <w:sz w:val="24"/>
            <w:lang w:eastAsia="ru-RU"/>
            <w14:ligatures w14:val="standardContextual"/>
          </w:rPr>
          <w:tab/>
        </w:r>
        <w:r w:rsidRPr="00C26B7B">
          <w:rPr>
            <w:rStyle w:val="aa"/>
            <w:rFonts w:ascii="Proxima Nova Rg" w:hAnsi="Proxima Nova Rg"/>
          </w:rPr>
          <w:t>Ответственность и подотчетность</w:t>
        </w:r>
        <w:r>
          <w:rPr>
            <w:webHidden/>
          </w:rPr>
          <w:tab/>
        </w:r>
        <w:r>
          <w:rPr>
            <w:webHidden/>
          </w:rPr>
          <w:fldChar w:fldCharType="begin"/>
        </w:r>
        <w:r>
          <w:rPr>
            <w:webHidden/>
          </w:rPr>
          <w:instrText xml:space="preserve"> PAGEREF _Toc191492717 \h </w:instrText>
        </w:r>
        <w:r>
          <w:rPr>
            <w:webHidden/>
          </w:rPr>
        </w:r>
        <w:r>
          <w:rPr>
            <w:webHidden/>
          </w:rPr>
          <w:fldChar w:fldCharType="separate"/>
        </w:r>
        <w:r>
          <w:rPr>
            <w:webHidden/>
          </w:rPr>
          <w:t>3</w:t>
        </w:r>
        <w:r>
          <w:rPr>
            <w:webHidden/>
          </w:rPr>
          <w:fldChar w:fldCharType="end"/>
        </w:r>
      </w:hyperlink>
    </w:p>
    <w:p w14:paraId="2B898EDC" w14:textId="5C639B09" w:rsidR="00AB60F1" w:rsidRDefault="00AB60F1">
      <w:pPr>
        <w:pStyle w:val="11"/>
        <w:rPr>
          <w:rFonts w:asciiTheme="minorHAnsi" w:eastAsiaTheme="minorEastAsia" w:hAnsiTheme="minorHAnsi" w:cstheme="minorBidi"/>
          <w:b w:val="0"/>
          <w:kern w:val="2"/>
          <w:sz w:val="24"/>
          <w:lang w:eastAsia="ru-RU"/>
          <w14:ligatures w14:val="standardContextual"/>
        </w:rPr>
      </w:pPr>
      <w:hyperlink w:anchor="_Toc191492718" w:history="1">
        <w:r w:rsidRPr="00C26B7B">
          <w:rPr>
            <w:rStyle w:val="aa"/>
            <w:rFonts w:ascii="Proxima Nova Rg" w:hAnsi="Proxima Nova Rg"/>
          </w:rPr>
          <w:t>4</w:t>
        </w:r>
        <w:r>
          <w:rPr>
            <w:rFonts w:asciiTheme="minorHAnsi" w:eastAsiaTheme="minorEastAsia" w:hAnsiTheme="minorHAnsi" w:cstheme="minorBidi"/>
            <w:b w:val="0"/>
            <w:kern w:val="2"/>
            <w:sz w:val="24"/>
            <w:lang w:eastAsia="ru-RU"/>
            <w14:ligatures w14:val="standardContextual"/>
          </w:rPr>
          <w:tab/>
        </w:r>
        <w:r w:rsidRPr="00C26B7B">
          <w:rPr>
            <w:rStyle w:val="aa"/>
            <w:rFonts w:ascii="Proxima Nova Rg" w:hAnsi="Proxima Nova Rg"/>
          </w:rPr>
          <w:t>Описание</w:t>
        </w:r>
        <w:r>
          <w:rPr>
            <w:webHidden/>
          </w:rPr>
          <w:tab/>
        </w:r>
        <w:r>
          <w:rPr>
            <w:webHidden/>
          </w:rPr>
          <w:fldChar w:fldCharType="begin"/>
        </w:r>
        <w:r>
          <w:rPr>
            <w:webHidden/>
          </w:rPr>
          <w:instrText xml:space="preserve"> PAGEREF _Toc191492718 \h </w:instrText>
        </w:r>
        <w:r>
          <w:rPr>
            <w:webHidden/>
          </w:rPr>
        </w:r>
        <w:r>
          <w:rPr>
            <w:webHidden/>
          </w:rPr>
          <w:fldChar w:fldCharType="separate"/>
        </w:r>
        <w:r>
          <w:rPr>
            <w:webHidden/>
          </w:rPr>
          <w:t>4</w:t>
        </w:r>
        <w:r>
          <w:rPr>
            <w:webHidden/>
          </w:rPr>
          <w:fldChar w:fldCharType="end"/>
        </w:r>
      </w:hyperlink>
    </w:p>
    <w:p w14:paraId="573A515B" w14:textId="2726D554" w:rsidR="00AB60F1" w:rsidRDefault="00AB60F1">
      <w:pPr>
        <w:pStyle w:val="21"/>
        <w:rPr>
          <w:rFonts w:asciiTheme="minorHAnsi" w:eastAsiaTheme="minorEastAsia" w:hAnsiTheme="minorHAnsi" w:cstheme="minorBidi"/>
          <w:noProof/>
          <w:kern w:val="2"/>
          <w:sz w:val="24"/>
          <w:lang w:eastAsia="ru-RU"/>
          <w14:ligatures w14:val="standardContextual"/>
        </w:rPr>
      </w:pPr>
      <w:hyperlink w:anchor="_Toc191492719" w:history="1">
        <w:r w:rsidRPr="00C26B7B">
          <w:rPr>
            <w:rStyle w:val="aa"/>
            <w:rFonts w:ascii="Proxima Nova Rg" w:hAnsi="Proxima Nova Rg"/>
            <w:noProof/>
          </w:rPr>
          <w:t>4.1</w:t>
        </w:r>
        <w:r>
          <w:rPr>
            <w:rFonts w:asciiTheme="minorHAnsi" w:eastAsiaTheme="minorEastAsia" w:hAnsiTheme="minorHAnsi" w:cstheme="minorBidi"/>
            <w:noProof/>
            <w:kern w:val="2"/>
            <w:sz w:val="24"/>
            <w:lang w:eastAsia="ru-RU"/>
            <w14:ligatures w14:val="standardContextual"/>
          </w:rPr>
          <w:tab/>
        </w:r>
        <w:r w:rsidRPr="00C26B7B">
          <w:rPr>
            <w:rStyle w:val="aa"/>
            <w:rFonts w:ascii="Proxima Nova Rg" w:hAnsi="Proxima Nova Rg"/>
            <w:noProof/>
          </w:rPr>
          <w:t>Опасности, связанные с сероводородом (H</w:t>
        </w:r>
        <w:r w:rsidRPr="00C26B7B">
          <w:rPr>
            <w:rStyle w:val="aa"/>
            <w:rFonts w:ascii="Proxima Nova Rg" w:hAnsi="Proxima Nova Rg"/>
            <w:noProof/>
            <w:vertAlign w:val="subscript"/>
          </w:rPr>
          <w:t>2</w:t>
        </w:r>
        <w:r w:rsidRPr="00C26B7B">
          <w:rPr>
            <w:rStyle w:val="aa"/>
            <w:rFonts w:ascii="Proxima Nova Rg" w:hAnsi="Proxima Nova Rg"/>
            <w:noProof/>
          </w:rPr>
          <w:t>S)</w:t>
        </w:r>
        <w:r>
          <w:rPr>
            <w:noProof/>
            <w:webHidden/>
          </w:rPr>
          <w:tab/>
        </w:r>
        <w:r>
          <w:rPr>
            <w:noProof/>
            <w:webHidden/>
          </w:rPr>
          <w:fldChar w:fldCharType="begin"/>
        </w:r>
        <w:r>
          <w:rPr>
            <w:noProof/>
            <w:webHidden/>
          </w:rPr>
          <w:instrText xml:space="preserve"> PAGEREF _Toc191492719 \h </w:instrText>
        </w:r>
        <w:r>
          <w:rPr>
            <w:noProof/>
            <w:webHidden/>
          </w:rPr>
        </w:r>
        <w:r>
          <w:rPr>
            <w:noProof/>
            <w:webHidden/>
          </w:rPr>
          <w:fldChar w:fldCharType="separate"/>
        </w:r>
        <w:r>
          <w:rPr>
            <w:noProof/>
            <w:webHidden/>
          </w:rPr>
          <w:t>4</w:t>
        </w:r>
        <w:r>
          <w:rPr>
            <w:noProof/>
            <w:webHidden/>
          </w:rPr>
          <w:fldChar w:fldCharType="end"/>
        </w:r>
      </w:hyperlink>
    </w:p>
    <w:p w14:paraId="734FFC2D" w14:textId="193BA47E" w:rsidR="00AB60F1" w:rsidRDefault="00AB60F1">
      <w:pPr>
        <w:pStyle w:val="21"/>
        <w:rPr>
          <w:rFonts w:asciiTheme="minorHAnsi" w:eastAsiaTheme="minorEastAsia" w:hAnsiTheme="minorHAnsi" w:cstheme="minorBidi"/>
          <w:noProof/>
          <w:kern w:val="2"/>
          <w:sz w:val="24"/>
          <w:lang w:eastAsia="ru-RU"/>
          <w14:ligatures w14:val="standardContextual"/>
        </w:rPr>
      </w:pPr>
      <w:hyperlink w:anchor="_Toc191492720" w:history="1">
        <w:r w:rsidRPr="00C26B7B">
          <w:rPr>
            <w:rStyle w:val="aa"/>
            <w:rFonts w:ascii="Proxima Nova Rg" w:hAnsi="Proxima Nova Rg"/>
            <w:noProof/>
          </w:rPr>
          <w:t>4.2</w:t>
        </w:r>
        <w:r>
          <w:rPr>
            <w:rFonts w:asciiTheme="minorHAnsi" w:eastAsiaTheme="minorEastAsia" w:hAnsiTheme="minorHAnsi" w:cstheme="minorBidi"/>
            <w:noProof/>
            <w:kern w:val="2"/>
            <w:sz w:val="24"/>
            <w:lang w:eastAsia="ru-RU"/>
            <w14:ligatures w14:val="standardContextual"/>
          </w:rPr>
          <w:tab/>
        </w:r>
        <w:r w:rsidRPr="00C26B7B">
          <w:rPr>
            <w:rStyle w:val="aa"/>
            <w:rFonts w:ascii="Proxima Nova Rg" w:hAnsi="Proxima Nova Rg"/>
            <w:noProof/>
          </w:rPr>
          <w:t>Определение наличия H</w:t>
        </w:r>
        <w:r w:rsidRPr="00C26B7B">
          <w:rPr>
            <w:rStyle w:val="aa"/>
            <w:rFonts w:ascii="Proxima Nova Rg" w:hAnsi="Proxima Nova Rg"/>
            <w:noProof/>
            <w:vertAlign w:val="subscript"/>
          </w:rPr>
          <w:t>2</w:t>
        </w:r>
        <w:r w:rsidRPr="00C26B7B">
          <w:rPr>
            <w:rStyle w:val="aa"/>
            <w:rFonts w:ascii="Proxima Nova Rg" w:hAnsi="Proxima Nova Rg"/>
            <w:noProof/>
          </w:rPr>
          <w:t>S</w:t>
        </w:r>
        <w:r>
          <w:rPr>
            <w:noProof/>
            <w:webHidden/>
          </w:rPr>
          <w:tab/>
        </w:r>
        <w:r>
          <w:rPr>
            <w:noProof/>
            <w:webHidden/>
          </w:rPr>
          <w:fldChar w:fldCharType="begin"/>
        </w:r>
        <w:r>
          <w:rPr>
            <w:noProof/>
            <w:webHidden/>
          </w:rPr>
          <w:instrText xml:space="preserve"> PAGEREF _Toc191492720 \h </w:instrText>
        </w:r>
        <w:r>
          <w:rPr>
            <w:noProof/>
            <w:webHidden/>
          </w:rPr>
        </w:r>
        <w:r>
          <w:rPr>
            <w:noProof/>
            <w:webHidden/>
          </w:rPr>
          <w:fldChar w:fldCharType="separate"/>
        </w:r>
        <w:r>
          <w:rPr>
            <w:noProof/>
            <w:webHidden/>
          </w:rPr>
          <w:t>4</w:t>
        </w:r>
        <w:r>
          <w:rPr>
            <w:noProof/>
            <w:webHidden/>
          </w:rPr>
          <w:fldChar w:fldCharType="end"/>
        </w:r>
      </w:hyperlink>
    </w:p>
    <w:p w14:paraId="5E8A4EAB" w14:textId="56FA4BF3" w:rsidR="00AB60F1" w:rsidRDefault="00AB60F1">
      <w:pPr>
        <w:pStyle w:val="21"/>
        <w:rPr>
          <w:rFonts w:asciiTheme="minorHAnsi" w:eastAsiaTheme="minorEastAsia" w:hAnsiTheme="minorHAnsi" w:cstheme="minorBidi"/>
          <w:noProof/>
          <w:kern w:val="2"/>
          <w:sz w:val="24"/>
          <w:lang w:eastAsia="ru-RU"/>
          <w14:ligatures w14:val="standardContextual"/>
        </w:rPr>
      </w:pPr>
      <w:hyperlink w:anchor="_Toc191492721" w:history="1">
        <w:r w:rsidRPr="00C26B7B">
          <w:rPr>
            <w:rStyle w:val="aa"/>
            <w:rFonts w:ascii="Proxima Nova Rg" w:hAnsi="Proxima Nova Rg"/>
            <w:noProof/>
          </w:rPr>
          <w:t>4.3</w:t>
        </w:r>
        <w:r>
          <w:rPr>
            <w:rFonts w:asciiTheme="minorHAnsi" w:eastAsiaTheme="minorEastAsia" w:hAnsiTheme="minorHAnsi" w:cstheme="minorBidi"/>
            <w:noProof/>
            <w:kern w:val="2"/>
            <w:sz w:val="24"/>
            <w:lang w:eastAsia="ru-RU"/>
            <w14:ligatures w14:val="standardContextual"/>
          </w:rPr>
          <w:tab/>
        </w:r>
        <w:r w:rsidRPr="00C26B7B">
          <w:rPr>
            <w:rStyle w:val="aa"/>
            <w:rFonts w:ascii="Proxima Nova Rg" w:hAnsi="Proxima Nova Rg"/>
            <w:noProof/>
          </w:rPr>
          <w:t>Общие меры предосторожности</w:t>
        </w:r>
        <w:r>
          <w:rPr>
            <w:noProof/>
            <w:webHidden/>
          </w:rPr>
          <w:tab/>
        </w:r>
        <w:r>
          <w:rPr>
            <w:noProof/>
            <w:webHidden/>
          </w:rPr>
          <w:fldChar w:fldCharType="begin"/>
        </w:r>
        <w:r>
          <w:rPr>
            <w:noProof/>
            <w:webHidden/>
          </w:rPr>
          <w:instrText xml:space="preserve"> PAGEREF _Toc191492721 \h </w:instrText>
        </w:r>
        <w:r>
          <w:rPr>
            <w:noProof/>
            <w:webHidden/>
          </w:rPr>
        </w:r>
        <w:r>
          <w:rPr>
            <w:noProof/>
            <w:webHidden/>
          </w:rPr>
          <w:fldChar w:fldCharType="separate"/>
        </w:r>
        <w:r>
          <w:rPr>
            <w:noProof/>
            <w:webHidden/>
          </w:rPr>
          <w:t>5</w:t>
        </w:r>
        <w:r>
          <w:rPr>
            <w:noProof/>
            <w:webHidden/>
          </w:rPr>
          <w:fldChar w:fldCharType="end"/>
        </w:r>
      </w:hyperlink>
    </w:p>
    <w:p w14:paraId="7AF8EDEE" w14:textId="3E28BB75" w:rsidR="00AB60F1" w:rsidRDefault="00AB60F1">
      <w:pPr>
        <w:pStyle w:val="21"/>
        <w:rPr>
          <w:rFonts w:asciiTheme="minorHAnsi" w:eastAsiaTheme="minorEastAsia" w:hAnsiTheme="minorHAnsi" w:cstheme="minorBidi"/>
          <w:noProof/>
          <w:kern w:val="2"/>
          <w:sz w:val="24"/>
          <w:lang w:eastAsia="ru-RU"/>
          <w14:ligatures w14:val="standardContextual"/>
        </w:rPr>
      </w:pPr>
      <w:hyperlink w:anchor="_Toc191492722" w:history="1">
        <w:r w:rsidRPr="00C26B7B">
          <w:rPr>
            <w:rStyle w:val="aa"/>
            <w:rFonts w:ascii="Proxima Nova Rg" w:hAnsi="Proxima Nova Rg"/>
            <w:noProof/>
          </w:rPr>
          <w:t>4.4</w:t>
        </w:r>
        <w:r>
          <w:rPr>
            <w:rFonts w:asciiTheme="minorHAnsi" w:eastAsiaTheme="minorEastAsia" w:hAnsiTheme="minorHAnsi" w:cstheme="minorBidi"/>
            <w:noProof/>
            <w:kern w:val="2"/>
            <w:sz w:val="24"/>
            <w:lang w:eastAsia="ru-RU"/>
            <w14:ligatures w14:val="standardContextual"/>
          </w:rPr>
          <w:tab/>
        </w:r>
        <w:r w:rsidRPr="00C26B7B">
          <w:rPr>
            <w:rStyle w:val="aa"/>
            <w:rFonts w:ascii="Proxima Nova Rg" w:hAnsi="Proxima Nova Rg"/>
            <w:noProof/>
          </w:rPr>
          <w:t>Работы вблизи морских сооружений, потенциально содержащих H</w:t>
        </w:r>
        <w:r w:rsidRPr="00C26B7B">
          <w:rPr>
            <w:rStyle w:val="aa"/>
            <w:rFonts w:ascii="Proxima Nova Rg" w:hAnsi="Proxima Nova Rg"/>
            <w:noProof/>
            <w:vertAlign w:val="subscript"/>
          </w:rPr>
          <w:t>2</w:t>
        </w:r>
        <w:r w:rsidRPr="00C26B7B">
          <w:rPr>
            <w:rStyle w:val="aa"/>
            <w:rFonts w:ascii="Proxima Nova Rg" w:hAnsi="Proxima Nova Rg"/>
            <w:noProof/>
          </w:rPr>
          <w:t>S</w:t>
        </w:r>
        <w:r>
          <w:rPr>
            <w:noProof/>
            <w:webHidden/>
          </w:rPr>
          <w:tab/>
        </w:r>
        <w:r>
          <w:rPr>
            <w:noProof/>
            <w:webHidden/>
          </w:rPr>
          <w:fldChar w:fldCharType="begin"/>
        </w:r>
        <w:r>
          <w:rPr>
            <w:noProof/>
            <w:webHidden/>
          </w:rPr>
          <w:instrText xml:space="preserve"> PAGEREF _Toc191492722 \h </w:instrText>
        </w:r>
        <w:r>
          <w:rPr>
            <w:noProof/>
            <w:webHidden/>
          </w:rPr>
        </w:r>
        <w:r>
          <w:rPr>
            <w:noProof/>
            <w:webHidden/>
          </w:rPr>
          <w:fldChar w:fldCharType="separate"/>
        </w:r>
        <w:r>
          <w:rPr>
            <w:noProof/>
            <w:webHidden/>
          </w:rPr>
          <w:t>5</w:t>
        </w:r>
        <w:r>
          <w:rPr>
            <w:noProof/>
            <w:webHidden/>
          </w:rPr>
          <w:fldChar w:fldCharType="end"/>
        </w:r>
      </w:hyperlink>
    </w:p>
    <w:p w14:paraId="3ACCAE4F" w14:textId="002F5C00" w:rsidR="00AB60F1" w:rsidRDefault="00AB60F1">
      <w:pPr>
        <w:pStyle w:val="21"/>
        <w:rPr>
          <w:rFonts w:asciiTheme="minorHAnsi" w:eastAsiaTheme="minorEastAsia" w:hAnsiTheme="minorHAnsi" w:cstheme="minorBidi"/>
          <w:noProof/>
          <w:kern w:val="2"/>
          <w:sz w:val="24"/>
          <w:lang w:eastAsia="ru-RU"/>
          <w14:ligatures w14:val="standardContextual"/>
        </w:rPr>
      </w:pPr>
      <w:hyperlink w:anchor="_Toc191492723" w:history="1">
        <w:r w:rsidRPr="00C26B7B">
          <w:rPr>
            <w:rStyle w:val="aa"/>
            <w:rFonts w:ascii="Proxima Nova Rg" w:hAnsi="Proxima Nova Rg"/>
            <w:noProof/>
          </w:rPr>
          <w:t>4.5</w:t>
        </w:r>
        <w:r>
          <w:rPr>
            <w:rFonts w:asciiTheme="minorHAnsi" w:eastAsiaTheme="minorEastAsia" w:hAnsiTheme="minorHAnsi" w:cstheme="minorBidi"/>
            <w:noProof/>
            <w:kern w:val="2"/>
            <w:sz w:val="24"/>
            <w:lang w:eastAsia="ru-RU"/>
            <w14:ligatures w14:val="standardContextual"/>
          </w:rPr>
          <w:tab/>
        </w:r>
        <w:r w:rsidRPr="00C26B7B">
          <w:rPr>
            <w:rStyle w:val="aa"/>
            <w:rFonts w:ascii="Proxima Nova Rg" w:hAnsi="Proxima Nova Rg"/>
            <w:noProof/>
          </w:rPr>
          <w:t>Доступ в закрытые помещения с потенциально опасным содержанием H</w:t>
        </w:r>
        <w:r w:rsidRPr="00C26B7B">
          <w:rPr>
            <w:rStyle w:val="aa"/>
            <w:rFonts w:ascii="Proxima Nova Rg" w:hAnsi="Proxima Nova Rg"/>
            <w:noProof/>
            <w:vertAlign w:val="subscript"/>
          </w:rPr>
          <w:t>2</w:t>
        </w:r>
        <w:r w:rsidRPr="00C26B7B">
          <w:rPr>
            <w:rStyle w:val="aa"/>
            <w:rFonts w:ascii="Proxima Nova Rg" w:hAnsi="Proxima Nova Rg"/>
            <w:noProof/>
          </w:rPr>
          <w:t>S</w:t>
        </w:r>
        <w:r>
          <w:rPr>
            <w:noProof/>
            <w:webHidden/>
          </w:rPr>
          <w:tab/>
        </w:r>
        <w:r>
          <w:rPr>
            <w:noProof/>
            <w:webHidden/>
          </w:rPr>
          <w:fldChar w:fldCharType="begin"/>
        </w:r>
        <w:r>
          <w:rPr>
            <w:noProof/>
            <w:webHidden/>
          </w:rPr>
          <w:instrText xml:space="preserve"> PAGEREF _Toc191492723 \h </w:instrText>
        </w:r>
        <w:r>
          <w:rPr>
            <w:noProof/>
            <w:webHidden/>
          </w:rPr>
        </w:r>
        <w:r>
          <w:rPr>
            <w:noProof/>
            <w:webHidden/>
          </w:rPr>
          <w:fldChar w:fldCharType="separate"/>
        </w:r>
        <w:r>
          <w:rPr>
            <w:noProof/>
            <w:webHidden/>
          </w:rPr>
          <w:t>6</w:t>
        </w:r>
        <w:r>
          <w:rPr>
            <w:noProof/>
            <w:webHidden/>
          </w:rPr>
          <w:fldChar w:fldCharType="end"/>
        </w:r>
      </w:hyperlink>
    </w:p>
    <w:p w14:paraId="5947E770" w14:textId="470FEC2A" w:rsidR="00AB60F1" w:rsidRDefault="00AB60F1">
      <w:pPr>
        <w:pStyle w:val="11"/>
        <w:rPr>
          <w:rFonts w:asciiTheme="minorHAnsi" w:eastAsiaTheme="minorEastAsia" w:hAnsiTheme="minorHAnsi" w:cstheme="minorBidi"/>
          <w:b w:val="0"/>
          <w:kern w:val="2"/>
          <w:sz w:val="24"/>
          <w:lang w:eastAsia="ru-RU"/>
          <w14:ligatures w14:val="standardContextual"/>
        </w:rPr>
      </w:pPr>
      <w:hyperlink w:anchor="_Toc191492724" w:history="1">
        <w:r w:rsidRPr="00C26B7B">
          <w:rPr>
            <w:rStyle w:val="aa"/>
            <w:rFonts w:ascii="Proxima Nova Rg" w:hAnsi="Proxima Nova Rg"/>
          </w:rPr>
          <w:t>5</w:t>
        </w:r>
        <w:r>
          <w:rPr>
            <w:rFonts w:asciiTheme="minorHAnsi" w:eastAsiaTheme="minorEastAsia" w:hAnsiTheme="minorHAnsi" w:cstheme="minorBidi"/>
            <w:b w:val="0"/>
            <w:kern w:val="2"/>
            <w:sz w:val="24"/>
            <w:lang w:eastAsia="ru-RU"/>
            <w14:ligatures w14:val="standardContextual"/>
          </w:rPr>
          <w:tab/>
        </w:r>
        <w:r w:rsidRPr="00C26B7B">
          <w:rPr>
            <w:rStyle w:val="aa"/>
            <w:rFonts w:ascii="Proxima Nova Rg" w:hAnsi="Proxima Nova Rg"/>
          </w:rPr>
          <w:t>Учетная документация</w:t>
        </w:r>
        <w:r>
          <w:rPr>
            <w:webHidden/>
          </w:rPr>
          <w:tab/>
        </w:r>
        <w:r>
          <w:rPr>
            <w:webHidden/>
          </w:rPr>
          <w:fldChar w:fldCharType="begin"/>
        </w:r>
        <w:r>
          <w:rPr>
            <w:webHidden/>
          </w:rPr>
          <w:instrText xml:space="preserve"> PAGEREF _Toc191492724 \h </w:instrText>
        </w:r>
        <w:r>
          <w:rPr>
            <w:webHidden/>
          </w:rPr>
        </w:r>
        <w:r>
          <w:rPr>
            <w:webHidden/>
          </w:rPr>
          <w:fldChar w:fldCharType="separate"/>
        </w:r>
        <w:r>
          <w:rPr>
            <w:webHidden/>
          </w:rPr>
          <w:t>6</w:t>
        </w:r>
        <w:r>
          <w:rPr>
            <w:webHidden/>
          </w:rPr>
          <w:fldChar w:fldCharType="end"/>
        </w:r>
      </w:hyperlink>
    </w:p>
    <w:p w14:paraId="36868C41" w14:textId="622F08FF" w:rsidR="00AB60F1" w:rsidRDefault="00AB60F1">
      <w:pPr>
        <w:pStyle w:val="11"/>
        <w:rPr>
          <w:rFonts w:asciiTheme="minorHAnsi" w:eastAsiaTheme="minorEastAsia" w:hAnsiTheme="minorHAnsi" w:cstheme="minorBidi"/>
          <w:b w:val="0"/>
          <w:kern w:val="2"/>
          <w:sz w:val="24"/>
          <w:lang w:eastAsia="ru-RU"/>
          <w14:ligatures w14:val="standardContextual"/>
        </w:rPr>
      </w:pPr>
      <w:hyperlink w:anchor="_Toc191492725" w:history="1">
        <w:r w:rsidRPr="00C26B7B">
          <w:rPr>
            <w:rStyle w:val="aa"/>
            <w:rFonts w:ascii="Proxima Nova Rg" w:hAnsi="Proxima Nova Rg"/>
          </w:rPr>
          <w:t>6</w:t>
        </w:r>
        <w:r>
          <w:rPr>
            <w:rFonts w:asciiTheme="minorHAnsi" w:eastAsiaTheme="minorEastAsia" w:hAnsiTheme="minorHAnsi" w:cstheme="minorBidi"/>
            <w:b w:val="0"/>
            <w:kern w:val="2"/>
            <w:sz w:val="24"/>
            <w:lang w:eastAsia="ru-RU"/>
            <w14:ligatures w14:val="standardContextual"/>
          </w:rPr>
          <w:tab/>
        </w:r>
        <w:r w:rsidRPr="00C26B7B">
          <w:rPr>
            <w:rStyle w:val="aa"/>
            <w:rFonts w:ascii="Proxima Nova Rg" w:hAnsi="Proxima Nova Rg"/>
          </w:rPr>
          <w:t>Приложения и прочие сопутствующие документы</w:t>
        </w:r>
        <w:r>
          <w:rPr>
            <w:webHidden/>
          </w:rPr>
          <w:tab/>
        </w:r>
        <w:r>
          <w:rPr>
            <w:webHidden/>
          </w:rPr>
          <w:fldChar w:fldCharType="begin"/>
        </w:r>
        <w:r>
          <w:rPr>
            <w:webHidden/>
          </w:rPr>
          <w:instrText xml:space="preserve"> PAGEREF _Toc191492725 \h </w:instrText>
        </w:r>
        <w:r>
          <w:rPr>
            <w:webHidden/>
          </w:rPr>
        </w:r>
        <w:r>
          <w:rPr>
            <w:webHidden/>
          </w:rPr>
          <w:fldChar w:fldCharType="separate"/>
        </w:r>
        <w:r>
          <w:rPr>
            <w:webHidden/>
          </w:rPr>
          <w:t>6</w:t>
        </w:r>
        <w:r>
          <w:rPr>
            <w:webHidden/>
          </w:rPr>
          <w:fldChar w:fldCharType="end"/>
        </w:r>
      </w:hyperlink>
    </w:p>
    <w:p w14:paraId="62BF67E9" w14:textId="63469E21" w:rsidR="00AB60F1" w:rsidRDefault="00AB60F1">
      <w:pPr>
        <w:pStyle w:val="11"/>
        <w:rPr>
          <w:rFonts w:asciiTheme="minorHAnsi" w:eastAsiaTheme="minorEastAsia" w:hAnsiTheme="minorHAnsi" w:cstheme="minorBidi"/>
          <w:b w:val="0"/>
          <w:kern w:val="2"/>
          <w:sz w:val="24"/>
          <w:lang w:eastAsia="ru-RU"/>
          <w14:ligatures w14:val="standardContextual"/>
        </w:rPr>
      </w:pPr>
      <w:hyperlink w:anchor="_Toc191492726" w:history="1">
        <w:r w:rsidRPr="00C26B7B">
          <w:rPr>
            <w:rStyle w:val="aa"/>
            <w:rFonts w:ascii="Proxima Nova Rg" w:hAnsi="Proxima Nova Rg"/>
          </w:rPr>
          <w:t>7</w:t>
        </w:r>
        <w:r>
          <w:rPr>
            <w:rFonts w:asciiTheme="minorHAnsi" w:eastAsiaTheme="minorEastAsia" w:hAnsiTheme="minorHAnsi" w:cstheme="minorBidi"/>
            <w:b w:val="0"/>
            <w:kern w:val="2"/>
            <w:sz w:val="24"/>
            <w:lang w:eastAsia="ru-RU"/>
            <w14:ligatures w14:val="standardContextual"/>
          </w:rPr>
          <w:tab/>
        </w:r>
        <w:r w:rsidRPr="00C26B7B">
          <w:rPr>
            <w:rStyle w:val="aa"/>
            <w:rFonts w:ascii="Proxima Nova Rg" w:hAnsi="Proxima Nova Rg"/>
          </w:rPr>
          <w:t>Термины и определения</w:t>
        </w:r>
        <w:r>
          <w:rPr>
            <w:webHidden/>
          </w:rPr>
          <w:tab/>
        </w:r>
        <w:r>
          <w:rPr>
            <w:webHidden/>
          </w:rPr>
          <w:fldChar w:fldCharType="begin"/>
        </w:r>
        <w:r>
          <w:rPr>
            <w:webHidden/>
          </w:rPr>
          <w:instrText xml:space="preserve"> PAGEREF _Toc191492726 \h </w:instrText>
        </w:r>
        <w:r>
          <w:rPr>
            <w:webHidden/>
          </w:rPr>
        </w:r>
        <w:r>
          <w:rPr>
            <w:webHidden/>
          </w:rPr>
          <w:fldChar w:fldCharType="separate"/>
        </w:r>
        <w:r>
          <w:rPr>
            <w:webHidden/>
          </w:rPr>
          <w:t>6</w:t>
        </w:r>
        <w:r>
          <w:rPr>
            <w:webHidden/>
          </w:rPr>
          <w:fldChar w:fldCharType="end"/>
        </w:r>
      </w:hyperlink>
    </w:p>
    <w:p w14:paraId="64024EBA" w14:textId="3123408E" w:rsidR="00AB60F1" w:rsidRDefault="00AB60F1">
      <w:pPr>
        <w:pStyle w:val="11"/>
        <w:rPr>
          <w:rFonts w:asciiTheme="minorHAnsi" w:eastAsiaTheme="minorEastAsia" w:hAnsiTheme="minorHAnsi" w:cstheme="minorBidi"/>
          <w:b w:val="0"/>
          <w:kern w:val="2"/>
          <w:sz w:val="24"/>
          <w:lang w:eastAsia="ru-RU"/>
          <w14:ligatures w14:val="standardContextual"/>
        </w:rPr>
      </w:pPr>
      <w:hyperlink w:anchor="_Toc191492727" w:history="1">
        <w:r w:rsidRPr="00C26B7B">
          <w:rPr>
            <w:rStyle w:val="aa"/>
            <w:rFonts w:ascii="Proxima Nova Rg" w:hAnsi="Proxima Nova Rg" w:cs="Arial"/>
            <w:bCs/>
            <w:kern w:val="32"/>
          </w:rPr>
          <w:t>8</w:t>
        </w:r>
        <w:r>
          <w:rPr>
            <w:rFonts w:asciiTheme="minorHAnsi" w:eastAsiaTheme="minorEastAsia" w:hAnsiTheme="minorHAnsi" w:cstheme="minorBidi"/>
            <w:b w:val="0"/>
            <w:kern w:val="2"/>
            <w:sz w:val="24"/>
            <w:lang w:eastAsia="ru-RU"/>
            <w14:ligatures w14:val="standardContextual"/>
          </w:rPr>
          <w:tab/>
        </w:r>
        <w:r w:rsidRPr="00C26B7B">
          <w:rPr>
            <w:rStyle w:val="aa"/>
            <w:rFonts w:ascii="Proxima Nova Rg" w:hAnsi="Proxima Nova Rg"/>
            <w:bCs/>
          </w:rPr>
          <w:t>Таблица изменений</w:t>
        </w:r>
        <w:r>
          <w:rPr>
            <w:webHidden/>
          </w:rPr>
          <w:tab/>
        </w:r>
        <w:r>
          <w:rPr>
            <w:webHidden/>
          </w:rPr>
          <w:fldChar w:fldCharType="begin"/>
        </w:r>
        <w:r>
          <w:rPr>
            <w:webHidden/>
          </w:rPr>
          <w:instrText xml:space="preserve"> PAGEREF _Toc191492727 \h </w:instrText>
        </w:r>
        <w:r>
          <w:rPr>
            <w:webHidden/>
          </w:rPr>
        </w:r>
        <w:r>
          <w:rPr>
            <w:webHidden/>
          </w:rPr>
          <w:fldChar w:fldCharType="separate"/>
        </w:r>
        <w:r>
          <w:rPr>
            <w:webHidden/>
          </w:rPr>
          <w:t>6</w:t>
        </w:r>
        <w:r>
          <w:rPr>
            <w:webHidden/>
          </w:rPr>
          <w:fldChar w:fldCharType="end"/>
        </w:r>
      </w:hyperlink>
    </w:p>
    <w:p w14:paraId="2C01D905" w14:textId="479323CA" w:rsidR="00863474" w:rsidRPr="00A803F8" w:rsidRDefault="00700617" w:rsidP="00581EC3">
      <w:pPr>
        <w:rPr>
          <w:rFonts w:ascii="Proxima Nova Rg" w:hAnsi="Proxima Nova Rg" w:cs="Arial"/>
          <w:szCs w:val="32"/>
        </w:rPr>
      </w:pPr>
      <w:r w:rsidRPr="00A803F8">
        <w:rPr>
          <w:rFonts w:ascii="Proxima Nova Rg" w:hAnsi="Proxima Nova Rg" w:cs="Arial"/>
          <w:szCs w:val="32"/>
        </w:rPr>
        <w:fldChar w:fldCharType="end"/>
      </w:r>
    </w:p>
    <w:p w14:paraId="5DEF62BE" w14:textId="77777777" w:rsidR="005E74E4" w:rsidRPr="00A803F8" w:rsidRDefault="005E74E4" w:rsidP="00581EC3">
      <w:pPr>
        <w:rPr>
          <w:rFonts w:ascii="Proxima Nova Rg" w:hAnsi="Proxima Nova Rg" w:cs="Arial"/>
          <w:szCs w:val="32"/>
        </w:rPr>
      </w:pPr>
    </w:p>
    <w:p w14:paraId="43ABE944" w14:textId="77777777" w:rsidR="005E74E4" w:rsidRPr="00A803F8" w:rsidRDefault="005E74E4" w:rsidP="00581EC3">
      <w:pPr>
        <w:rPr>
          <w:rFonts w:ascii="Proxima Nova Rg" w:hAnsi="Proxima Nova Rg" w:cs="Arial"/>
          <w:szCs w:val="32"/>
        </w:rPr>
      </w:pPr>
    </w:p>
    <w:p w14:paraId="3520B22A" w14:textId="77777777" w:rsidR="009D5CC5" w:rsidRPr="00A803F8" w:rsidRDefault="009D5CC5" w:rsidP="00CD2355">
      <w:pPr>
        <w:rPr>
          <w:rFonts w:ascii="Proxima Nova Rg" w:hAnsi="Proxima Nova Rg" w:cs="Arial"/>
        </w:rPr>
      </w:pPr>
    </w:p>
    <w:p w14:paraId="425FD4A4" w14:textId="77777777" w:rsidR="00AB0070" w:rsidRPr="00A803F8" w:rsidRDefault="00796C6E" w:rsidP="0015527F">
      <w:pPr>
        <w:pStyle w:val="1"/>
        <w:rPr>
          <w:rFonts w:ascii="Proxima Nova Rg" w:hAnsi="Proxima Nova Rg"/>
        </w:rPr>
      </w:pPr>
      <w:r w:rsidRPr="00A803F8">
        <w:rPr>
          <w:rFonts w:ascii="Proxima Nova Rg" w:hAnsi="Proxima Nova Rg"/>
        </w:rPr>
        <w:br w:type="page"/>
      </w:r>
      <w:bookmarkStart w:id="3" w:name="_Toc263340548"/>
      <w:bookmarkStart w:id="4" w:name="_Toc273083771"/>
      <w:bookmarkStart w:id="5" w:name="_Toc273083806"/>
      <w:bookmarkStart w:id="6" w:name="_Toc273083842"/>
      <w:bookmarkStart w:id="7" w:name="_Toc273083952"/>
      <w:bookmarkStart w:id="8" w:name="_Toc191492715"/>
      <w:r w:rsidRPr="00A803F8">
        <w:rPr>
          <w:rFonts w:ascii="Proxima Nova Rg" w:hAnsi="Proxima Nova Rg"/>
        </w:rPr>
        <w:lastRenderedPageBreak/>
        <w:t>Цель</w:t>
      </w:r>
      <w:bookmarkEnd w:id="3"/>
      <w:bookmarkEnd w:id="4"/>
      <w:bookmarkEnd w:id="5"/>
      <w:bookmarkEnd w:id="6"/>
      <w:bookmarkEnd w:id="7"/>
      <w:bookmarkEnd w:id="8"/>
    </w:p>
    <w:p w14:paraId="716D7A2E" w14:textId="77777777" w:rsidR="00991DFB" w:rsidRPr="00A803F8" w:rsidRDefault="00991DFB" w:rsidP="005A74D0">
      <w:pPr>
        <w:spacing w:before="120" w:after="120"/>
        <w:rPr>
          <w:rFonts w:ascii="Proxima Nova Rg" w:hAnsi="Proxima Nova Rg"/>
        </w:rPr>
      </w:pPr>
      <w:r w:rsidRPr="00A803F8">
        <w:rPr>
          <w:rFonts w:ascii="Proxima Nova Rg" w:hAnsi="Proxima Nova Rg"/>
        </w:rPr>
        <w:t>В данной процедуре определены методы и правила, позволяющие свести к минимуму опасные факторы и риски, связанные с воздействием газа сероводорода (H</w:t>
      </w:r>
      <w:r w:rsidRPr="00A803F8">
        <w:rPr>
          <w:rFonts w:ascii="Proxima Nova Rg" w:hAnsi="Proxima Nova Rg"/>
          <w:vertAlign w:val="subscript"/>
        </w:rPr>
        <w:t>2</w:t>
      </w:r>
      <w:r w:rsidRPr="00A803F8">
        <w:rPr>
          <w:rFonts w:ascii="Proxima Nova Rg" w:hAnsi="Proxima Nova Rg"/>
        </w:rPr>
        <w:t>S).</w:t>
      </w:r>
    </w:p>
    <w:p w14:paraId="0FF5386A" w14:textId="77777777" w:rsidR="003652CB" w:rsidRPr="00A803F8" w:rsidRDefault="003652CB" w:rsidP="00581EC3">
      <w:pPr>
        <w:pStyle w:val="1"/>
        <w:rPr>
          <w:rFonts w:ascii="Proxima Nova Rg" w:hAnsi="Proxima Nova Rg"/>
        </w:rPr>
      </w:pPr>
      <w:bookmarkStart w:id="9" w:name="_Toc263340549"/>
      <w:bookmarkStart w:id="10" w:name="_Toc273083772"/>
      <w:bookmarkStart w:id="11" w:name="_Toc273083807"/>
      <w:bookmarkStart w:id="12" w:name="_Toc273083843"/>
      <w:bookmarkStart w:id="13" w:name="_Toc273083953"/>
      <w:bookmarkStart w:id="14" w:name="_Toc191492716"/>
      <w:r w:rsidRPr="00A803F8">
        <w:rPr>
          <w:rFonts w:ascii="Proxima Nova Rg" w:hAnsi="Proxima Nova Rg"/>
        </w:rPr>
        <w:t>Область применения</w:t>
      </w:r>
      <w:bookmarkEnd w:id="9"/>
      <w:bookmarkEnd w:id="10"/>
      <w:bookmarkEnd w:id="11"/>
      <w:bookmarkEnd w:id="12"/>
      <w:bookmarkEnd w:id="13"/>
      <w:bookmarkEnd w:id="14"/>
    </w:p>
    <w:p w14:paraId="4D81FE2B" w14:textId="77777777" w:rsidR="00991DFB" w:rsidRPr="00A803F8" w:rsidRDefault="00991DFB" w:rsidP="005A74D0">
      <w:pPr>
        <w:autoSpaceDE w:val="0"/>
        <w:autoSpaceDN w:val="0"/>
        <w:adjustRightInd w:val="0"/>
        <w:rPr>
          <w:rFonts w:ascii="Proxima Nova Rg" w:hAnsi="Proxima Nova Rg" w:cs="Arial"/>
          <w:color w:val="000000"/>
          <w:szCs w:val="20"/>
        </w:rPr>
      </w:pPr>
      <w:r w:rsidRPr="00A803F8">
        <w:rPr>
          <w:rFonts w:ascii="Proxima Nova Rg" w:hAnsi="Proxima Nova Rg"/>
        </w:rPr>
        <w:t>Все виды работ, предусматривающие возможность контактов с сероводородом H</w:t>
      </w:r>
      <w:r w:rsidRPr="00A803F8">
        <w:rPr>
          <w:rFonts w:ascii="Proxima Nova Rg" w:hAnsi="Proxima Nova Rg"/>
          <w:vertAlign w:val="subscript"/>
        </w:rPr>
        <w:t>2</w:t>
      </w:r>
      <w:r w:rsidRPr="00A803F8">
        <w:rPr>
          <w:rFonts w:ascii="Proxima Nova Rg" w:hAnsi="Proxima Nova Rg"/>
        </w:rPr>
        <w:t>S.</w:t>
      </w:r>
      <w:r w:rsidRPr="00A803F8">
        <w:rPr>
          <w:rFonts w:ascii="Proxima Nova Rg" w:hAnsi="Proxima Nova Rg"/>
          <w:color w:val="000000"/>
          <w:szCs w:val="20"/>
        </w:rPr>
        <w:t xml:space="preserve"> На практике это может произойти при работе с танкерами сырой нефти на терминалах или при обслуживании морских установок и погрузочно-разгрузочных работ с сырой нефтью. См. Дополнительную информацию в главе 4.1 этой процедуры.</w:t>
      </w:r>
    </w:p>
    <w:p w14:paraId="0F00924A" w14:textId="77777777" w:rsidR="00C857E2" w:rsidRPr="00A803F8" w:rsidRDefault="00C857E2" w:rsidP="005A74D0">
      <w:pPr>
        <w:autoSpaceDE w:val="0"/>
        <w:autoSpaceDN w:val="0"/>
        <w:adjustRightInd w:val="0"/>
        <w:rPr>
          <w:rFonts w:ascii="Proxima Nova Rg" w:hAnsi="Proxima Nova Rg" w:cs="Arial"/>
          <w:color w:val="000000"/>
          <w:szCs w:val="20"/>
        </w:rPr>
      </w:pPr>
    </w:p>
    <w:p w14:paraId="23F8CC1E" w14:textId="77777777" w:rsidR="00991DFB" w:rsidRPr="00A803F8" w:rsidRDefault="00991DFB" w:rsidP="00991DFB">
      <w:pPr>
        <w:autoSpaceDE w:val="0"/>
        <w:autoSpaceDN w:val="0"/>
        <w:adjustRightInd w:val="0"/>
        <w:ind w:left="426"/>
        <w:rPr>
          <w:rFonts w:ascii="Proxima Nova Rg" w:hAnsi="Proxima Nova Rg" w:cs="Arial"/>
          <w:color w:val="000000"/>
          <w:szCs w:val="20"/>
        </w:rPr>
      </w:pPr>
    </w:p>
    <w:p w14:paraId="1ABB6D52" w14:textId="77777777" w:rsidR="003652CB" w:rsidRPr="00A803F8" w:rsidRDefault="005A74D0" w:rsidP="002F1DB7">
      <w:pPr>
        <w:pStyle w:val="1"/>
        <w:rPr>
          <w:rFonts w:ascii="Proxima Nova Rg" w:hAnsi="Proxima Nova Rg"/>
        </w:rPr>
      </w:pPr>
      <w:bookmarkStart w:id="15" w:name="_Toc191492717"/>
      <w:r w:rsidRPr="00A803F8">
        <w:rPr>
          <w:rFonts w:ascii="Proxima Nova Rg" w:hAnsi="Proxima Nova Rg"/>
        </w:rPr>
        <w:t>Ответственность и подотчетность</w:t>
      </w:r>
      <w:bookmarkEnd w:id="15"/>
    </w:p>
    <w:p w14:paraId="235DB523" w14:textId="24512E18" w:rsidR="00F6175A" w:rsidRPr="00A803F8" w:rsidRDefault="0048717E" w:rsidP="00F6175A">
      <w:pPr>
        <w:rPr>
          <w:rFonts w:ascii="Proxima Nova Rg" w:hAnsi="Proxima Nova Rg" w:cs="Arial"/>
        </w:rPr>
      </w:pPr>
      <w:r w:rsidRPr="00A803F8">
        <w:rPr>
          <w:rFonts w:ascii="Proxima Nova Rg" w:hAnsi="Proxima Nova Rg"/>
          <w:b/>
          <w:bCs/>
        </w:rPr>
        <w:t>Специалист по ОТ</w:t>
      </w:r>
      <w:r w:rsidR="00227F91">
        <w:rPr>
          <w:rFonts w:ascii="Proxima Nova Rg" w:hAnsi="Proxima Nova Rg"/>
          <w:b/>
          <w:bCs/>
        </w:rPr>
        <w:t xml:space="preserve"> и ТБ </w:t>
      </w:r>
      <w:r w:rsidR="00EC24A7" w:rsidRPr="00A803F8">
        <w:rPr>
          <w:rFonts w:ascii="Proxima Nova Rg" w:hAnsi="Proxima Nova Rg"/>
        </w:rPr>
        <w:t>подотчетен за:</w:t>
      </w:r>
    </w:p>
    <w:p w14:paraId="5CFACB17" w14:textId="77777777" w:rsidR="00F6175A" w:rsidRPr="00A803F8" w:rsidRDefault="00F6175A" w:rsidP="00F6175A">
      <w:pPr>
        <w:pStyle w:val="ac"/>
        <w:numPr>
          <w:ilvl w:val="0"/>
          <w:numId w:val="18"/>
        </w:numPr>
        <w:ind w:left="714" w:hanging="357"/>
        <w:contextualSpacing w:val="0"/>
        <w:rPr>
          <w:rFonts w:ascii="Proxima Nova Rg" w:hAnsi="Proxima Nova Rg"/>
        </w:rPr>
      </w:pPr>
      <w:r w:rsidRPr="00A803F8">
        <w:rPr>
          <w:rFonts w:ascii="Proxima Nova Rg" w:hAnsi="Proxima Nova Rg"/>
        </w:rPr>
        <w:t>Обеспечение внедрения и применения требований данной процедуры в рамках организационной структуры Компании;</w:t>
      </w:r>
    </w:p>
    <w:p w14:paraId="1C4E2738" w14:textId="77777777" w:rsidR="00EC24A7" w:rsidRPr="00A803F8" w:rsidRDefault="00EC24A7" w:rsidP="00EC24A7">
      <w:pPr>
        <w:pStyle w:val="ac"/>
        <w:numPr>
          <w:ilvl w:val="0"/>
          <w:numId w:val="18"/>
        </w:numPr>
        <w:contextualSpacing w:val="0"/>
        <w:rPr>
          <w:rFonts w:ascii="Proxima Nova Rg" w:hAnsi="Proxima Nova Rg"/>
          <w:color w:val="000000"/>
        </w:rPr>
      </w:pPr>
      <w:r w:rsidRPr="00A803F8">
        <w:rPr>
          <w:rFonts w:ascii="Proxima Nova Rg" w:hAnsi="Proxima Nova Rg"/>
        </w:rPr>
        <w:t xml:space="preserve">Контроль за соблюдением данной </w:t>
      </w:r>
      <w:proofErr w:type="gramStart"/>
      <w:r w:rsidRPr="00A803F8">
        <w:rPr>
          <w:rFonts w:ascii="Proxima Nova Rg" w:hAnsi="Proxima Nova Rg"/>
        </w:rPr>
        <w:t>процедуры  и</w:t>
      </w:r>
      <w:proofErr w:type="gramEnd"/>
      <w:r w:rsidRPr="00A803F8">
        <w:rPr>
          <w:rFonts w:ascii="Proxima Nova Rg" w:hAnsi="Proxima Nova Rg"/>
        </w:rPr>
        <w:t xml:space="preserve"> взаимодействие с </w:t>
      </w:r>
      <w:r w:rsidRPr="00A803F8">
        <w:rPr>
          <w:rFonts w:ascii="Proxima Nova Rg" w:hAnsi="Proxima Nova Rg"/>
          <w:b/>
          <w:bCs/>
        </w:rPr>
        <w:t xml:space="preserve">капитаном </w:t>
      </w:r>
      <w:r w:rsidRPr="00A803F8">
        <w:rPr>
          <w:rFonts w:ascii="Proxima Nova Rg" w:hAnsi="Proxima Nova Rg"/>
        </w:rPr>
        <w:t>судна с целью оказания ему всей необходимой практической помощи по выполнению его (ее) обязанностей в связи с этой процедурой.</w:t>
      </w:r>
      <w:r w:rsidRPr="00A803F8">
        <w:rPr>
          <w:rFonts w:ascii="Proxima Nova Rg" w:hAnsi="Proxima Nova Rg"/>
          <w:color w:val="000000"/>
        </w:rPr>
        <w:t xml:space="preserve"> </w:t>
      </w:r>
    </w:p>
    <w:p w14:paraId="7D435E77" w14:textId="77777777" w:rsidR="00F6175A" w:rsidRPr="00A803F8" w:rsidRDefault="00F6175A" w:rsidP="001F36CF">
      <w:pPr>
        <w:rPr>
          <w:rFonts w:ascii="Proxima Nova Rg" w:hAnsi="Proxima Nova Rg"/>
          <w:b/>
        </w:rPr>
      </w:pPr>
    </w:p>
    <w:p w14:paraId="1C8BF43E" w14:textId="77777777" w:rsidR="00991DFB" w:rsidRPr="00A803F8" w:rsidRDefault="005A74D0" w:rsidP="001F36CF">
      <w:pPr>
        <w:rPr>
          <w:rFonts w:ascii="Proxima Nova Rg" w:hAnsi="Proxima Nova Rg"/>
        </w:rPr>
      </w:pPr>
      <w:r w:rsidRPr="00A803F8">
        <w:rPr>
          <w:rFonts w:ascii="Proxima Nova Rg" w:hAnsi="Proxima Nova Rg"/>
          <w:b/>
        </w:rPr>
        <w:t xml:space="preserve">Капитан судна </w:t>
      </w:r>
      <w:r w:rsidRPr="00A803F8">
        <w:rPr>
          <w:rFonts w:ascii="Proxima Nova Rg" w:hAnsi="Proxima Nova Rg"/>
        </w:rPr>
        <w:t>несет следующие обязанности:</w:t>
      </w:r>
    </w:p>
    <w:p w14:paraId="4025AF7D" w14:textId="15707265" w:rsidR="00991DFB" w:rsidRPr="00A803F8" w:rsidRDefault="005A74D0" w:rsidP="001F36CF">
      <w:pPr>
        <w:pStyle w:val="ac"/>
        <w:numPr>
          <w:ilvl w:val="0"/>
          <w:numId w:val="4"/>
        </w:numPr>
        <w:rPr>
          <w:rFonts w:ascii="Proxima Nova Rg" w:hAnsi="Proxima Nova Rg"/>
        </w:rPr>
      </w:pPr>
      <w:r w:rsidRPr="00A803F8">
        <w:rPr>
          <w:rFonts w:ascii="Proxima Nova Rg" w:hAnsi="Proxima Nova Rg"/>
        </w:rPr>
        <w:t>осведомленность и готовность к действию в случае появления признаков H</w:t>
      </w:r>
      <w:r w:rsidRPr="00A803F8">
        <w:rPr>
          <w:rFonts w:ascii="Proxima Nova Rg" w:hAnsi="Proxima Nova Rg"/>
          <w:vertAlign w:val="subscript"/>
        </w:rPr>
        <w:t>2</w:t>
      </w:r>
      <w:r w:rsidRPr="00A803F8">
        <w:rPr>
          <w:rFonts w:ascii="Proxima Nova Rg" w:hAnsi="Proxima Nova Rg"/>
        </w:rPr>
        <w:t>S, а также обращение</w:t>
      </w:r>
      <w:r w:rsidR="00D76E7E">
        <w:rPr>
          <w:rFonts w:ascii="Proxima Nova Rg" w:hAnsi="Proxima Nova Rg"/>
        </w:rPr>
        <w:t xml:space="preserve"> к службам морских сооружений</w:t>
      </w:r>
      <w:r w:rsidRPr="00A803F8">
        <w:rPr>
          <w:rFonts w:ascii="Proxima Nova Rg" w:hAnsi="Proxima Nova Rg"/>
        </w:rPr>
        <w:t xml:space="preserve"> за дополнительной информацией;</w:t>
      </w:r>
    </w:p>
    <w:p w14:paraId="00CA1466" w14:textId="0D6E63AE" w:rsidR="00991DFB" w:rsidRDefault="00E43066" w:rsidP="001F36CF">
      <w:pPr>
        <w:pStyle w:val="ac"/>
        <w:numPr>
          <w:ilvl w:val="0"/>
          <w:numId w:val="4"/>
        </w:numPr>
        <w:rPr>
          <w:rFonts w:ascii="Proxima Nova Rg" w:hAnsi="Proxima Nova Rg"/>
        </w:rPr>
      </w:pPr>
      <w:r w:rsidRPr="00A803F8">
        <w:rPr>
          <w:rFonts w:ascii="Proxima Nova Rg" w:hAnsi="Proxima Nova Rg"/>
        </w:rPr>
        <w:t>при необходимости, внедрение данной процедуры на борту управляемого им судна.</w:t>
      </w:r>
    </w:p>
    <w:p w14:paraId="221BD256" w14:textId="77777777" w:rsidR="00D76E7E" w:rsidRPr="00D76E7E" w:rsidRDefault="00D76E7E" w:rsidP="00D76E7E">
      <w:pPr>
        <w:pStyle w:val="ac"/>
        <w:numPr>
          <w:ilvl w:val="0"/>
          <w:numId w:val="4"/>
        </w:numPr>
        <w:autoSpaceDE w:val="0"/>
        <w:autoSpaceDN w:val="0"/>
        <w:rPr>
          <w:rFonts w:ascii="Proxima Nova Rg" w:hAnsi="Proxima Nova Rg"/>
          <w:color w:val="000000"/>
        </w:rPr>
      </w:pPr>
      <w:r w:rsidRPr="00D76E7E">
        <w:rPr>
          <w:rFonts w:ascii="Proxima Nova Rg" w:hAnsi="Proxima Nova Rg"/>
        </w:rPr>
        <w:t>контроль за тем, чтобы все требования и ожидаемые результаты по контролю опасного воздействия H</w:t>
      </w:r>
      <w:r w:rsidRPr="00D76E7E">
        <w:rPr>
          <w:rFonts w:ascii="Proxima Nova Rg" w:hAnsi="Proxima Nova Rg"/>
          <w:vertAlign w:val="subscript"/>
        </w:rPr>
        <w:t>2</w:t>
      </w:r>
      <w:r w:rsidRPr="00D76E7E">
        <w:rPr>
          <w:rFonts w:ascii="Proxima Nova Rg" w:hAnsi="Proxima Nova Rg"/>
        </w:rPr>
        <w:t>S были доведены до экипажа и внедрены на борту всех вверенных судов.</w:t>
      </w:r>
    </w:p>
    <w:p w14:paraId="637D3331" w14:textId="77777777" w:rsidR="00991DFB" w:rsidRPr="00A803F8" w:rsidRDefault="00991DFB" w:rsidP="00D76E7E">
      <w:pPr>
        <w:rPr>
          <w:rFonts w:ascii="Proxima Nova Rg" w:hAnsi="Proxima Nova Rg"/>
          <w:b/>
        </w:rPr>
      </w:pPr>
    </w:p>
    <w:p w14:paraId="68C9C660" w14:textId="77777777" w:rsidR="00E43066" w:rsidRPr="00A803F8" w:rsidRDefault="00E43066" w:rsidP="00E43066">
      <w:pPr>
        <w:pStyle w:val="ac"/>
        <w:autoSpaceDE w:val="0"/>
        <w:autoSpaceDN w:val="0"/>
        <w:ind w:left="0"/>
        <w:rPr>
          <w:rFonts w:ascii="Proxima Nova Rg" w:hAnsi="Proxima Nova Rg"/>
          <w:color w:val="000000"/>
        </w:rPr>
      </w:pPr>
    </w:p>
    <w:p w14:paraId="1FCC3F52" w14:textId="77777777" w:rsidR="00952BA2" w:rsidRPr="00A803F8" w:rsidRDefault="00952BA2" w:rsidP="00952BA2">
      <w:pPr>
        <w:rPr>
          <w:rFonts w:ascii="Proxima Nova Rg" w:hAnsi="Proxima Nova Rg"/>
        </w:rPr>
      </w:pPr>
      <w:r w:rsidRPr="00A803F8">
        <w:rPr>
          <w:rFonts w:ascii="Proxima Nova Rg" w:hAnsi="Proxima Nova Rg"/>
        </w:rPr>
        <w:t>Обязанности, полномочия и подотчетность всего персонала судов и береговых баз:</w:t>
      </w:r>
    </w:p>
    <w:p w14:paraId="79A5FC96" w14:textId="77777777" w:rsidR="00952BA2" w:rsidRPr="00A803F8" w:rsidRDefault="00952BA2" w:rsidP="00952BA2">
      <w:pPr>
        <w:pStyle w:val="ac"/>
        <w:numPr>
          <w:ilvl w:val="0"/>
          <w:numId w:val="6"/>
        </w:numPr>
        <w:rPr>
          <w:rFonts w:ascii="Proxima Nova Rg" w:hAnsi="Proxima Nova Rg"/>
        </w:rPr>
      </w:pPr>
      <w:r w:rsidRPr="00A803F8">
        <w:rPr>
          <w:rFonts w:ascii="Proxima Nova Rg" w:hAnsi="Proxima Nova Rg"/>
        </w:rPr>
        <w:t>осведомленность и готовность к возможному появлению H</w:t>
      </w:r>
      <w:r w:rsidRPr="00A803F8">
        <w:rPr>
          <w:rFonts w:ascii="Proxima Nova Rg" w:hAnsi="Proxima Nova Rg"/>
          <w:vertAlign w:val="subscript"/>
        </w:rPr>
        <w:t>2</w:t>
      </w:r>
      <w:r w:rsidRPr="00A803F8">
        <w:rPr>
          <w:rFonts w:ascii="Proxima Nova Rg" w:hAnsi="Proxima Nova Rg"/>
        </w:rPr>
        <w:t>S во время выполнения повседневных обязанностей и, при необходимости, применение положений данной процедуры.</w:t>
      </w:r>
    </w:p>
    <w:p w14:paraId="6FD7F17D" w14:textId="77777777" w:rsidR="00AA0FD2" w:rsidRPr="00A803F8" w:rsidRDefault="00AA0FD2" w:rsidP="001F36CF">
      <w:pPr>
        <w:rPr>
          <w:rFonts w:ascii="Proxima Nova Rg" w:hAnsi="Proxima Nova Rg" w:cs="Arial"/>
          <w:b/>
          <w:szCs w:val="20"/>
        </w:rPr>
      </w:pPr>
    </w:p>
    <w:p w14:paraId="4A5830EF" w14:textId="77777777" w:rsidR="003652CB" w:rsidRPr="00A803F8" w:rsidRDefault="005A74D0" w:rsidP="00AC5EA5">
      <w:pPr>
        <w:pStyle w:val="1"/>
        <w:rPr>
          <w:rFonts w:ascii="Proxima Nova Rg" w:hAnsi="Proxima Nova Rg"/>
        </w:rPr>
      </w:pPr>
      <w:bookmarkStart w:id="16" w:name="_Toc263340551"/>
      <w:bookmarkStart w:id="17" w:name="_Toc273083774"/>
      <w:bookmarkStart w:id="18" w:name="_Toc273083809"/>
      <w:bookmarkStart w:id="19" w:name="_Toc273083845"/>
      <w:bookmarkStart w:id="20" w:name="_Toc273083955"/>
      <w:r w:rsidRPr="00A803F8">
        <w:rPr>
          <w:rFonts w:ascii="Proxima Nova Rg" w:hAnsi="Proxima Nova Rg"/>
        </w:rPr>
        <w:br w:type="page"/>
      </w:r>
      <w:bookmarkStart w:id="21" w:name="_Toc191492718"/>
      <w:r w:rsidRPr="00A803F8">
        <w:rPr>
          <w:rFonts w:ascii="Proxima Nova Rg" w:hAnsi="Proxima Nova Rg"/>
        </w:rPr>
        <w:lastRenderedPageBreak/>
        <w:t>Описание</w:t>
      </w:r>
      <w:bookmarkEnd w:id="16"/>
      <w:bookmarkEnd w:id="17"/>
      <w:bookmarkEnd w:id="18"/>
      <w:bookmarkEnd w:id="19"/>
      <w:bookmarkEnd w:id="20"/>
      <w:bookmarkEnd w:id="21"/>
    </w:p>
    <w:p w14:paraId="345A29A6" w14:textId="77777777" w:rsidR="00991DFB" w:rsidRPr="00A803F8" w:rsidRDefault="00991DFB" w:rsidP="00991DFB">
      <w:pPr>
        <w:pStyle w:val="2"/>
        <w:rPr>
          <w:rFonts w:ascii="Proxima Nova Rg" w:hAnsi="Proxima Nova Rg"/>
        </w:rPr>
      </w:pPr>
      <w:bookmarkStart w:id="22" w:name="_Toc191492719"/>
      <w:r w:rsidRPr="00A803F8">
        <w:rPr>
          <w:rFonts w:ascii="Proxima Nova Rg" w:hAnsi="Proxima Nova Rg"/>
        </w:rPr>
        <w:t>Опасности, связанные с сероводородом (H</w:t>
      </w:r>
      <w:r w:rsidRPr="00A803F8">
        <w:rPr>
          <w:rFonts w:ascii="Proxima Nova Rg" w:hAnsi="Proxima Nova Rg"/>
          <w:vertAlign w:val="subscript"/>
        </w:rPr>
        <w:t>2</w:t>
      </w:r>
      <w:r w:rsidRPr="00A803F8">
        <w:rPr>
          <w:rFonts w:ascii="Proxima Nova Rg" w:hAnsi="Proxima Nova Rg"/>
        </w:rPr>
        <w:t>S)</w:t>
      </w:r>
      <w:bookmarkEnd w:id="22"/>
    </w:p>
    <w:p w14:paraId="01FCA392" w14:textId="77777777" w:rsidR="00991DFB" w:rsidRPr="00A803F8" w:rsidRDefault="002F1DB7" w:rsidP="001F36CF">
      <w:pPr>
        <w:pStyle w:val="a3"/>
        <w:numPr>
          <w:ilvl w:val="0"/>
          <w:numId w:val="3"/>
        </w:numPr>
        <w:tabs>
          <w:tab w:val="clear" w:pos="720"/>
          <w:tab w:val="clear" w:pos="4320"/>
          <w:tab w:val="clear" w:pos="8640"/>
        </w:tabs>
        <w:rPr>
          <w:rFonts w:ascii="Proxima Nova Rg" w:hAnsi="Proxima Nova Rg"/>
        </w:rPr>
      </w:pPr>
      <w:r w:rsidRPr="00A803F8">
        <w:rPr>
          <w:rFonts w:ascii="Proxima Nova Rg" w:hAnsi="Proxima Nova Rg"/>
        </w:rPr>
        <w:t>Сероводород (H</w:t>
      </w:r>
      <w:r w:rsidRPr="00A803F8">
        <w:rPr>
          <w:rFonts w:ascii="Proxima Nova Rg" w:hAnsi="Proxima Nova Rg"/>
          <w:vertAlign w:val="subscript"/>
        </w:rPr>
        <w:t>2</w:t>
      </w:r>
      <w:r w:rsidRPr="00A803F8">
        <w:rPr>
          <w:rFonts w:ascii="Proxima Nova Rg" w:hAnsi="Proxima Nova Rg"/>
        </w:rPr>
        <w:t>S) является в высшей степени токсичным газом, преимущественно встречающимся при подводном шельфовом бурении и геологоразведочных работах.</w:t>
      </w:r>
    </w:p>
    <w:p w14:paraId="541BB87B" w14:textId="77777777" w:rsidR="00991DFB" w:rsidRPr="00A803F8" w:rsidRDefault="002F1DB7" w:rsidP="001F36CF">
      <w:pPr>
        <w:pStyle w:val="a3"/>
        <w:numPr>
          <w:ilvl w:val="0"/>
          <w:numId w:val="3"/>
        </w:numPr>
        <w:tabs>
          <w:tab w:val="clear" w:pos="720"/>
          <w:tab w:val="clear" w:pos="4320"/>
          <w:tab w:val="clear" w:pos="8640"/>
        </w:tabs>
        <w:rPr>
          <w:rFonts w:ascii="Proxima Nova Rg" w:hAnsi="Proxima Nova Rg"/>
        </w:rPr>
      </w:pPr>
      <w:r w:rsidRPr="00A803F8">
        <w:rPr>
          <w:rFonts w:ascii="Proxima Nova Rg" w:hAnsi="Proxima Nova Rg"/>
        </w:rPr>
        <w:t>H</w:t>
      </w:r>
      <w:r w:rsidRPr="00A803F8">
        <w:rPr>
          <w:rFonts w:ascii="Proxima Nova Rg" w:hAnsi="Proxima Nova Rg"/>
          <w:vertAlign w:val="subscript"/>
        </w:rPr>
        <w:t>2</w:t>
      </w:r>
      <w:r w:rsidRPr="00A803F8">
        <w:rPr>
          <w:rFonts w:ascii="Proxima Nova Rg" w:hAnsi="Proxima Nova Rg"/>
        </w:rPr>
        <w:t>S может также присутствовать в невентилируемых помещениях, где ранее содержалась балластная вода, впоследствии застоявшаяся и протухшая из-за гниения в ней органических веществ.</w:t>
      </w:r>
    </w:p>
    <w:p w14:paraId="4681397A" w14:textId="77777777" w:rsidR="00991DFB" w:rsidRPr="00A803F8" w:rsidRDefault="002F1DB7" w:rsidP="001F36CF">
      <w:pPr>
        <w:pStyle w:val="a3"/>
        <w:numPr>
          <w:ilvl w:val="0"/>
          <w:numId w:val="3"/>
        </w:numPr>
        <w:tabs>
          <w:tab w:val="clear" w:pos="720"/>
          <w:tab w:val="clear" w:pos="4320"/>
          <w:tab w:val="clear" w:pos="8640"/>
        </w:tabs>
        <w:rPr>
          <w:rFonts w:ascii="Proxima Nova Rg" w:hAnsi="Proxima Nova Rg"/>
        </w:rPr>
      </w:pPr>
      <w:r w:rsidRPr="00A803F8">
        <w:rPr>
          <w:rFonts w:ascii="Proxima Nova Rg" w:hAnsi="Proxima Nova Rg"/>
        </w:rPr>
        <w:t>Среди всех встречающихся в природе газов сероводород H</w:t>
      </w:r>
      <w:r w:rsidRPr="00A803F8">
        <w:rPr>
          <w:rFonts w:ascii="Proxima Nova Rg" w:hAnsi="Proxima Nova Rg"/>
          <w:vertAlign w:val="subscript"/>
        </w:rPr>
        <w:t>2</w:t>
      </w:r>
      <w:r w:rsidRPr="00A803F8">
        <w:rPr>
          <w:rFonts w:ascii="Proxima Nova Rg" w:hAnsi="Proxima Nova Rg"/>
        </w:rPr>
        <w:t>S обладает наивысшим уровнем токсичности, и даже при малом его содержании в воздухе ощущается сильный запах серы, напоминающий запах тухлых яиц.</w:t>
      </w:r>
    </w:p>
    <w:p w14:paraId="6686D249" w14:textId="77777777" w:rsidR="00991DFB" w:rsidRPr="00A803F8" w:rsidRDefault="002F1DB7" w:rsidP="001F36CF">
      <w:pPr>
        <w:pStyle w:val="a3"/>
        <w:numPr>
          <w:ilvl w:val="0"/>
          <w:numId w:val="3"/>
        </w:numPr>
        <w:tabs>
          <w:tab w:val="clear" w:pos="720"/>
          <w:tab w:val="clear" w:pos="4320"/>
          <w:tab w:val="clear" w:pos="8640"/>
        </w:tabs>
        <w:rPr>
          <w:rFonts w:ascii="Proxima Nova Rg" w:hAnsi="Proxima Nova Rg"/>
        </w:rPr>
      </w:pPr>
      <w:r w:rsidRPr="00A803F8">
        <w:rPr>
          <w:rFonts w:ascii="Proxima Nova Rg" w:hAnsi="Proxima Nova Rg"/>
        </w:rPr>
        <w:t>H</w:t>
      </w:r>
      <w:r w:rsidRPr="00A803F8">
        <w:rPr>
          <w:rFonts w:ascii="Proxima Nova Rg" w:hAnsi="Proxima Nova Rg"/>
          <w:vertAlign w:val="subscript"/>
        </w:rPr>
        <w:t>2</w:t>
      </w:r>
      <w:r w:rsidRPr="00A803F8">
        <w:rPr>
          <w:rFonts w:ascii="Proxima Nova Rg" w:hAnsi="Proxima Nova Rg"/>
        </w:rPr>
        <w:t>S тяжелее воздуха, поэтому его концентрация достигает максимума у поверхности палубы или грунта.</w:t>
      </w:r>
    </w:p>
    <w:p w14:paraId="5D3E39F9" w14:textId="77777777" w:rsidR="00991DFB" w:rsidRPr="00A803F8" w:rsidRDefault="002F1DB7" w:rsidP="001F36CF">
      <w:pPr>
        <w:pStyle w:val="a3"/>
        <w:numPr>
          <w:ilvl w:val="0"/>
          <w:numId w:val="3"/>
        </w:numPr>
        <w:tabs>
          <w:tab w:val="clear" w:pos="720"/>
          <w:tab w:val="clear" w:pos="4320"/>
          <w:tab w:val="clear" w:pos="8640"/>
        </w:tabs>
        <w:rPr>
          <w:rFonts w:ascii="Proxima Nova Rg" w:hAnsi="Proxima Nova Rg"/>
        </w:rPr>
      </w:pPr>
      <w:r w:rsidRPr="00A803F8">
        <w:rPr>
          <w:rFonts w:ascii="Proxima Nova Rg" w:hAnsi="Proxima Nova Rg"/>
        </w:rPr>
        <w:t>Взрывоопасная концентрация H</w:t>
      </w:r>
      <w:r w:rsidRPr="00A803F8">
        <w:rPr>
          <w:rFonts w:ascii="Proxima Nova Rg" w:hAnsi="Proxima Nova Rg"/>
          <w:vertAlign w:val="subscript"/>
        </w:rPr>
        <w:t>2</w:t>
      </w:r>
      <w:r w:rsidRPr="00A803F8">
        <w:rPr>
          <w:rFonts w:ascii="Proxima Nova Rg" w:hAnsi="Proxima Nova Rg"/>
        </w:rPr>
        <w:t>S в воздухе составляет от 4,3 до 45,5 % по объему.</w:t>
      </w:r>
    </w:p>
    <w:p w14:paraId="3742DE2C" w14:textId="77777777" w:rsidR="00122AEC" w:rsidRPr="00A803F8" w:rsidRDefault="00122AEC" w:rsidP="00122AEC">
      <w:pPr>
        <w:pStyle w:val="a3"/>
        <w:tabs>
          <w:tab w:val="clear" w:pos="4320"/>
          <w:tab w:val="clear" w:pos="8640"/>
        </w:tabs>
        <w:rPr>
          <w:rFonts w:ascii="Proxima Nova Rg" w:hAnsi="Proxima Nova Rg"/>
        </w:rPr>
      </w:pPr>
    </w:p>
    <w:p w14:paraId="1B521A39" w14:textId="77777777" w:rsidR="00122AEC" w:rsidRPr="00A803F8" w:rsidRDefault="00122AEC" w:rsidP="00122AEC">
      <w:pPr>
        <w:pStyle w:val="a3"/>
        <w:tabs>
          <w:tab w:val="clear" w:pos="4320"/>
          <w:tab w:val="clear" w:pos="8640"/>
        </w:tabs>
        <w:rPr>
          <w:rFonts w:ascii="Proxima Nova Rg" w:hAnsi="Proxima Nova Rg"/>
        </w:rPr>
      </w:pPr>
    </w:p>
    <w:tbl>
      <w:tblPr>
        <w:tblW w:w="8363"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551"/>
        <w:gridCol w:w="3969"/>
      </w:tblGrid>
      <w:tr w:rsidR="00122AEC" w:rsidRPr="00A803F8" w14:paraId="75EA92C4" w14:textId="77777777" w:rsidTr="009051D0">
        <w:trPr>
          <w:trHeight w:val="473"/>
        </w:trPr>
        <w:tc>
          <w:tcPr>
            <w:tcW w:w="1843" w:type="dxa"/>
            <w:tcBorders>
              <w:top w:val="single" w:sz="4" w:space="0" w:color="auto"/>
              <w:left w:val="single" w:sz="4" w:space="0" w:color="auto"/>
              <w:bottom w:val="single" w:sz="4" w:space="0" w:color="auto"/>
              <w:right w:val="single" w:sz="4" w:space="0" w:color="FFFFFF"/>
            </w:tcBorders>
            <w:shd w:val="clear" w:color="auto" w:fill="008E85"/>
          </w:tcPr>
          <w:p w14:paraId="37C4C730" w14:textId="77777777" w:rsidR="00122AEC" w:rsidRPr="00A803F8" w:rsidRDefault="00122AEC" w:rsidP="00686155">
            <w:pPr>
              <w:pStyle w:val="a3"/>
              <w:tabs>
                <w:tab w:val="left" w:pos="426"/>
              </w:tabs>
              <w:rPr>
                <w:rFonts w:ascii="Proxima Nova Rg" w:hAnsi="Proxima Nova Rg"/>
                <w:b/>
                <w:bCs/>
              </w:rPr>
            </w:pPr>
          </w:p>
        </w:tc>
        <w:tc>
          <w:tcPr>
            <w:tcW w:w="2551" w:type="dxa"/>
            <w:tcBorders>
              <w:top w:val="single" w:sz="4" w:space="0" w:color="auto"/>
              <w:left w:val="single" w:sz="4" w:space="0" w:color="FFFFFF"/>
              <w:bottom w:val="single" w:sz="4" w:space="0" w:color="auto"/>
              <w:right w:val="single" w:sz="4" w:space="0" w:color="FFFFFF"/>
            </w:tcBorders>
            <w:shd w:val="clear" w:color="auto" w:fill="008E85"/>
            <w:vAlign w:val="center"/>
          </w:tcPr>
          <w:p w14:paraId="131A450C" w14:textId="77777777" w:rsidR="00122AEC" w:rsidRPr="00A803F8" w:rsidRDefault="00122AEC" w:rsidP="00686155">
            <w:pPr>
              <w:pStyle w:val="a3"/>
              <w:tabs>
                <w:tab w:val="left" w:pos="426"/>
              </w:tabs>
              <w:jc w:val="left"/>
              <w:rPr>
                <w:rFonts w:ascii="Proxima Nova Rg" w:hAnsi="Proxima Nova Rg"/>
                <w:b/>
                <w:bCs/>
                <w:color w:val="FFFFFF"/>
              </w:rPr>
            </w:pPr>
            <w:r w:rsidRPr="00A803F8">
              <w:rPr>
                <w:rFonts w:ascii="Proxima Nova Rg" w:hAnsi="Proxima Nova Rg"/>
                <w:b/>
                <w:bCs/>
                <w:color w:val="FFFFFF"/>
              </w:rPr>
              <w:t>Концентрация</w:t>
            </w:r>
          </w:p>
        </w:tc>
        <w:tc>
          <w:tcPr>
            <w:tcW w:w="3969" w:type="dxa"/>
            <w:tcBorders>
              <w:top w:val="single" w:sz="4" w:space="0" w:color="auto"/>
              <w:left w:val="single" w:sz="4" w:space="0" w:color="FFFFFF"/>
            </w:tcBorders>
            <w:shd w:val="clear" w:color="auto" w:fill="008E85"/>
            <w:vAlign w:val="center"/>
          </w:tcPr>
          <w:p w14:paraId="71D79135" w14:textId="77777777" w:rsidR="00122AEC" w:rsidRPr="00A803F8" w:rsidRDefault="00122AEC" w:rsidP="00686155">
            <w:pPr>
              <w:pStyle w:val="a3"/>
              <w:tabs>
                <w:tab w:val="left" w:pos="426"/>
              </w:tabs>
              <w:jc w:val="left"/>
              <w:rPr>
                <w:rFonts w:ascii="Proxima Nova Rg" w:hAnsi="Proxima Nova Rg"/>
                <w:b/>
                <w:bCs/>
                <w:color w:val="FFFFFF"/>
              </w:rPr>
            </w:pPr>
            <w:r w:rsidRPr="00A803F8">
              <w:rPr>
                <w:rFonts w:ascii="Proxima Nova Rg" w:hAnsi="Proxima Nova Rg"/>
                <w:b/>
                <w:bCs/>
                <w:color w:val="FFFFFF"/>
              </w:rPr>
              <w:t>Воздействие</w:t>
            </w:r>
          </w:p>
        </w:tc>
      </w:tr>
      <w:tr w:rsidR="00122AEC" w:rsidRPr="00A803F8" w14:paraId="5F61F55B" w14:textId="77777777" w:rsidTr="00686155">
        <w:tc>
          <w:tcPr>
            <w:tcW w:w="1843" w:type="dxa"/>
            <w:tcBorders>
              <w:top w:val="single" w:sz="4" w:space="0" w:color="auto"/>
            </w:tcBorders>
            <w:shd w:val="clear" w:color="auto" w:fill="92D050"/>
          </w:tcPr>
          <w:p w14:paraId="430D546D" w14:textId="77777777" w:rsidR="00122AEC" w:rsidRPr="00A803F8" w:rsidRDefault="00122AEC" w:rsidP="00686155">
            <w:pPr>
              <w:pStyle w:val="a3"/>
              <w:tabs>
                <w:tab w:val="left" w:pos="426"/>
              </w:tabs>
              <w:rPr>
                <w:rFonts w:ascii="Proxima Nova Rg" w:hAnsi="Proxima Nova Rg"/>
                <w:b/>
                <w:bCs/>
              </w:rPr>
            </w:pPr>
          </w:p>
        </w:tc>
        <w:tc>
          <w:tcPr>
            <w:tcW w:w="2551" w:type="dxa"/>
            <w:tcBorders>
              <w:top w:val="single" w:sz="4" w:space="0" w:color="auto"/>
            </w:tcBorders>
            <w:vAlign w:val="center"/>
          </w:tcPr>
          <w:p w14:paraId="716CB0BD" w14:textId="77777777" w:rsidR="00122AEC" w:rsidRPr="00A803F8" w:rsidRDefault="00122AEC" w:rsidP="00686155">
            <w:pPr>
              <w:pStyle w:val="a3"/>
              <w:tabs>
                <w:tab w:val="left" w:pos="426"/>
              </w:tabs>
              <w:jc w:val="left"/>
              <w:rPr>
                <w:rFonts w:ascii="Proxima Nova Rg" w:hAnsi="Proxima Nova Rg"/>
                <w:bCs/>
              </w:rPr>
            </w:pPr>
            <w:r w:rsidRPr="00A803F8">
              <w:rPr>
                <w:rFonts w:ascii="Proxima Nova Rg" w:hAnsi="Proxima Nova Rg"/>
              </w:rPr>
              <w:t>0–10 ч./млн</w:t>
            </w:r>
          </w:p>
        </w:tc>
        <w:tc>
          <w:tcPr>
            <w:tcW w:w="3969" w:type="dxa"/>
          </w:tcPr>
          <w:p w14:paraId="71C52603" w14:textId="77777777" w:rsidR="00122AEC" w:rsidRPr="00A803F8" w:rsidRDefault="00122AEC" w:rsidP="00686155">
            <w:pPr>
              <w:pStyle w:val="a3"/>
              <w:tabs>
                <w:tab w:val="left" w:pos="426"/>
              </w:tabs>
              <w:rPr>
                <w:rFonts w:ascii="Proxima Nova Rg" w:hAnsi="Proxima Nova Rg"/>
                <w:bCs/>
              </w:rPr>
            </w:pPr>
          </w:p>
          <w:p w14:paraId="33503BE6"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Запах «тухлых яиц»</w:t>
            </w:r>
          </w:p>
          <w:p w14:paraId="2816B54E"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Раздражение слизистых оболочек глаз, носа и глотки</w:t>
            </w:r>
          </w:p>
          <w:p w14:paraId="0A364782" w14:textId="77777777" w:rsidR="00122AEC" w:rsidRPr="00A803F8" w:rsidRDefault="00122AEC" w:rsidP="00686155">
            <w:pPr>
              <w:pStyle w:val="a3"/>
              <w:tabs>
                <w:tab w:val="left" w:pos="426"/>
              </w:tabs>
              <w:rPr>
                <w:rFonts w:ascii="Proxima Nova Rg" w:hAnsi="Proxima Nova Rg"/>
                <w:bCs/>
              </w:rPr>
            </w:pPr>
          </w:p>
        </w:tc>
      </w:tr>
      <w:tr w:rsidR="00122AEC" w:rsidRPr="00A803F8" w14:paraId="2BE09E5B" w14:textId="77777777" w:rsidTr="00686155">
        <w:trPr>
          <w:trHeight w:val="1316"/>
        </w:trPr>
        <w:tc>
          <w:tcPr>
            <w:tcW w:w="1843" w:type="dxa"/>
            <w:shd w:val="clear" w:color="auto" w:fill="FFC000"/>
          </w:tcPr>
          <w:p w14:paraId="4C0E8790" w14:textId="77777777" w:rsidR="00122AEC" w:rsidRPr="00A803F8" w:rsidRDefault="00122AEC" w:rsidP="00686155">
            <w:pPr>
              <w:pStyle w:val="a3"/>
              <w:tabs>
                <w:tab w:val="left" w:pos="426"/>
              </w:tabs>
              <w:rPr>
                <w:rFonts w:ascii="Proxima Nova Rg" w:hAnsi="Proxima Nova Rg"/>
                <w:b/>
                <w:bCs/>
              </w:rPr>
            </w:pPr>
          </w:p>
        </w:tc>
        <w:tc>
          <w:tcPr>
            <w:tcW w:w="2551" w:type="dxa"/>
            <w:vAlign w:val="center"/>
          </w:tcPr>
          <w:p w14:paraId="6473818B" w14:textId="77777777" w:rsidR="00122AEC" w:rsidRPr="00A803F8" w:rsidRDefault="00122AEC" w:rsidP="00686155">
            <w:pPr>
              <w:pStyle w:val="a3"/>
              <w:tabs>
                <w:tab w:val="left" w:pos="426"/>
              </w:tabs>
              <w:jc w:val="left"/>
              <w:rPr>
                <w:rFonts w:ascii="Proxima Nova Rg" w:hAnsi="Proxima Nova Rg"/>
                <w:bCs/>
              </w:rPr>
            </w:pPr>
            <w:r w:rsidRPr="00A803F8">
              <w:rPr>
                <w:rFonts w:ascii="Proxima Nova Rg" w:hAnsi="Proxima Nova Rg"/>
              </w:rPr>
              <w:t>10–50 ч./млн</w:t>
            </w:r>
          </w:p>
        </w:tc>
        <w:tc>
          <w:tcPr>
            <w:tcW w:w="3969" w:type="dxa"/>
          </w:tcPr>
          <w:p w14:paraId="3E3D905B"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Запах «тухлых яиц» уменьшается</w:t>
            </w:r>
          </w:p>
          <w:p w14:paraId="5AD7CB3F"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Головная боль</w:t>
            </w:r>
          </w:p>
          <w:p w14:paraId="239D2813"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Головокружение</w:t>
            </w:r>
          </w:p>
          <w:p w14:paraId="5F1721DD"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Тошнота и рвота</w:t>
            </w:r>
          </w:p>
          <w:p w14:paraId="157B07A2"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Кашель и затрудненное дыхание</w:t>
            </w:r>
          </w:p>
        </w:tc>
      </w:tr>
      <w:tr w:rsidR="00122AEC" w:rsidRPr="00A803F8" w14:paraId="46254EBA" w14:textId="77777777" w:rsidTr="00686155">
        <w:tc>
          <w:tcPr>
            <w:tcW w:w="1843" w:type="dxa"/>
            <w:shd w:val="clear" w:color="auto" w:fill="FF0000"/>
          </w:tcPr>
          <w:p w14:paraId="6327CDFE" w14:textId="77777777" w:rsidR="00122AEC" w:rsidRPr="00A803F8" w:rsidRDefault="00122AEC" w:rsidP="00686155">
            <w:pPr>
              <w:pStyle w:val="a3"/>
              <w:tabs>
                <w:tab w:val="left" w:pos="426"/>
              </w:tabs>
              <w:rPr>
                <w:rFonts w:ascii="Proxima Nova Rg" w:hAnsi="Proxima Nova Rg"/>
                <w:b/>
                <w:bCs/>
              </w:rPr>
            </w:pPr>
          </w:p>
        </w:tc>
        <w:tc>
          <w:tcPr>
            <w:tcW w:w="2551" w:type="dxa"/>
            <w:vAlign w:val="center"/>
          </w:tcPr>
          <w:p w14:paraId="09166750" w14:textId="77777777" w:rsidR="00122AEC" w:rsidRPr="00A803F8" w:rsidRDefault="00122AEC" w:rsidP="00686155">
            <w:pPr>
              <w:pStyle w:val="a3"/>
              <w:tabs>
                <w:tab w:val="left" w:pos="426"/>
              </w:tabs>
              <w:jc w:val="left"/>
              <w:rPr>
                <w:rFonts w:ascii="Proxima Nova Rg" w:hAnsi="Proxima Nova Rg"/>
                <w:bCs/>
              </w:rPr>
            </w:pPr>
            <w:r w:rsidRPr="00A803F8">
              <w:rPr>
                <w:rFonts w:ascii="Proxima Nova Rg" w:hAnsi="Proxima Nova Rg"/>
              </w:rPr>
              <w:t>Свыше 50 ч./млн</w:t>
            </w:r>
          </w:p>
        </w:tc>
        <w:tc>
          <w:tcPr>
            <w:tcW w:w="3969" w:type="dxa"/>
          </w:tcPr>
          <w:p w14:paraId="3B8619F7"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Запах «тухлых яиц» исчезает</w:t>
            </w:r>
          </w:p>
          <w:p w14:paraId="229EF186"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Шок</w:t>
            </w:r>
          </w:p>
          <w:p w14:paraId="46A45E85" w14:textId="77777777" w:rsidR="00122AEC" w:rsidRPr="00A803F8" w:rsidRDefault="00122AEC" w:rsidP="00686155">
            <w:pPr>
              <w:pStyle w:val="a3"/>
              <w:tabs>
                <w:tab w:val="left" w:pos="426"/>
              </w:tabs>
              <w:rPr>
                <w:rFonts w:ascii="Proxima Nova Rg" w:hAnsi="Proxima Nova Rg"/>
                <w:bCs/>
              </w:rPr>
            </w:pPr>
            <w:r w:rsidRPr="00A803F8">
              <w:rPr>
                <w:rFonts w:ascii="Proxima Nova Rg" w:hAnsi="Proxima Nova Rg"/>
              </w:rPr>
              <w:t>Судороги</w:t>
            </w:r>
          </w:p>
          <w:p w14:paraId="2ACB010A" w14:textId="77777777" w:rsidR="00122AEC" w:rsidRPr="00AB60F1" w:rsidRDefault="00122AEC" w:rsidP="00686155">
            <w:pPr>
              <w:pStyle w:val="a3"/>
              <w:tabs>
                <w:tab w:val="left" w:pos="426"/>
              </w:tabs>
              <w:rPr>
                <w:rFonts w:ascii="Proxima Nova Rg" w:hAnsi="Proxima Nova Rg"/>
                <w:b/>
                <w:bCs/>
                <w:color w:val="FF0000"/>
              </w:rPr>
            </w:pPr>
            <w:r w:rsidRPr="00AB60F1">
              <w:rPr>
                <w:rFonts w:ascii="Proxima Nova Rg" w:hAnsi="Proxima Nova Rg"/>
                <w:b/>
                <w:bCs/>
                <w:color w:val="FF0000"/>
              </w:rPr>
              <w:t>Кома</w:t>
            </w:r>
          </w:p>
          <w:p w14:paraId="48F3A59D" w14:textId="77777777" w:rsidR="00122AEC" w:rsidRPr="00A803F8" w:rsidRDefault="00122AEC" w:rsidP="00686155">
            <w:pPr>
              <w:pStyle w:val="a3"/>
              <w:tabs>
                <w:tab w:val="left" w:pos="426"/>
              </w:tabs>
              <w:rPr>
                <w:rFonts w:ascii="Proxima Nova Rg" w:hAnsi="Proxima Nova Rg"/>
                <w:bCs/>
              </w:rPr>
            </w:pPr>
            <w:r w:rsidRPr="00AB60F1">
              <w:rPr>
                <w:rFonts w:ascii="Proxima Nova Rg" w:hAnsi="Proxima Nova Rg"/>
                <w:b/>
                <w:bCs/>
                <w:color w:val="FF0000"/>
              </w:rPr>
              <w:t>Смерть</w:t>
            </w:r>
          </w:p>
        </w:tc>
      </w:tr>
    </w:tbl>
    <w:p w14:paraId="204A157B" w14:textId="77777777" w:rsidR="00122AEC" w:rsidRPr="00A803F8" w:rsidRDefault="00122AEC" w:rsidP="00122AEC">
      <w:pPr>
        <w:pStyle w:val="a3"/>
        <w:tabs>
          <w:tab w:val="clear" w:pos="4320"/>
          <w:tab w:val="clear" w:pos="8640"/>
        </w:tabs>
        <w:ind w:left="720"/>
        <w:rPr>
          <w:rFonts w:ascii="Proxima Nova Rg" w:hAnsi="Proxima Nova Rg"/>
        </w:rPr>
      </w:pPr>
    </w:p>
    <w:p w14:paraId="5526D657" w14:textId="77777777" w:rsidR="00991DFB" w:rsidRPr="00A803F8" w:rsidRDefault="00991DFB" w:rsidP="00831667">
      <w:pPr>
        <w:pStyle w:val="2"/>
        <w:rPr>
          <w:rFonts w:ascii="Proxima Nova Rg" w:hAnsi="Proxima Nova Rg"/>
        </w:rPr>
      </w:pPr>
      <w:bookmarkStart w:id="23" w:name="Exposure_to_H_S_can_be_fatal__One_dee_46"/>
      <w:bookmarkStart w:id="24" w:name="_Toc191492720"/>
      <w:r w:rsidRPr="00A803F8">
        <w:rPr>
          <w:rFonts w:ascii="Proxima Nova Rg" w:hAnsi="Proxima Nova Rg"/>
        </w:rPr>
        <w:t>Определение наличия H</w:t>
      </w:r>
      <w:r w:rsidRPr="00A803F8">
        <w:rPr>
          <w:rFonts w:ascii="Proxima Nova Rg" w:hAnsi="Proxima Nova Rg"/>
          <w:vertAlign w:val="subscript"/>
        </w:rPr>
        <w:t>2</w:t>
      </w:r>
      <w:r w:rsidRPr="00A803F8">
        <w:rPr>
          <w:rFonts w:ascii="Proxima Nova Rg" w:hAnsi="Proxima Nova Rg"/>
        </w:rPr>
        <w:t>S</w:t>
      </w:r>
      <w:bookmarkEnd w:id="24"/>
    </w:p>
    <w:bookmarkEnd w:id="23"/>
    <w:p w14:paraId="4DF9AC75" w14:textId="77777777" w:rsidR="00EC24A7" w:rsidRPr="00A803F8" w:rsidRDefault="00EC24A7" w:rsidP="00EC24A7">
      <w:pPr>
        <w:pStyle w:val="a3"/>
        <w:numPr>
          <w:ilvl w:val="0"/>
          <w:numId w:val="3"/>
        </w:numPr>
        <w:tabs>
          <w:tab w:val="left" w:pos="0"/>
          <w:tab w:val="left" w:pos="426"/>
        </w:tabs>
        <w:rPr>
          <w:rFonts w:ascii="Proxima Nova Rg" w:hAnsi="Proxima Nova Rg"/>
        </w:rPr>
      </w:pPr>
      <w:r w:rsidRPr="00A803F8">
        <w:rPr>
          <w:rFonts w:ascii="Proxima Nova Rg" w:hAnsi="Proxima Nova Rg"/>
        </w:rPr>
        <w:t>Потенциальные опасности H</w:t>
      </w:r>
      <w:r w:rsidRPr="00A803F8">
        <w:rPr>
          <w:rFonts w:ascii="Proxima Nova Rg" w:hAnsi="Proxima Nova Rg"/>
          <w:vertAlign w:val="subscript"/>
        </w:rPr>
        <w:t>2</w:t>
      </w:r>
      <w:r w:rsidRPr="00A803F8">
        <w:rPr>
          <w:rFonts w:ascii="Proxima Nova Rg" w:hAnsi="Proxima Nova Rg"/>
        </w:rPr>
        <w:t xml:space="preserve">S </w:t>
      </w:r>
      <w:r w:rsidRPr="00A803F8">
        <w:rPr>
          <w:rFonts w:ascii="Proxima Nova Rg" w:hAnsi="Proxima Nova Rg"/>
          <w:i/>
        </w:rPr>
        <w:t>должны быть</w:t>
      </w:r>
      <w:r w:rsidRPr="00A803F8">
        <w:rPr>
          <w:rFonts w:ascii="Proxima Nova Rg" w:hAnsi="Proxima Nova Rg"/>
        </w:rPr>
        <w:t xml:space="preserve"> установлены в плане развития взаимодействия в каждом контракте;</w:t>
      </w:r>
    </w:p>
    <w:p w14:paraId="7E59F112" w14:textId="7CD30FD0" w:rsidR="00991DFB" w:rsidRPr="00A803F8" w:rsidRDefault="00991DFB" w:rsidP="00EC24A7">
      <w:pPr>
        <w:pStyle w:val="a3"/>
        <w:numPr>
          <w:ilvl w:val="0"/>
          <w:numId w:val="3"/>
        </w:numPr>
        <w:tabs>
          <w:tab w:val="left" w:pos="0"/>
          <w:tab w:val="left" w:pos="426"/>
        </w:tabs>
        <w:rPr>
          <w:rFonts w:ascii="Proxima Nova Rg" w:hAnsi="Proxima Nova Rg"/>
        </w:rPr>
      </w:pPr>
      <w:r w:rsidRPr="00A803F8">
        <w:rPr>
          <w:rFonts w:ascii="Proxima Nova Rg" w:hAnsi="Proxima Nova Rg"/>
        </w:rPr>
        <w:t xml:space="preserve">Тесное взаимодействие между капитаном судна и </w:t>
      </w:r>
      <w:r w:rsidR="00D76E7E">
        <w:rPr>
          <w:rFonts w:ascii="Proxima Nova Rg" w:hAnsi="Proxima Nova Rg"/>
        </w:rPr>
        <w:t>представителями служб морских сооружений</w:t>
      </w:r>
      <w:r w:rsidR="00D76E7E" w:rsidRPr="00A803F8">
        <w:rPr>
          <w:rFonts w:ascii="Proxima Nova Rg" w:hAnsi="Proxima Nova Rg"/>
        </w:rPr>
        <w:t xml:space="preserve"> </w:t>
      </w:r>
      <w:r w:rsidRPr="00A803F8">
        <w:rPr>
          <w:rFonts w:ascii="Proxima Nova Rg" w:hAnsi="Proxima Nova Rg"/>
        </w:rPr>
        <w:t>должно стать залогом оперативного оповещения в случае выявления участков, на которых возможно образование H</w:t>
      </w:r>
      <w:r w:rsidRPr="00A803F8">
        <w:rPr>
          <w:rFonts w:ascii="Proxima Nova Rg" w:hAnsi="Proxima Nova Rg"/>
          <w:vertAlign w:val="subscript"/>
        </w:rPr>
        <w:t>2</w:t>
      </w:r>
      <w:r w:rsidRPr="00A803F8">
        <w:rPr>
          <w:rFonts w:ascii="Proxima Nova Rg" w:hAnsi="Proxima Nova Rg"/>
        </w:rPr>
        <w:t>S.</w:t>
      </w:r>
    </w:p>
    <w:p w14:paraId="5B82474F" w14:textId="2E24F68E" w:rsidR="00991DFB" w:rsidRPr="00A803F8" w:rsidRDefault="00991DFB" w:rsidP="001F36CF">
      <w:pPr>
        <w:pStyle w:val="a3"/>
        <w:numPr>
          <w:ilvl w:val="0"/>
          <w:numId w:val="3"/>
        </w:numPr>
        <w:tabs>
          <w:tab w:val="left" w:pos="0"/>
          <w:tab w:val="left" w:pos="426"/>
        </w:tabs>
        <w:rPr>
          <w:rFonts w:ascii="Proxima Nova Rg" w:hAnsi="Proxima Nova Rg"/>
        </w:rPr>
      </w:pPr>
      <w:r w:rsidRPr="00A803F8">
        <w:rPr>
          <w:rFonts w:ascii="Proxima Nova Rg" w:hAnsi="Proxima Nova Rg"/>
        </w:rPr>
        <w:t>Запах «тухлых яиц» является первым признаком содержания H</w:t>
      </w:r>
      <w:r w:rsidRPr="00A803F8">
        <w:rPr>
          <w:rFonts w:ascii="Proxima Nova Rg" w:hAnsi="Proxima Nova Rg"/>
          <w:vertAlign w:val="subscript"/>
        </w:rPr>
        <w:t>2</w:t>
      </w:r>
      <w:r w:rsidRPr="00A803F8">
        <w:rPr>
          <w:rFonts w:ascii="Proxima Nova Rg" w:hAnsi="Proxima Nova Rg"/>
        </w:rPr>
        <w:t xml:space="preserve">S в воздухе. Об этом необходимо поставить в известность капитана, </w:t>
      </w:r>
      <w:r w:rsidR="00D76E7E">
        <w:rPr>
          <w:rFonts w:ascii="Proxima Nova Rg" w:hAnsi="Proxima Nova Rg"/>
          <w:lang w:val="en-US"/>
        </w:rPr>
        <w:t>DPA</w:t>
      </w:r>
      <w:r w:rsidRPr="00A803F8">
        <w:rPr>
          <w:rFonts w:ascii="Proxima Nova Rg" w:hAnsi="Proxima Nova Rg"/>
        </w:rPr>
        <w:t xml:space="preserve"> и </w:t>
      </w:r>
      <w:r w:rsidR="00227F91">
        <w:rPr>
          <w:rFonts w:ascii="Proxima Nova Rg" w:hAnsi="Proxima Nova Rg"/>
        </w:rPr>
        <w:t>специалиста по ОТ и ТБ.</w:t>
      </w:r>
      <w:r w:rsidRPr="00A803F8">
        <w:rPr>
          <w:rFonts w:ascii="Proxima Nova Rg" w:hAnsi="Proxima Nova Rg"/>
        </w:rPr>
        <w:t xml:space="preserve"> На этой стадии концентрация сероводорода составляет менее 10 ч./млн.</w:t>
      </w:r>
    </w:p>
    <w:p w14:paraId="2FF680A2" w14:textId="77777777" w:rsidR="00991DFB" w:rsidRPr="00A803F8" w:rsidRDefault="00991DFB" w:rsidP="001F36CF">
      <w:pPr>
        <w:pStyle w:val="a3"/>
        <w:numPr>
          <w:ilvl w:val="0"/>
          <w:numId w:val="3"/>
        </w:numPr>
        <w:tabs>
          <w:tab w:val="left" w:pos="0"/>
          <w:tab w:val="left" w:pos="426"/>
        </w:tabs>
        <w:rPr>
          <w:rFonts w:ascii="Proxima Nova Rg" w:hAnsi="Proxima Nova Rg"/>
        </w:rPr>
      </w:pPr>
      <w:r w:rsidRPr="00A803F8">
        <w:rPr>
          <w:rFonts w:ascii="Proxima Nova Rg" w:hAnsi="Proxima Nova Rg"/>
        </w:rPr>
        <w:t>Постепенное исчезновение запаха «тухлых яиц» не следует расценивать как снижение концентрации H</w:t>
      </w:r>
      <w:r w:rsidRPr="00A803F8">
        <w:rPr>
          <w:rFonts w:ascii="Proxima Nova Rg" w:hAnsi="Proxima Nova Rg"/>
          <w:vertAlign w:val="subscript"/>
        </w:rPr>
        <w:t>2</w:t>
      </w:r>
      <w:r w:rsidRPr="00A803F8">
        <w:rPr>
          <w:rFonts w:ascii="Proxima Nova Rg" w:hAnsi="Proxima Nova Rg"/>
        </w:rPr>
        <w:t>S. По мере увеличения концентрации снижается острота обоняния. Появление головокружения и кашель являются прямым свидетельством повышения концентрации сероводорода. Стремительное нарастание концентрации до уровня 50 ч./млн и выше может привести к мгновенному летальному исходу.</w:t>
      </w:r>
    </w:p>
    <w:p w14:paraId="1EB1A603" w14:textId="77777777" w:rsidR="00991DFB" w:rsidRPr="00A803F8" w:rsidRDefault="00991DFB" w:rsidP="00831667">
      <w:pPr>
        <w:pStyle w:val="2"/>
        <w:rPr>
          <w:rFonts w:ascii="Proxima Nova Rg" w:hAnsi="Proxima Nova Rg"/>
        </w:rPr>
      </w:pPr>
      <w:bookmarkStart w:id="25" w:name="_Toc191492721"/>
      <w:r w:rsidRPr="00A803F8">
        <w:rPr>
          <w:rFonts w:ascii="Proxima Nova Rg" w:hAnsi="Proxima Nova Rg"/>
        </w:rPr>
        <w:lastRenderedPageBreak/>
        <w:t>Общие меры предосторожности</w:t>
      </w:r>
      <w:bookmarkEnd w:id="25"/>
    </w:p>
    <w:p w14:paraId="203A8ECB" w14:textId="77777777" w:rsidR="00085FB8" w:rsidRPr="00A803F8" w:rsidRDefault="00991DFB" w:rsidP="00085FB8">
      <w:pPr>
        <w:tabs>
          <w:tab w:val="left" w:pos="0"/>
        </w:tabs>
        <w:ind w:left="357"/>
        <w:rPr>
          <w:rFonts w:ascii="Proxima Nova Rg" w:hAnsi="Proxima Nova Rg"/>
        </w:rPr>
      </w:pPr>
      <w:r w:rsidRPr="00A803F8">
        <w:rPr>
          <w:rFonts w:ascii="Proxima Nova Rg" w:hAnsi="Proxima Nova Rg"/>
        </w:rPr>
        <w:t>Во время выполнения работ на участках с установленным или предполагаемым содержанием H</w:t>
      </w:r>
      <w:r w:rsidRPr="00A803F8">
        <w:rPr>
          <w:rFonts w:ascii="Proxima Nova Rg" w:hAnsi="Proxima Nova Rg"/>
          <w:vertAlign w:val="subscript"/>
        </w:rPr>
        <w:t>2</w:t>
      </w:r>
      <w:r w:rsidRPr="00A803F8">
        <w:rPr>
          <w:rFonts w:ascii="Proxima Nova Rg" w:hAnsi="Proxima Nova Rg"/>
        </w:rPr>
        <w:t>S в атмосфере:</w:t>
      </w:r>
    </w:p>
    <w:p w14:paraId="0184C316" w14:textId="77777777" w:rsidR="00991DFB" w:rsidRPr="00A803F8" w:rsidRDefault="00085FB8" w:rsidP="001F36CF">
      <w:pPr>
        <w:numPr>
          <w:ilvl w:val="0"/>
          <w:numId w:val="3"/>
        </w:numPr>
        <w:tabs>
          <w:tab w:val="left" w:pos="0"/>
        </w:tabs>
        <w:ind w:left="714" w:hanging="357"/>
        <w:rPr>
          <w:rFonts w:ascii="Proxima Nova Rg" w:hAnsi="Proxima Nova Rg"/>
        </w:rPr>
      </w:pPr>
      <w:r w:rsidRPr="00A803F8">
        <w:rPr>
          <w:rFonts w:ascii="Proxima Nova Rg" w:hAnsi="Proxima Nova Rg"/>
        </w:rPr>
        <w:t>Жизненно важным этапом подготовки к выполнению задания является предварительное планирование, обеспечивающее надлежащий уровень осведомленности персонала и его готовности к выполнению правильных действий в аварийных ситуациях, если таковые возникнут.</w:t>
      </w:r>
    </w:p>
    <w:p w14:paraId="5D3CE574" w14:textId="77777777" w:rsidR="00991DFB" w:rsidRPr="00A803F8" w:rsidRDefault="00991DFB" w:rsidP="001F36CF">
      <w:pPr>
        <w:numPr>
          <w:ilvl w:val="0"/>
          <w:numId w:val="3"/>
        </w:numPr>
        <w:tabs>
          <w:tab w:val="left" w:pos="0"/>
        </w:tabs>
        <w:ind w:left="714" w:hanging="357"/>
        <w:rPr>
          <w:rFonts w:ascii="Proxima Nova Rg" w:hAnsi="Proxima Nova Rg"/>
        </w:rPr>
      </w:pPr>
      <w:r w:rsidRPr="00A803F8">
        <w:rPr>
          <w:rFonts w:ascii="Proxima Nova Rg" w:hAnsi="Proxima Nova Rg"/>
        </w:rPr>
        <w:t>Капитан обязан удостовериться, что все задействованные лица ознакомлены с возможными последствиями опасного воздействия H</w:t>
      </w:r>
      <w:r w:rsidRPr="00A803F8">
        <w:rPr>
          <w:rFonts w:ascii="Proxima Nova Rg" w:hAnsi="Proxima Nova Rg"/>
          <w:vertAlign w:val="subscript"/>
        </w:rPr>
        <w:t>2</w:t>
      </w:r>
      <w:r w:rsidRPr="00A803F8">
        <w:rPr>
          <w:rFonts w:ascii="Proxima Nova Rg" w:hAnsi="Proxima Nova Rg"/>
        </w:rPr>
        <w:t>S и обязательными мерами предосторожности.</w:t>
      </w:r>
    </w:p>
    <w:p w14:paraId="043B7168" w14:textId="77777777" w:rsidR="00991DFB" w:rsidRPr="00A803F8" w:rsidRDefault="00122AEC" w:rsidP="001F36CF">
      <w:pPr>
        <w:numPr>
          <w:ilvl w:val="0"/>
          <w:numId w:val="3"/>
        </w:numPr>
        <w:tabs>
          <w:tab w:val="left" w:pos="0"/>
        </w:tabs>
        <w:ind w:left="714" w:hanging="357"/>
        <w:rPr>
          <w:rFonts w:ascii="Proxima Nova Rg" w:hAnsi="Proxima Nova Rg"/>
        </w:rPr>
      </w:pPr>
      <w:r w:rsidRPr="00A803F8">
        <w:rPr>
          <w:rFonts w:ascii="Proxima Nova Rg" w:hAnsi="Proxima Nova Rg"/>
        </w:rPr>
        <w:t>На борту судна должны иметься в наличии переносные газоанализаторы H</w:t>
      </w:r>
      <w:r w:rsidRPr="00A803F8">
        <w:rPr>
          <w:rFonts w:ascii="Proxima Nova Rg" w:hAnsi="Proxima Nova Rg"/>
          <w:vertAlign w:val="subscript"/>
        </w:rPr>
        <w:t>2</w:t>
      </w:r>
      <w:r w:rsidRPr="00A803F8">
        <w:rPr>
          <w:rFonts w:ascii="Proxima Nova Rg" w:hAnsi="Proxima Nova Rg"/>
        </w:rPr>
        <w:t>S.</w:t>
      </w:r>
    </w:p>
    <w:p w14:paraId="777A4EB0" w14:textId="77777777" w:rsidR="00991DFB" w:rsidRPr="00A803F8" w:rsidRDefault="00085FB8" w:rsidP="001F36CF">
      <w:pPr>
        <w:numPr>
          <w:ilvl w:val="0"/>
          <w:numId w:val="3"/>
        </w:numPr>
        <w:tabs>
          <w:tab w:val="clear" w:pos="720"/>
        </w:tabs>
        <w:ind w:left="714" w:hanging="357"/>
        <w:rPr>
          <w:rFonts w:ascii="Proxima Nova Rg" w:hAnsi="Proxima Nova Rg"/>
        </w:rPr>
      </w:pPr>
      <w:r w:rsidRPr="00A803F8">
        <w:rPr>
          <w:rFonts w:ascii="Proxima Nova Rg" w:hAnsi="Proxima Nova Rg"/>
        </w:rPr>
        <w:t>Весь персонал, а также пассажиры должны быть обеспечены автономными дыхательными аппаратами с подачей воздуха по потребности или под давлением.</w:t>
      </w:r>
    </w:p>
    <w:p w14:paraId="2A29A0B6" w14:textId="77777777" w:rsidR="00991DFB" w:rsidRPr="00A803F8" w:rsidRDefault="00991DFB" w:rsidP="001F36CF">
      <w:pPr>
        <w:numPr>
          <w:ilvl w:val="0"/>
          <w:numId w:val="3"/>
        </w:numPr>
        <w:tabs>
          <w:tab w:val="left" w:pos="0"/>
        </w:tabs>
        <w:ind w:left="714" w:hanging="357"/>
        <w:rPr>
          <w:rFonts w:ascii="Proxima Nova Rg" w:hAnsi="Proxima Nova Rg"/>
        </w:rPr>
      </w:pPr>
      <w:r w:rsidRPr="00A803F8">
        <w:rPr>
          <w:rFonts w:ascii="Proxima Nova Rg" w:hAnsi="Proxima Nova Rg"/>
        </w:rPr>
        <w:t>Имеющиеся в наличии средства защиты должны быть готовы к использованию и размещаться в специальных сумках для постоянного ношения или в выделенных для этого местах на судне, откуда их можно быстро и легко достать.</w:t>
      </w:r>
    </w:p>
    <w:p w14:paraId="1A0739D1" w14:textId="77777777" w:rsidR="00991DFB" w:rsidRPr="00A803F8" w:rsidRDefault="002F1DB7" w:rsidP="001F36CF">
      <w:pPr>
        <w:numPr>
          <w:ilvl w:val="0"/>
          <w:numId w:val="3"/>
        </w:numPr>
        <w:tabs>
          <w:tab w:val="left" w:pos="0"/>
        </w:tabs>
        <w:ind w:left="714" w:hanging="357"/>
        <w:rPr>
          <w:rFonts w:ascii="Proxima Nova Rg" w:hAnsi="Proxima Nova Rg"/>
          <w:bCs/>
          <w:u w:val="single"/>
        </w:rPr>
      </w:pPr>
      <w:r w:rsidRPr="00A803F8">
        <w:rPr>
          <w:rFonts w:ascii="Proxima Nova Rg" w:hAnsi="Proxima Nova Rg"/>
        </w:rPr>
        <w:t>H</w:t>
      </w:r>
      <w:r w:rsidRPr="00A803F8">
        <w:rPr>
          <w:rFonts w:ascii="Proxima Nova Rg" w:hAnsi="Proxima Nova Rg"/>
          <w:vertAlign w:val="subscript"/>
        </w:rPr>
        <w:t>2</w:t>
      </w:r>
      <w:r w:rsidRPr="00A803F8">
        <w:rPr>
          <w:rFonts w:ascii="Proxima Nova Rg" w:hAnsi="Proxima Nova Rg"/>
        </w:rPr>
        <w:t>S крайне огнеопасен, поэтому использование противогазов, работающих на чистом кислороде, запрещено.</w:t>
      </w:r>
    </w:p>
    <w:p w14:paraId="2241B648" w14:textId="77777777" w:rsidR="00991DFB" w:rsidRPr="00A803F8" w:rsidRDefault="00991DFB" w:rsidP="001F36CF">
      <w:pPr>
        <w:numPr>
          <w:ilvl w:val="0"/>
          <w:numId w:val="3"/>
        </w:numPr>
        <w:tabs>
          <w:tab w:val="left" w:pos="0"/>
        </w:tabs>
        <w:ind w:left="714" w:hanging="357"/>
        <w:rPr>
          <w:rFonts w:ascii="Proxima Nova Rg" w:hAnsi="Proxima Nova Rg"/>
          <w:u w:val="single"/>
        </w:rPr>
      </w:pPr>
      <w:r w:rsidRPr="00A803F8">
        <w:rPr>
          <w:rFonts w:ascii="Proxima Nova Rg" w:hAnsi="Proxima Nova Rg"/>
        </w:rPr>
        <w:t>Маски с воздушным фильтром или противогазы со сменными фильтрами не обеспечивают надлежащую защиту и не являются утвержденными средствами для использования в сероводородных средах, поэтому их применение запрещено.</w:t>
      </w:r>
    </w:p>
    <w:p w14:paraId="4DFABA34" w14:textId="77777777" w:rsidR="00991DFB" w:rsidRPr="00A803F8" w:rsidRDefault="00991DFB" w:rsidP="001F36CF">
      <w:pPr>
        <w:numPr>
          <w:ilvl w:val="0"/>
          <w:numId w:val="3"/>
        </w:numPr>
        <w:tabs>
          <w:tab w:val="left" w:pos="0"/>
        </w:tabs>
        <w:ind w:left="714" w:hanging="357"/>
        <w:rPr>
          <w:rFonts w:ascii="Proxima Nova Rg" w:hAnsi="Proxima Nova Rg"/>
        </w:rPr>
      </w:pPr>
      <w:r w:rsidRPr="00A803F8">
        <w:rPr>
          <w:rFonts w:ascii="Proxima Nova Rg" w:hAnsi="Proxima Nova Rg"/>
        </w:rPr>
        <w:t>Перед началом работ на участках с установленным содержанием H</w:t>
      </w:r>
      <w:r w:rsidRPr="00A803F8">
        <w:rPr>
          <w:rFonts w:ascii="Proxima Nova Rg" w:hAnsi="Proxima Nova Rg"/>
          <w:vertAlign w:val="subscript"/>
        </w:rPr>
        <w:t>2</w:t>
      </w:r>
      <w:r w:rsidRPr="00A803F8">
        <w:rPr>
          <w:rFonts w:ascii="Proxima Nova Rg" w:hAnsi="Proxima Nova Rg"/>
        </w:rPr>
        <w:t>S в атмосфере весь персонал на борту должен пройти подготовку и ознакомиться с правилами и ограничениями при пользовании защитными средствами.</w:t>
      </w:r>
    </w:p>
    <w:p w14:paraId="26C632C3" w14:textId="77777777" w:rsidR="00991DFB" w:rsidRPr="00A803F8" w:rsidRDefault="00991DFB" w:rsidP="001F36CF">
      <w:pPr>
        <w:numPr>
          <w:ilvl w:val="0"/>
          <w:numId w:val="3"/>
        </w:numPr>
        <w:tabs>
          <w:tab w:val="left" w:pos="0"/>
        </w:tabs>
        <w:ind w:left="714" w:hanging="357"/>
        <w:rPr>
          <w:rFonts w:ascii="Proxima Nova Rg" w:hAnsi="Proxima Nova Rg"/>
          <w:bCs/>
          <w:u w:val="single"/>
        </w:rPr>
      </w:pPr>
      <w:r w:rsidRPr="00A803F8">
        <w:rPr>
          <w:rFonts w:ascii="Proxima Nova Rg" w:hAnsi="Proxima Nova Rg"/>
        </w:rPr>
        <w:t>Воздух для заправки дыхательных баллонов следует брать только из специального компрессора подачи воздуха для дыхания или из баллонов с дыхательной смесью. Использование для этих целей кислорода или воздуха из корабельной системы воздухоснабжения запрещено.</w:t>
      </w:r>
      <w:r w:rsidRPr="00A803F8">
        <w:rPr>
          <w:rFonts w:ascii="Proxima Nova Rg" w:hAnsi="Proxima Nova Rg"/>
          <w:u w:val="single"/>
        </w:rPr>
        <w:t xml:space="preserve"> </w:t>
      </w:r>
    </w:p>
    <w:p w14:paraId="1C961C76" w14:textId="77777777" w:rsidR="00991DFB" w:rsidRPr="00A803F8" w:rsidRDefault="00991DFB" w:rsidP="00831667">
      <w:pPr>
        <w:pStyle w:val="2"/>
        <w:rPr>
          <w:rFonts w:ascii="Proxima Nova Rg" w:hAnsi="Proxima Nova Rg"/>
        </w:rPr>
      </w:pPr>
      <w:bookmarkStart w:id="26" w:name="_Toc191492722"/>
      <w:r w:rsidRPr="00A803F8">
        <w:rPr>
          <w:rFonts w:ascii="Proxima Nova Rg" w:hAnsi="Proxima Nova Rg"/>
        </w:rPr>
        <w:t>Работы вблизи морских сооружений, потенциально содержащих H</w:t>
      </w:r>
      <w:r w:rsidRPr="00A803F8">
        <w:rPr>
          <w:rFonts w:ascii="Proxima Nova Rg" w:hAnsi="Proxima Nova Rg"/>
          <w:vertAlign w:val="subscript"/>
        </w:rPr>
        <w:t>2</w:t>
      </w:r>
      <w:r w:rsidRPr="00A803F8">
        <w:rPr>
          <w:rFonts w:ascii="Proxima Nova Rg" w:hAnsi="Proxima Nova Rg"/>
        </w:rPr>
        <w:t>S</w:t>
      </w:r>
      <w:bookmarkEnd w:id="26"/>
    </w:p>
    <w:p w14:paraId="45CEA87E" w14:textId="77777777" w:rsidR="00991DFB" w:rsidRPr="00A803F8" w:rsidRDefault="00991DFB" w:rsidP="00B304C8">
      <w:pPr>
        <w:numPr>
          <w:ilvl w:val="0"/>
          <w:numId w:val="3"/>
        </w:numPr>
        <w:tabs>
          <w:tab w:val="left" w:pos="0"/>
        </w:tabs>
        <w:ind w:left="714" w:hanging="357"/>
        <w:rPr>
          <w:rFonts w:ascii="Proxima Nova Rg" w:hAnsi="Proxima Nova Rg"/>
        </w:rPr>
      </w:pPr>
      <w:r w:rsidRPr="00A803F8">
        <w:rPr>
          <w:rFonts w:ascii="Proxima Nova Rg" w:hAnsi="Proxima Nova Rg"/>
        </w:rPr>
        <w:t>На морских сооружениях, расположенных в зонах потенциального выделения H</w:t>
      </w:r>
      <w:r w:rsidRPr="00A803F8">
        <w:rPr>
          <w:rFonts w:ascii="Proxima Nova Rg" w:hAnsi="Proxima Nova Rg"/>
          <w:vertAlign w:val="subscript"/>
        </w:rPr>
        <w:t>2</w:t>
      </w:r>
      <w:r w:rsidRPr="00A803F8">
        <w:rPr>
          <w:rFonts w:ascii="Proxima Nova Rg" w:hAnsi="Proxima Nova Rg"/>
        </w:rPr>
        <w:t>S, имеются системы внешнего аварийного оповещения персонала о выделении H</w:t>
      </w:r>
      <w:r w:rsidRPr="00A803F8">
        <w:rPr>
          <w:rFonts w:ascii="Proxima Nova Rg" w:hAnsi="Proxima Nova Rg"/>
          <w:vertAlign w:val="subscript"/>
        </w:rPr>
        <w:t>2</w:t>
      </w:r>
      <w:r w:rsidRPr="00A803F8">
        <w:rPr>
          <w:rFonts w:ascii="Proxima Nova Rg" w:hAnsi="Proxima Nova Rg"/>
        </w:rPr>
        <w:t>S. Как правило, морские установки подают предупредительные знаки и сигналы для уведомления экипажей судов и прочих лиц, пребывающих в зоне расположения установки.</w:t>
      </w:r>
    </w:p>
    <w:p w14:paraId="2422CA82" w14:textId="77777777" w:rsidR="00991DFB" w:rsidRPr="00A803F8" w:rsidRDefault="00991DFB" w:rsidP="00B304C8">
      <w:pPr>
        <w:numPr>
          <w:ilvl w:val="0"/>
          <w:numId w:val="3"/>
        </w:numPr>
        <w:tabs>
          <w:tab w:val="left" w:pos="0"/>
        </w:tabs>
        <w:ind w:left="714" w:hanging="357"/>
        <w:rPr>
          <w:rFonts w:ascii="Proxima Nova Rg" w:hAnsi="Proxima Nova Rg"/>
        </w:rPr>
      </w:pPr>
      <w:r w:rsidRPr="00A803F8">
        <w:rPr>
          <w:rFonts w:ascii="Proxima Nova Rg" w:hAnsi="Proxima Nova Rg"/>
        </w:rPr>
        <w:t>Весь персонал на борту должен знать и понимать значение предупредительных знаков и сигналов, а также знать порядок действий в случае выделения H</w:t>
      </w:r>
      <w:r w:rsidRPr="00A803F8">
        <w:rPr>
          <w:rFonts w:ascii="Proxima Nova Rg" w:hAnsi="Proxima Nova Rg"/>
          <w:vertAlign w:val="subscript"/>
        </w:rPr>
        <w:t>2</w:t>
      </w:r>
      <w:r w:rsidRPr="00A803F8">
        <w:rPr>
          <w:rFonts w:ascii="Proxima Nova Rg" w:hAnsi="Proxima Nova Rg"/>
        </w:rPr>
        <w:t>S в атмосферу.</w:t>
      </w:r>
    </w:p>
    <w:p w14:paraId="65BFA3CF" w14:textId="7F96AA7C" w:rsidR="00991DFB" w:rsidRPr="00A803F8" w:rsidRDefault="00991DFB" w:rsidP="00B304C8">
      <w:pPr>
        <w:numPr>
          <w:ilvl w:val="0"/>
          <w:numId w:val="3"/>
        </w:numPr>
        <w:tabs>
          <w:tab w:val="left" w:pos="0"/>
        </w:tabs>
        <w:ind w:left="714" w:hanging="357"/>
        <w:rPr>
          <w:rFonts w:ascii="Proxima Nova Rg" w:hAnsi="Proxima Nova Rg"/>
        </w:rPr>
      </w:pPr>
      <w:r w:rsidRPr="00A803F8">
        <w:rPr>
          <w:rFonts w:ascii="Proxima Nova Rg" w:hAnsi="Proxima Nova Rg"/>
        </w:rPr>
        <w:t>При выполнении работ судно необходимо располагать с наветренной стороны по отношению к источникам возможного выделения H</w:t>
      </w:r>
      <w:r w:rsidRPr="00A803F8">
        <w:rPr>
          <w:rFonts w:ascii="Proxima Nova Rg" w:hAnsi="Proxima Nova Rg"/>
          <w:vertAlign w:val="subscript"/>
        </w:rPr>
        <w:t>2</w:t>
      </w:r>
      <w:r w:rsidRPr="00A803F8">
        <w:rPr>
          <w:rFonts w:ascii="Proxima Nova Rg" w:hAnsi="Proxima Nova Rg"/>
        </w:rPr>
        <w:t>S, а также соблюдать осторожность при подходе к известным или предполагаемым источникам выделения H</w:t>
      </w:r>
      <w:r w:rsidRPr="00A803F8">
        <w:rPr>
          <w:rFonts w:ascii="Proxima Nova Rg" w:hAnsi="Proxima Nova Rg"/>
          <w:vertAlign w:val="subscript"/>
        </w:rPr>
        <w:t>2</w:t>
      </w:r>
      <w:r w:rsidRPr="00A803F8">
        <w:rPr>
          <w:rFonts w:ascii="Proxima Nova Rg" w:hAnsi="Proxima Nova Rg"/>
        </w:rPr>
        <w:t xml:space="preserve">S, предварительно запросив подтверждение безопасности обстановки у </w:t>
      </w:r>
      <w:r w:rsidR="00D76E7E">
        <w:rPr>
          <w:rFonts w:ascii="Proxima Nova Rg" w:hAnsi="Proxima Nova Rg"/>
        </w:rPr>
        <w:t>служб морских сооружений</w:t>
      </w:r>
      <w:r w:rsidRPr="00A803F8">
        <w:rPr>
          <w:rFonts w:ascii="Proxima Nova Rg" w:hAnsi="Proxima Nova Rg"/>
        </w:rPr>
        <w:t>.</w:t>
      </w:r>
    </w:p>
    <w:p w14:paraId="03FC1A17" w14:textId="77777777" w:rsidR="009F089D" w:rsidRPr="00A803F8" w:rsidRDefault="009D408B" w:rsidP="009F089D">
      <w:pPr>
        <w:tabs>
          <w:tab w:val="left" w:pos="0"/>
        </w:tabs>
        <w:ind w:left="714"/>
        <w:rPr>
          <w:rFonts w:ascii="Proxima Nova Rg" w:hAnsi="Proxima Nova Rg"/>
        </w:rPr>
      </w:pPr>
      <w:r w:rsidRPr="00A803F8">
        <w:rPr>
          <w:rFonts w:ascii="Proxima Nova Rg" w:hAnsi="Proxima Nova Rg"/>
          <w:noProof/>
          <w:color w:val="1F497D"/>
          <w:lang w:eastAsia="ru-RU"/>
        </w:rPr>
        <w:drawing>
          <wp:inline distT="0" distB="0" distL="0" distR="0" wp14:anchorId="1F7EAFA6" wp14:editId="7BCF932D">
            <wp:extent cx="1791462" cy="106931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3355" cy="1070440"/>
                    </a:xfrm>
                    <a:prstGeom prst="rect">
                      <a:avLst/>
                    </a:prstGeom>
                    <a:noFill/>
                    <a:ln>
                      <a:noFill/>
                    </a:ln>
                  </pic:spPr>
                </pic:pic>
              </a:graphicData>
            </a:graphic>
          </wp:inline>
        </w:drawing>
      </w:r>
    </w:p>
    <w:p w14:paraId="79818851" w14:textId="77777777" w:rsidR="00991DFB" w:rsidRPr="00A803F8" w:rsidRDefault="00991DFB" w:rsidP="00B304C8">
      <w:pPr>
        <w:numPr>
          <w:ilvl w:val="0"/>
          <w:numId w:val="3"/>
        </w:numPr>
        <w:tabs>
          <w:tab w:val="left" w:pos="0"/>
        </w:tabs>
        <w:ind w:left="714" w:hanging="357"/>
        <w:rPr>
          <w:rFonts w:ascii="Proxima Nova Rg" w:hAnsi="Proxima Nova Rg"/>
        </w:rPr>
      </w:pPr>
      <w:r w:rsidRPr="00A803F8">
        <w:rPr>
          <w:rFonts w:ascii="Proxima Nova Rg" w:hAnsi="Proxima Nova Rg"/>
        </w:rPr>
        <w:t>По возможности все работы следует выполнять в команде, не допуская выполнения работ в одиночку на участках возможного выделения H</w:t>
      </w:r>
      <w:r w:rsidRPr="00A803F8">
        <w:rPr>
          <w:rFonts w:ascii="Proxima Nova Rg" w:hAnsi="Proxima Nova Rg"/>
          <w:vertAlign w:val="subscript"/>
        </w:rPr>
        <w:t>2</w:t>
      </w:r>
      <w:r w:rsidRPr="00A803F8">
        <w:rPr>
          <w:rFonts w:ascii="Proxima Nova Rg" w:hAnsi="Proxima Nova Rg"/>
        </w:rPr>
        <w:t>S в высокой концентрации.</w:t>
      </w:r>
    </w:p>
    <w:p w14:paraId="795792D1" w14:textId="77777777" w:rsidR="00991DFB" w:rsidRPr="00A803F8" w:rsidRDefault="00991DFB" w:rsidP="00831667">
      <w:pPr>
        <w:pStyle w:val="2"/>
        <w:rPr>
          <w:rFonts w:ascii="Proxima Nova Rg" w:hAnsi="Proxima Nova Rg"/>
        </w:rPr>
      </w:pPr>
      <w:bookmarkStart w:id="27" w:name="_Toc191492723"/>
      <w:r w:rsidRPr="00A803F8">
        <w:rPr>
          <w:rFonts w:ascii="Proxima Nova Rg" w:hAnsi="Proxima Nova Rg"/>
        </w:rPr>
        <w:lastRenderedPageBreak/>
        <w:t>Доступ в закрытые помещения с потенциально опасным содержанием H</w:t>
      </w:r>
      <w:r w:rsidRPr="00A803F8">
        <w:rPr>
          <w:rFonts w:ascii="Proxima Nova Rg" w:hAnsi="Proxima Nova Rg"/>
          <w:vertAlign w:val="subscript"/>
        </w:rPr>
        <w:t>2</w:t>
      </w:r>
      <w:r w:rsidRPr="00A803F8">
        <w:rPr>
          <w:rFonts w:ascii="Proxima Nova Rg" w:hAnsi="Proxima Nova Rg"/>
        </w:rPr>
        <w:t>S</w:t>
      </w:r>
      <w:bookmarkEnd w:id="27"/>
    </w:p>
    <w:p w14:paraId="2FA864D2" w14:textId="2322028C" w:rsidR="00991DFB" w:rsidRPr="00A803F8" w:rsidRDefault="00991DFB" w:rsidP="00B304C8">
      <w:pPr>
        <w:numPr>
          <w:ilvl w:val="0"/>
          <w:numId w:val="3"/>
        </w:numPr>
        <w:tabs>
          <w:tab w:val="left" w:pos="0"/>
        </w:tabs>
        <w:spacing w:before="120" w:after="120"/>
        <w:rPr>
          <w:rFonts w:ascii="Proxima Nova Rg" w:hAnsi="Proxima Nova Rg"/>
        </w:rPr>
      </w:pPr>
      <w:r w:rsidRPr="00A803F8">
        <w:rPr>
          <w:rFonts w:ascii="Proxima Nova Rg" w:hAnsi="Proxima Nova Rg"/>
        </w:rPr>
        <w:t>При выполнении работ следует учитывать требования Процедуры выдачи наряда-допуска</w:t>
      </w:r>
      <w:r w:rsidR="00211B1A">
        <w:rPr>
          <w:rFonts w:ascii="Proxima Nova Rg" w:hAnsi="Proxima Nova Rg"/>
        </w:rPr>
        <w:t xml:space="preserve"> </w:t>
      </w:r>
      <w:r w:rsidR="00211B1A">
        <w:rPr>
          <w:rFonts w:ascii="Proxima Nova Rg" w:hAnsi="Proxima Nova Rg"/>
        </w:rPr>
        <w:br/>
        <w:t>(</w:t>
      </w:r>
      <w:r w:rsidRPr="00A803F8">
        <w:rPr>
          <w:rFonts w:ascii="Proxima Nova Rg" w:hAnsi="Proxima Nova Rg"/>
        </w:rPr>
        <w:t xml:space="preserve"> </w:t>
      </w:r>
      <w:r w:rsidR="00211B1A" w:rsidRPr="00227F91">
        <w:rPr>
          <w:rFonts w:ascii="Proxima Nova Rg" w:hAnsi="Proxima Nova Rg"/>
          <w:lang w:val="en-US"/>
        </w:rPr>
        <w:t>BL</w:t>
      </w:r>
      <w:r w:rsidR="00211B1A" w:rsidRPr="00227F91">
        <w:rPr>
          <w:rFonts w:ascii="Proxima Nova Rg" w:hAnsi="Proxima Nova Rg"/>
        </w:rPr>
        <w:t>_</w:t>
      </w:r>
      <w:r w:rsidR="00211B1A" w:rsidRPr="00227F91">
        <w:rPr>
          <w:rFonts w:ascii="Proxima Nova Rg" w:hAnsi="Proxima Nova Rg"/>
          <w:lang w:val="en-US"/>
        </w:rPr>
        <w:t>PRC</w:t>
      </w:r>
      <w:r w:rsidR="00211B1A" w:rsidRPr="00227F91">
        <w:rPr>
          <w:rFonts w:ascii="Proxima Nova Rg" w:hAnsi="Proxima Nova Rg"/>
        </w:rPr>
        <w:t>-</w:t>
      </w:r>
      <w:r w:rsidR="00211B1A" w:rsidRPr="00227F91">
        <w:rPr>
          <w:rFonts w:ascii="Proxima Nova Rg" w:hAnsi="Proxima Nova Rg"/>
          <w:lang w:val="en-US"/>
        </w:rPr>
        <w:t>VSL</w:t>
      </w:r>
      <w:r w:rsidR="00211B1A" w:rsidRPr="00227F91">
        <w:rPr>
          <w:rFonts w:ascii="Proxima Nova Rg" w:hAnsi="Proxima Nova Rg"/>
        </w:rPr>
        <w:t>-09-1302</w:t>
      </w:r>
      <w:r w:rsidR="00211B1A">
        <w:rPr>
          <w:rFonts w:ascii="Proxima Nova Rg" w:hAnsi="Proxima Nova Rg"/>
        </w:rPr>
        <w:t xml:space="preserve">) </w:t>
      </w:r>
      <w:r w:rsidRPr="00A803F8">
        <w:rPr>
          <w:rFonts w:ascii="Proxima Nova Rg" w:hAnsi="Proxima Nova Rg"/>
        </w:rPr>
        <w:t>в отношении нарядов-допусков на выполнение работ в закрытых помещениях</w:t>
      </w:r>
      <w:r w:rsidR="00227F91">
        <w:rPr>
          <w:rFonts w:ascii="Proxima Nova Rg" w:hAnsi="Proxima Nova Rg"/>
        </w:rPr>
        <w:t xml:space="preserve"> (</w:t>
      </w:r>
      <w:r w:rsidR="00227F91" w:rsidRPr="00227F91">
        <w:rPr>
          <w:rFonts w:ascii="Proxima Nova Rg" w:hAnsi="Proxima Nova Rg"/>
        </w:rPr>
        <w:t>BL_FRM-VSL-09-1302-002</w:t>
      </w:r>
      <w:r w:rsidR="00227F91">
        <w:rPr>
          <w:rFonts w:ascii="Proxima Nova Rg" w:hAnsi="Proxima Nova Rg"/>
        </w:rPr>
        <w:t>)</w:t>
      </w:r>
      <w:r w:rsidRPr="00A803F8">
        <w:rPr>
          <w:rFonts w:ascii="Proxima Nova Rg" w:hAnsi="Proxima Nova Rg"/>
        </w:rPr>
        <w:t xml:space="preserve">. В каждом случае доступ должен быть тщательно спланирован и выполнен в соответствии с данной процедурой. Данное правило не имеет исключений. </w:t>
      </w:r>
    </w:p>
    <w:p w14:paraId="6A30A0BB" w14:textId="77777777" w:rsidR="003652CB" w:rsidRPr="00A803F8" w:rsidRDefault="005C6367" w:rsidP="00D42F2A">
      <w:pPr>
        <w:pStyle w:val="1"/>
        <w:rPr>
          <w:rFonts w:ascii="Proxima Nova Rg" w:hAnsi="Proxima Nova Rg"/>
        </w:rPr>
      </w:pPr>
      <w:bookmarkStart w:id="28" w:name="_Toc263340552"/>
      <w:bookmarkStart w:id="29" w:name="_Toc273083778"/>
      <w:bookmarkStart w:id="30" w:name="_Toc273083812"/>
      <w:bookmarkStart w:id="31" w:name="_Toc273083848"/>
      <w:bookmarkStart w:id="32" w:name="_Toc273083959"/>
      <w:bookmarkStart w:id="33" w:name="_Toc191492724"/>
      <w:r w:rsidRPr="00A803F8">
        <w:rPr>
          <w:rFonts w:ascii="Proxima Nova Rg" w:hAnsi="Proxima Nova Rg"/>
        </w:rPr>
        <w:t>Учетная документация</w:t>
      </w:r>
      <w:bookmarkEnd w:id="28"/>
      <w:bookmarkEnd w:id="29"/>
      <w:bookmarkEnd w:id="30"/>
      <w:bookmarkEnd w:id="31"/>
      <w:bookmarkEnd w:id="32"/>
      <w:bookmarkEnd w:id="33"/>
    </w:p>
    <w:p w14:paraId="66931AF8" w14:textId="7776C608" w:rsidR="00D36866" w:rsidRPr="00A803F8" w:rsidRDefault="00991DFB" w:rsidP="000152C1">
      <w:pPr>
        <w:pStyle w:val="ac"/>
        <w:numPr>
          <w:ilvl w:val="0"/>
          <w:numId w:val="3"/>
        </w:numPr>
        <w:rPr>
          <w:rFonts w:ascii="Proxima Nova Rg" w:hAnsi="Proxima Nova Rg" w:cs="Arial"/>
          <w:szCs w:val="20"/>
        </w:rPr>
      </w:pPr>
      <w:r w:rsidRPr="00A803F8">
        <w:rPr>
          <w:rFonts w:ascii="Proxima Nova Rg" w:hAnsi="Proxima Nova Rg"/>
        </w:rPr>
        <w:t>Наряд-допуск на выполнение работ в закрытых помещениях</w:t>
      </w:r>
      <w:r w:rsidR="00227F91">
        <w:rPr>
          <w:rFonts w:ascii="Proxima Nova Rg" w:hAnsi="Proxima Nova Rg"/>
        </w:rPr>
        <w:t xml:space="preserve"> </w:t>
      </w:r>
      <w:r w:rsidR="00227F91" w:rsidRPr="00227F91">
        <w:rPr>
          <w:rFonts w:ascii="Proxima Nova Rg" w:hAnsi="Proxima Nova Rg"/>
        </w:rPr>
        <w:t>BL_FRM-VSL-09-1302-002</w:t>
      </w:r>
    </w:p>
    <w:p w14:paraId="347E91A8" w14:textId="77777777" w:rsidR="00933160" w:rsidRPr="00A803F8" w:rsidRDefault="000152C1" w:rsidP="00BB79BA">
      <w:pPr>
        <w:pStyle w:val="1"/>
        <w:rPr>
          <w:rFonts w:ascii="Proxima Nova Rg" w:hAnsi="Proxima Nova Rg"/>
        </w:rPr>
      </w:pPr>
      <w:bookmarkStart w:id="34" w:name="_Toc263340553"/>
      <w:bookmarkStart w:id="35" w:name="_Toc273083779"/>
      <w:bookmarkStart w:id="36" w:name="_Toc273083813"/>
      <w:bookmarkStart w:id="37" w:name="_Toc273083849"/>
      <w:bookmarkStart w:id="38" w:name="_Toc273083960"/>
      <w:bookmarkStart w:id="39" w:name="_Toc191492725"/>
      <w:r w:rsidRPr="00A803F8">
        <w:rPr>
          <w:rFonts w:ascii="Proxima Nova Rg" w:hAnsi="Proxima Nova Rg"/>
        </w:rPr>
        <w:t>Приложения и прочие сопутствующие документы</w:t>
      </w:r>
      <w:bookmarkEnd w:id="34"/>
      <w:bookmarkEnd w:id="35"/>
      <w:bookmarkEnd w:id="36"/>
      <w:bookmarkEnd w:id="37"/>
      <w:bookmarkEnd w:id="38"/>
      <w:bookmarkEnd w:id="39"/>
    </w:p>
    <w:p w14:paraId="76A6B3A4" w14:textId="04FD2258" w:rsidR="005E24A5" w:rsidRPr="00A803F8" w:rsidRDefault="005E24A5" w:rsidP="000152C1">
      <w:pPr>
        <w:pStyle w:val="ac"/>
        <w:numPr>
          <w:ilvl w:val="0"/>
          <w:numId w:val="3"/>
        </w:numPr>
        <w:shd w:val="clear" w:color="auto" w:fill="FFFFFF"/>
        <w:rPr>
          <w:rFonts w:ascii="Proxima Nova Rg" w:hAnsi="Proxima Nova Rg" w:cs="Arial"/>
          <w:color w:val="333333"/>
          <w:szCs w:val="20"/>
        </w:rPr>
      </w:pPr>
      <w:r w:rsidRPr="00A803F8">
        <w:rPr>
          <w:rFonts w:ascii="Proxima Nova Rg" w:hAnsi="Proxima Nova Rg"/>
        </w:rPr>
        <w:t xml:space="preserve">Наряд-допуск на выполнение работ </w:t>
      </w:r>
      <w:r w:rsidR="00227F91">
        <w:rPr>
          <w:rFonts w:ascii="Proxima Nova Rg" w:hAnsi="Proxima Nova Rg"/>
        </w:rPr>
        <w:t xml:space="preserve">        </w:t>
      </w:r>
      <w:r w:rsidR="00227F91" w:rsidRPr="00227F91">
        <w:rPr>
          <w:rFonts w:ascii="Proxima Nova Rg" w:hAnsi="Proxima Nova Rg"/>
          <w:lang w:val="en-US"/>
        </w:rPr>
        <w:t>BL</w:t>
      </w:r>
      <w:r w:rsidR="00227F91" w:rsidRPr="00227F91">
        <w:rPr>
          <w:rFonts w:ascii="Proxima Nova Rg" w:hAnsi="Proxima Nova Rg"/>
        </w:rPr>
        <w:t>_</w:t>
      </w:r>
      <w:r w:rsidR="00227F91" w:rsidRPr="00227F91">
        <w:rPr>
          <w:rFonts w:ascii="Proxima Nova Rg" w:hAnsi="Proxima Nova Rg"/>
          <w:lang w:val="en-US"/>
        </w:rPr>
        <w:t>PRC</w:t>
      </w:r>
      <w:r w:rsidR="00227F91" w:rsidRPr="00227F91">
        <w:rPr>
          <w:rFonts w:ascii="Proxima Nova Rg" w:hAnsi="Proxima Nova Rg"/>
        </w:rPr>
        <w:t>-</w:t>
      </w:r>
      <w:r w:rsidR="00227F91" w:rsidRPr="00227F91">
        <w:rPr>
          <w:rFonts w:ascii="Proxima Nova Rg" w:hAnsi="Proxima Nova Rg"/>
          <w:lang w:val="en-US"/>
        </w:rPr>
        <w:t>VSL</w:t>
      </w:r>
      <w:r w:rsidR="00227F91" w:rsidRPr="00227F91">
        <w:rPr>
          <w:rFonts w:ascii="Proxima Nova Rg" w:hAnsi="Proxima Nova Rg"/>
        </w:rPr>
        <w:t>-09-1302</w:t>
      </w:r>
    </w:p>
    <w:p w14:paraId="7446A412" w14:textId="30E7B4D8" w:rsidR="005C6367" w:rsidRPr="00A803F8" w:rsidRDefault="005C6367" w:rsidP="000152C1">
      <w:pPr>
        <w:pStyle w:val="ac"/>
        <w:numPr>
          <w:ilvl w:val="0"/>
          <w:numId w:val="3"/>
        </w:numPr>
        <w:shd w:val="clear" w:color="auto" w:fill="FFFFFF"/>
        <w:rPr>
          <w:rFonts w:ascii="Proxima Nova Rg" w:hAnsi="Proxima Nova Rg" w:cs="Arial"/>
          <w:color w:val="333333"/>
          <w:szCs w:val="20"/>
        </w:rPr>
      </w:pPr>
      <w:r w:rsidRPr="00A803F8">
        <w:rPr>
          <w:rFonts w:ascii="Proxima Nova Rg" w:hAnsi="Proxima Nova Rg"/>
        </w:rPr>
        <w:t xml:space="preserve">Охрана труда и техника безопасности </w:t>
      </w:r>
      <w:r w:rsidR="00227F91">
        <w:rPr>
          <w:rFonts w:ascii="Proxima Nova Rg" w:hAnsi="Proxima Nova Rg"/>
        </w:rPr>
        <w:t xml:space="preserve">     </w:t>
      </w:r>
      <w:r w:rsidR="00D76E7E">
        <w:rPr>
          <w:rFonts w:ascii="Proxima Nova Rg" w:hAnsi="Proxima Nova Rg"/>
          <w:lang w:val="en-US"/>
        </w:rPr>
        <w:t>BL</w:t>
      </w:r>
      <w:r w:rsidR="00D76E7E" w:rsidRPr="0048632C">
        <w:rPr>
          <w:rFonts w:ascii="Proxima Nova Rg" w:hAnsi="Proxima Nova Rg"/>
        </w:rPr>
        <w:t>_</w:t>
      </w:r>
      <w:r w:rsidRPr="00A803F8">
        <w:rPr>
          <w:rFonts w:ascii="Proxima Nova Rg" w:hAnsi="Proxima Nova Rg"/>
        </w:rPr>
        <w:t>PRC-VSL-09-1306</w:t>
      </w:r>
    </w:p>
    <w:p w14:paraId="0EDFE64C" w14:textId="77777777" w:rsidR="00FB4EAB" w:rsidRPr="00A803F8" w:rsidRDefault="00FB4EAB" w:rsidP="00F4717B">
      <w:pPr>
        <w:pStyle w:val="1"/>
        <w:rPr>
          <w:rFonts w:ascii="Proxima Nova Rg" w:hAnsi="Proxima Nova Rg"/>
        </w:rPr>
      </w:pPr>
      <w:bookmarkStart w:id="40" w:name="_Toc263340554"/>
      <w:bookmarkStart w:id="41" w:name="_Toc273083780"/>
      <w:bookmarkStart w:id="42" w:name="_Toc273083814"/>
      <w:bookmarkStart w:id="43" w:name="_Toc273083850"/>
      <w:bookmarkStart w:id="44" w:name="_Toc273083961"/>
      <w:bookmarkStart w:id="45" w:name="_Toc191492726"/>
      <w:r w:rsidRPr="00A803F8">
        <w:rPr>
          <w:rFonts w:ascii="Proxima Nova Rg" w:hAnsi="Proxima Nova Rg"/>
        </w:rPr>
        <w:t>Термины и определения</w:t>
      </w:r>
      <w:bookmarkEnd w:id="40"/>
      <w:bookmarkEnd w:id="41"/>
      <w:bookmarkEnd w:id="42"/>
      <w:bookmarkEnd w:id="43"/>
      <w:bookmarkEnd w:id="44"/>
      <w:bookmarkEnd w:id="45"/>
    </w:p>
    <w:p w14:paraId="3E92A469" w14:textId="77777777" w:rsidR="00D42F2A" w:rsidRPr="00A803F8" w:rsidRDefault="00D42F2A">
      <w:pPr>
        <w:jc w:val="left"/>
        <w:rPr>
          <w:rFonts w:ascii="Proxima Nova Rg" w:hAnsi="Proxima Nova Rg"/>
          <w:b/>
        </w:rPr>
      </w:pPr>
      <w:bookmarkStart w:id="46" w:name="_Toc263340555"/>
      <w:bookmarkStart w:id="47" w:name="_Toc273083781"/>
      <w:bookmarkStart w:id="48" w:name="_Toc273083815"/>
      <w:bookmarkStart w:id="49" w:name="_Toc273083851"/>
      <w:bookmarkStart w:id="50" w:name="_Toc273083962"/>
      <w:r w:rsidRPr="00A803F8">
        <w:rPr>
          <w:rFonts w:ascii="Proxima Nova Rg" w:hAnsi="Proxima Nova Rg"/>
          <w:b/>
        </w:rPr>
        <w:t>H</w:t>
      </w:r>
      <w:r w:rsidRPr="00A803F8">
        <w:rPr>
          <w:rFonts w:ascii="Proxima Nova Rg" w:hAnsi="Proxima Nova Rg"/>
          <w:b/>
          <w:vertAlign w:val="subscript"/>
        </w:rPr>
        <w:t>2</w:t>
      </w:r>
      <w:r w:rsidRPr="00A803F8">
        <w:rPr>
          <w:rFonts w:ascii="Proxima Nova Rg" w:hAnsi="Proxima Nova Rg"/>
          <w:b/>
        </w:rPr>
        <w:t xml:space="preserve">S </w:t>
      </w:r>
    </w:p>
    <w:p w14:paraId="1ABA2FD5" w14:textId="77777777" w:rsidR="00B304C8" w:rsidRPr="00A803F8" w:rsidRDefault="00B304C8">
      <w:pPr>
        <w:jc w:val="left"/>
        <w:rPr>
          <w:rFonts w:ascii="Proxima Nova Rg" w:hAnsi="Proxima Nova Rg"/>
        </w:rPr>
      </w:pPr>
      <w:r w:rsidRPr="00A803F8">
        <w:rPr>
          <w:rFonts w:ascii="Proxima Nova Rg" w:hAnsi="Proxima Nova Rg"/>
        </w:rPr>
        <w:t>Сероводород</w:t>
      </w:r>
    </w:p>
    <w:p w14:paraId="73C9B021" w14:textId="77777777" w:rsidR="000A3AEE" w:rsidRPr="00A803F8" w:rsidRDefault="000A3AEE">
      <w:pPr>
        <w:jc w:val="left"/>
        <w:rPr>
          <w:rFonts w:ascii="Proxima Nova Rg" w:hAnsi="Proxima Nova Rg"/>
        </w:rPr>
      </w:pPr>
    </w:p>
    <w:p w14:paraId="1B76D335" w14:textId="35869FF1" w:rsidR="000A3AEE" w:rsidRPr="006E5060" w:rsidRDefault="000A3AEE">
      <w:pPr>
        <w:jc w:val="left"/>
        <w:rPr>
          <w:rFonts w:ascii="Proxima Nova Rg" w:hAnsi="Proxima Nova Rg"/>
          <w:b/>
          <w:lang w:val="en-US"/>
        </w:rPr>
      </w:pPr>
      <w:r w:rsidRPr="00A803F8">
        <w:rPr>
          <w:rFonts w:ascii="Proxima Nova Rg" w:hAnsi="Proxima Nova Rg"/>
          <w:b/>
        </w:rPr>
        <w:t>ч./млн</w:t>
      </w:r>
      <w:r w:rsidR="006E5060">
        <w:rPr>
          <w:rFonts w:ascii="Proxima Nova Rg" w:hAnsi="Proxima Nova Rg"/>
          <w:b/>
          <w:lang w:val="en-US"/>
        </w:rPr>
        <w:t xml:space="preserve"> - ppm</w:t>
      </w:r>
    </w:p>
    <w:p w14:paraId="38915D6A" w14:textId="4A1E7197" w:rsidR="000A3AEE" w:rsidRPr="006E5060" w:rsidRDefault="000A3AEE">
      <w:pPr>
        <w:jc w:val="left"/>
        <w:rPr>
          <w:rFonts w:ascii="Proxima Nova Rg" w:hAnsi="Proxima Nova Rg"/>
        </w:rPr>
      </w:pPr>
      <w:r w:rsidRPr="00A803F8">
        <w:rPr>
          <w:rFonts w:ascii="Proxima Nova Rg" w:hAnsi="Proxima Nova Rg"/>
        </w:rPr>
        <w:t>Част</w:t>
      </w:r>
      <w:r w:rsidR="00907757" w:rsidRPr="00A803F8">
        <w:rPr>
          <w:rFonts w:ascii="Proxima Nova Rg" w:hAnsi="Proxima Nova Rg"/>
        </w:rPr>
        <w:t>ей</w:t>
      </w:r>
      <w:r w:rsidRPr="00A803F8">
        <w:rPr>
          <w:rFonts w:ascii="Proxima Nova Rg" w:hAnsi="Proxima Nova Rg"/>
        </w:rPr>
        <w:t xml:space="preserve"> на миллион</w:t>
      </w:r>
      <w:r w:rsidR="006E5060" w:rsidRPr="006E5060">
        <w:rPr>
          <w:rFonts w:ascii="Proxima Nova Rg" w:hAnsi="Proxima Nova Rg"/>
        </w:rPr>
        <w:t xml:space="preserve"> - </w:t>
      </w:r>
      <w:r w:rsidR="006E5060">
        <w:rPr>
          <w:rFonts w:ascii="Proxima Nova Rg" w:hAnsi="Proxima Nova Rg"/>
          <w:lang w:val="en-US"/>
        </w:rPr>
        <w:t>P</w:t>
      </w:r>
      <w:proofErr w:type="spellStart"/>
      <w:r w:rsidR="006E5060" w:rsidRPr="006E5060">
        <w:rPr>
          <w:rFonts w:ascii="Proxima Nova Rg" w:hAnsi="Proxima Nova Rg"/>
        </w:rPr>
        <w:t>arts</w:t>
      </w:r>
      <w:proofErr w:type="spellEnd"/>
      <w:r w:rsidR="006E5060" w:rsidRPr="006E5060">
        <w:rPr>
          <w:rFonts w:ascii="Proxima Nova Rg" w:hAnsi="Proxima Nova Rg"/>
        </w:rPr>
        <w:t xml:space="preserve"> </w:t>
      </w:r>
      <w:proofErr w:type="spellStart"/>
      <w:r w:rsidR="006E5060" w:rsidRPr="006E5060">
        <w:rPr>
          <w:rFonts w:ascii="Proxima Nova Rg" w:hAnsi="Proxima Nova Rg"/>
        </w:rPr>
        <w:t>per</w:t>
      </w:r>
      <w:proofErr w:type="spellEnd"/>
      <w:r w:rsidR="006E5060" w:rsidRPr="006E5060">
        <w:rPr>
          <w:rFonts w:ascii="Proxima Nova Rg" w:hAnsi="Proxima Nova Rg"/>
        </w:rPr>
        <w:t xml:space="preserve"> </w:t>
      </w:r>
      <w:proofErr w:type="spellStart"/>
      <w:r w:rsidR="006E5060" w:rsidRPr="006E5060">
        <w:rPr>
          <w:rFonts w:ascii="Proxima Nova Rg" w:hAnsi="Proxima Nova Rg"/>
        </w:rPr>
        <w:t>million</w:t>
      </w:r>
      <w:proofErr w:type="spellEnd"/>
    </w:p>
    <w:p w14:paraId="3BB97816" w14:textId="77777777" w:rsidR="00B304C8" w:rsidRPr="00A803F8" w:rsidRDefault="00B304C8">
      <w:pPr>
        <w:jc w:val="left"/>
        <w:rPr>
          <w:rFonts w:ascii="Proxima Nova Rg" w:hAnsi="Proxima Nova Rg"/>
        </w:rPr>
      </w:pPr>
    </w:p>
    <w:p w14:paraId="5540AFE5" w14:textId="77777777" w:rsidR="00B304C8" w:rsidRPr="00A803F8" w:rsidRDefault="00B304C8">
      <w:pPr>
        <w:jc w:val="left"/>
        <w:rPr>
          <w:rFonts w:ascii="Proxima Nova Rg" w:hAnsi="Proxima Nova Rg"/>
          <w:b/>
        </w:rPr>
      </w:pPr>
      <w:r w:rsidRPr="00A803F8">
        <w:rPr>
          <w:rFonts w:ascii="Proxima Nova Rg" w:hAnsi="Proxima Nova Rg"/>
          <w:b/>
        </w:rPr>
        <w:t>НД</w:t>
      </w:r>
    </w:p>
    <w:p w14:paraId="2DA8BE1B" w14:textId="77777777" w:rsidR="002F1DB7" w:rsidRPr="00A803F8" w:rsidRDefault="00B304C8">
      <w:pPr>
        <w:jc w:val="left"/>
        <w:rPr>
          <w:rFonts w:ascii="Proxima Nova Rg" w:hAnsi="Proxima Nova Rg"/>
        </w:rPr>
      </w:pPr>
      <w:r w:rsidRPr="00A803F8">
        <w:rPr>
          <w:rFonts w:ascii="Proxima Nova Rg" w:hAnsi="Proxima Nova Rg"/>
        </w:rPr>
        <w:t>Наряд-допуск на выполнение работ</w:t>
      </w:r>
      <w:bookmarkEnd w:id="46"/>
      <w:bookmarkEnd w:id="47"/>
      <w:bookmarkEnd w:id="48"/>
      <w:bookmarkEnd w:id="49"/>
      <w:bookmarkEnd w:id="50"/>
    </w:p>
    <w:p w14:paraId="3D91EA73" w14:textId="77777777" w:rsidR="00EC24A7" w:rsidRPr="00A803F8" w:rsidRDefault="00EC24A7">
      <w:pPr>
        <w:jc w:val="left"/>
        <w:rPr>
          <w:rFonts w:ascii="Proxima Nova Rg" w:hAnsi="Proxima Nova Rg"/>
        </w:rPr>
      </w:pPr>
    </w:p>
    <w:p w14:paraId="21DC130C" w14:textId="77777777" w:rsidR="00EC24A7" w:rsidRPr="00A803F8" w:rsidRDefault="00EC24A7">
      <w:pPr>
        <w:jc w:val="left"/>
        <w:rPr>
          <w:rFonts w:ascii="Proxima Nova Rg" w:hAnsi="Proxima Nova Rg"/>
        </w:rPr>
      </w:pPr>
    </w:p>
    <w:p w14:paraId="12D381F6" w14:textId="77777777" w:rsidR="00EC24A7" w:rsidRPr="00A803F8" w:rsidRDefault="00EC24A7" w:rsidP="00EC24A7">
      <w:pPr>
        <w:keepNext/>
        <w:numPr>
          <w:ilvl w:val="0"/>
          <w:numId w:val="1"/>
        </w:numPr>
        <w:spacing w:before="360" w:after="240"/>
        <w:jc w:val="left"/>
        <w:outlineLvl w:val="0"/>
        <w:rPr>
          <w:rFonts w:ascii="Proxima Nova Rg" w:hAnsi="Proxima Nova Rg" w:cs="Arial"/>
          <w:b/>
          <w:bCs/>
          <w:kern w:val="32"/>
          <w:sz w:val="32"/>
          <w:szCs w:val="32"/>
        </w:rPr>
      </w:pPr>
      <w:bookmarkStart w:id="51" w:name="_Toc439927506"/>
      <w:bookmarkStart w:id="52" w:name="_Toc439929911"/>
      <w:bookmarkStart w:id="53" w:name="_Toc191492727"/>
      <w:r w:rsidRPr="00A803F8">
        <w:rPr>
          <w:rFonts w:ascii="Proxima Nova Rg" w:hAnsi="Proxima Nova Rg"/>
          <w:b/>
          <w:bCs/>
          <w:sz w:val="32"/>
          <w:szCs w:val="32"/>
        </w:rPr>
        <w:t>Таблица изменений</w:t>
      </w:r>
      <w:bookmarkEnd w:id="51"/>
      <w:bookmarkEnd w:id="52"/>
      <w:bookmarkEnd w:id="53"/>
    </w:p>
    <w:tbl>
      <w:tblPr>
        <w:tblStyle w:val="a7"/>
        <w:tblW w:w="0" w:type="auto"/>
        <w:tblLook w:val="04A0" w:firstRow="1" w:lastRow="0" w:firstColumn="1" w:lastColumn="0" w:noHBand="0" w:noVBand="1"/>
      </w:tblPr>
      <w:tblGrid>
        <w:gridCol w:w="1131"/>
        <w:gridCol w:w="8498"/>
      </w:tblGrid>
      <w:tr w:rsidR="00EC24A7" w:rsidRPr="00A803F8" w14:paraId="50F0D72E" w14:textId="77777777" w:rsidTr="00AB60F1">
        <w:tc>
          <w:tcPr>
            <w:tcW w:w="1131" w:type="dxa"/>
          </w:tcPr>
          <w:p w14:paraId="572D8299" w14:textId="77777777" w:rsidR="00EC24A7" w:rsidRPr="00A803F8" w:rsidRDefault="00EC24A7" w:rsidP="00D9519B">
            <w:pPr>
              <w:jc w:val="left"/>
              <w:rPr>
                <w:rFonts w:ascii="Proxima Nova Rg" w:hAnsi="Proxima Nova Rg" w:cs="Arial"/>
                <w:b/>
                <w:bCs/>
                <w:szCs w:val="20"/>
              </w:rPr>
            </w:pPr>
            <w:r w:rsidRPr="00A803F8">
              <w:rPr>
                <w:rFonts w:ascii="Proxima Nova Rg" w:hAnsi="Proxima Nova Rg"/>
                <w:b/>
                <w:bCs/>
                <w:szCs w:val="20"/>
              </w:rPr>
              <w:t>Редакция №.</w:t>
            </w:r>
          </w:p>
        </w:tc>
        <w:tc>
          <w:tcPr>
            <w:tcW w:w="8498" w:type="dxa"/>
          </w:tcPr>
          <w:p w14:paraId="07F80552" w14:textId="77777777" w:rsidR="00EC24A7" w:rsidRPr="00A803F8" w:rsidRDefault="00EC24A7" w:rsidP="00D9519B">
            <w:pPr>
              <w:jc w:val="left"/>
              <w:rPr>
                <w:rFonts w:ascii="Proxima Nova Rg" w:hAnsi="Proxima Nova Rg" w:cs="Arial"/>
                <w:szCs w:val="20"/>
              </w:rPr>
            </w:pPr>
            <w:r w:rsidRPr="00A803F8">
              <w:rPr>
                <w:rFonts w:ascii="Proxima Nova Rg" w:hAnsi="Proxima Nova Rg"/>
              </w:rPr>
              <w:t>Изменение</w:t>
            </w:r>
          </w:p>
        </w:tc>
      </w:tr>
      <w:tr w:rsidR="00EC24A7" w:rsidRPr="00A803F8" w14:paraId="468BAB0F" w14:textId="77777777" w:rsidTr="00AB60F1">
        <w:tc>
          <w:tcPr>
            <w:tcW w:w="1131" w:type="dxa"/>
          </w:tcPr>
          <w:p w14:paraId="427BE8FC" w14:textId="77777777" w:rsidR="00EC24A7" w:rsidRPr="00A803F8" w:rsidRDefault="00EC24A7" w:rsidP="00D9519B">
            <w:pPr>
              <w:jc w:val="center"/>
              <w:rPr>
                <w:rFonts w:ascii="Proxima Nova Rg" w:hAnsi="Proxima Nova Rg" w:cs="Arial"/>
                <w:szCs w:val="20"/>
              </w:rPr>
            </w:pPr>
          </w:p>
        </w:tc>
        <w:tc>
          <w:tcPr>
            <w:tcW w:w="8498" w:type="dxa"/>
          </w:tcPr>
          <w:p w14:paraId="26A5ED41" w14:textId="77777777" w:rsidR="00EC24A7" w:rsidRPr="00A803F8" w:rsidRDefault="00EC24A7" w:rsidP="00D9519B">
            <w:pPr>
              <w:jc w:val="left"/>
              <w:rPr>
                <w:rFonts w:ascii="Proxima Nova Rg" w:hAnsi="Proxima Nova Rg" w:cs="Arial"/>
                <w:szCs w:val="20"/>
              </w:rPr>
            </w:pPr>
          </w:p>
        </w:tc>
      </w:tr>
      <w:tr w:rsidR="000E34E5" w:rsidRPr="00A803F8" w14:paraId="4AE7BF57" w14:textId="77777777" w:rsidTr="00AB60F1">
        <w:tc>
          <w:tcPr>
            <w:tcW w:w="1131" w:type="dxa"/>
          </w:tcPr>
          <w:p w14:paraId="772E2D1F" w14:textId="77777777" w:rsidR="000E34E5" w:rsidRPr="00A803F8" w:rsidRDefault="000E34E5" w:rsidP="000E34E5">
            <w:pPr>
              <w:jc w:val="center"/>
              <w:rPr>
                <w:rFonts w:ascii="Proxima Nova Rg" w:hAnsi="Proxima Nova Rg" w:cs="Arial"/>
                <w:szCs w:val="20"/>
              </w:rPr>
            </w:pPr>
          </w:p>
        </w:tc>
        <w:tc>
          <w:tcPr>
            <w:tcW w:w="8498" w:type="dxa"/>
          </w:tcPr>
          <w:p w14:paraId="4185F3D3" w14:textId="77777777" w:rsidR="000E34E5" w:rsidRPr="00A803F8" w:rsidRDefault="000E34E5" w:rsidP="000E34E5">
            <w:pPr>
              <w:jc w:val="left"/>
              <w:rPr>
                <w:rFonts w:ascii="Proxima Nova Rg" w:hAnsi="Proxima Nova Rg" w:cs="Arial"/>
                <w:szCs w:val="20"/>
              </w:rPr>
            </w:pPr>
          </w:p>
        </w:tc>
      </w:tr>
      <w:tr w:rsidR="000E34E5" w:rsidRPr="00A803F8" w14:paraId="108FC8A9" w14:textId="77777777" w:rsidTr="00AB60F1">
        <w:tc>
          <w:tcPr>
            <w:tcW w:w="1131" w:type="dxa"/>
          </w:tcPr>
          <w:p w14:paraId="37A456B4" w14:textId="77777777" w:rsidR="000E34E5" w:rsidRPr="00A803F8" w:rsidRDefault="000E34E5" w:rsidP="000E34E5">
            <w:pPr>
              <w:jc w:val="center"/>
              <w:rPr>
                <w:rFonts w:ascii="Proxima Nova Rg" w:hAnsi="Proxima Nova Rg" w:cs="Arial"/>
                <w:szCs w:val="20"/>
              </w:rPr>
            </w:pPr>
          </w:p>
        </w:tc>
        <w:tc>
          <w:tcPr>
            <w:tcW w:w="8498" w:type="dxa"/>
          </w:tcPr>
          <w:p w14:paraId="369F1906" w14:textId="77777777" w:rsidR="000E34E5" w:rsidRPr="00A803F8" w:rsidRDefault="000E34E5" w:rsidP="000E34E5">
            <w:pPr>
              <w:jc w:val="left"/>
              <w:rPr>
                <w:rFonts w:ascii="Proxima Nova Rg" w:hAnsi="Proxima Nova Rg" w:cs="Arial"/>
                <w:szCs w:val="20"/>
                <w:lang w:val="en-US"/>
              </w:rPr>
            </w:pPr>
          </w:p>
        </w:tc>
      </w:tr>
      <w:tr w:rsidR="000E34E5" w:rsidRPr="00A803F8" w14:paraId="36579B3E" w14:textId="77777777" w:rsidTr="00AB60F1">
        <w:tc>
          <w:tcPr>
            <w:tcW w:w="1131" w:type="dxa"/>
          </w:tcPr>
          <w:p w14:paraId="7711A7D3" w14:textId="77777777" w:rsidR="000E34E5" w:rsidRPr="00A803F8" w:rsidRDefault="000E34E5" w:rsidP="000E34E5">
            <w:pPr>
              <w:jc w:val="center"/>
              <w:rPr>
                <w:rFonts w:ascii="Proxima Nova Rg" w:hAnsi="Proxima Nova Rg" w:cs="Arial"/>
                <w:szCs w:val="20"/>
              </w:rPr>
            </w:pPr>
          </w:p>
        </w:tc>
        <w:tc>
          <w:tcPr>
            <w:tcW w:w="8498" w:type="dxa"/>
          </w:tcPr>
          <w:p w14:paraId="7B603ED6" w14:textId="77777777" w:rsidR="000E34E5" w:rsidRPr="00A803F8" w:rsidRDefault="000E34E5" w:rsidP="000E34E5">
            <w:pPr>
              <w:jc w:val="left"/>
              <w:rPr>
                <w:rFonts w:ascii="Proxima Nova Rg" w:hAnsi="Proxima Nova Rg" w:cs="Arial"/>
                <w:szCs w:val="20"/>
              </w:rPr>
            </w:pPr>
          </w:p>
        </w:tc>
      </w:tr>
      <w:tr w:rsidR="00EC24A7" w:rsidRPr="00A803F8" w14:paraId="68727623" w14:textId="77777777" w:rsidTr="00AB60F1">
        <w:tc>
          <w:tcPr>
            <w:tcW w:w="1131" w:type="dxa"/>
          </w:tcPr>
          <w:p w14:paraId="59EB6AF8" w14:textId="77777777" w:rsidR="00EC24A7" w:rsidRPr="00A803F8" w:rsidRDefault="00EC24A7" w:rsidP="00D9519B">
            <w:pPr>
              <w:jc w:val="center"/>
              <w:rPr>
                <w:rFonts w:ascii="Proxima Nova Rg" w:hAnsi="Proxima Nova Rg" w:cs="Arial"/>
                <w:szCs w:val="20"/>
              </w:rPr>
            </w:pPr>
          </w:p>
        </w:tc>
        <w:tc>
          <w:tcPr>
            <w:tcW w:w="8498" w:type="dxa"/>
          </w:tcPr>
          <w:p w14:paraId="377396F1" w14:textId="77777777" w:rsidR="00EC24A7" w:rsidRPr="00A803F8" w:rsidRDefault="00EC24A7" w:rsidP="00D9519B">
            <w:pPr>
              <w:jc w:val="left"/>
              <w:rPr>
                <w:rFonts w:ascii="Proxima Nova Rg" w:hAnsi="Proxima Nova Rg" w:cs="Arial"/>
                <w:szCs w:val="20"/>
              </w:rPr>
            </w:pPr>
          </w:p>
        </w:tc>
      </w:tr>
      <w:tr w:rsidR="00AB60F1" w:rsidRPr="00A803F8" w14:paraId="245213B7" w14:textId="77777777" w:rsidTr="00AB60F1">
        <w:tc>
          <w:tcPr>
            <w:tcW w:w="1131" w:type="dxa"/>
          </w:tcPr>
          <w:p w14:paraId="556AA53E" w14:textId="77777777" w:rsidR="00AB60F1" w:rsidRPr="00A803F8" w:rsidRDefault="00AB60F1" w:rsidP="00D81610">
            <w:pPr>
              <w:jc w:val="center"/>
              <w:rPr>
                <w:rFonts w:ascii="Proxima Nova Rg" w:hAnsi="Proxima Nova Rg" w:cs="Arial"/>
                <w:szCs w:val="20"/>
              </w:rPr>
            </w:pPr>
          </w:p>
        </w:tc>
        <w:tc>
          <w:tcPr>
            <w:tcW w:w="8498" w:type="dxa"/>
          </w:tcPr>
          <w:p w14:paraId="77521DE7" w14:textId="77777777" w:rsidR="00AB60F1" w:rsidRPr="00A803F8" w:rsidRDefault="00AB60F1" w:rsidP="00D81610">
            <w:pPr>
              <w:jc w:val="left"/>
              <w:rPr>
                <w:rFonts w:ascii="Proxima Nova Rg" w:hAnsi="Proxima Nova Rg" w:cs="Arial"/>
                <w:szCs w:val="20"/>
              </w:rPr>
            </w:pPr>
          </w:p>
        </w:tc>
      </w:tr>
      <w:tr w:rsidR="00AB60F1" w:rsidRPr="00A803F8" w14:paraId="16B012D8" w14:textId="77777777" w:rsidTr="00AB60F1">
        <w:tc>
          <w:tcPr>
            <w:tcW w:w="1131" w:type="dxa"/>
          </w:tcPr>
          <w:p w14:paraId="7BCB236D" w14:textId="77777777" w:rsidR="00AB60F1" w:rsidRPr="00A803F8" w:rsidRDefault="00AB60F1" w:rsidP="00D81610">
            <w:pPr>
              <w:jc w:val="center"/>
              <w:rPr>
                <w:rFonts w:ascii="Proxima Nova Rg" w:hAnsi="Proxima Nova Rg" w:cs="Arial"/>
                <w:szCs w:val="20"/>
              </w:rPr>
            </w:pPr>
          </w:p>
        </w:tc>
        <w:tc>
          <w:tcPr>
            <w:tcW w:w="8498" w:type="dxa"/>
          </w:tcPr>
          <w:p w14:paraId="3B1B0588" w14:textId="77777777" w:rsidR="00AB60F1" w:rsidRPr="00A803F8" w:rsidRDefault="00AB60F1" w:rsidP="00D81610">
            <w:pPr>
              <w:jc w:val="left"/>
              <w:rPr>
                <w:rFonts w:ascii="Proxima Nova Rg" w:hAnsi="Proxima Nova Rg" w:cs="Arial"/>
                <w:szCs w:val="20"/>
              </w:rPr>
            </w:pPr>
          </w:p>
        </w:tc>
      </w:tr>
    </w:tbl>
    <w:p w14:paraId="0A2B0DB6" w14:textId="77777777" w:rsidR="00EC24A7" w:rsidRPr="00A803F8" w:rsidRDefault="00EC24A7" w:rsidP="00EC24A7">
      <w:pPr>
        <w:tabs>
          <w:tab w:val="left" w:pos="709"/>
        </w:tabs>
        <w:rPr>
          <w:rFonts w:ascii="Proxima Nova Rg" w:hAnsi="Proxima Nova Rg"/>
        </w:rPr>
      </w:pPr>
    </w:p>
    <w:p w14:paraId="30B9AF4C" w14:textId="77777777" w:rsidR="00EC24A7" w:rsidRPr="00A803F8" w:rsidRDefault="00EC24A7">
      <w:pPr>
        <w:jc w:val="left"/>
        <w:rPr>
          <w:rFonts w:ascii="Proxima Nova Rg" w:hAnsi="Proxima Nova Rg"/>
        </w:rPr>
      </w:pPr>
    </w:p>
    <w:sectPr w:rsidR="00EC24A7" w:rsidRPr="00A803F8" w:rsidSect="000341EC">
      <w:headerReference w:type="even" r:id="rId15"/>
      <w:headerReference w:type="default" r:id="rId16"/>
      <w:footerReference w:type="even" r:id="rId17"/>
      <w:footerReference w:type="default" r:id="rId18"/>
      <w:headerReference w:type="first" r:id="rId19"/>
      <w:footerReference w:type="first" r:id="rId20"/>
      <w:pgSz w:w="11907" w:h="16840" w:code="9"/>
      <w:pgMar w:top="1701" w:right="1134" w:bottom="1134" w:left="1134"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3149E" w14:textId="77777777" w:rsidR="003434FE" w:rsidRDefault="003434FE" w:rsidP="001363BC">
      <w:r>
        <w:separator/>
      </w:r>
    </w:p>
  </w:endnote>
  <w:endnote w:type="continuationSeparator" w:id="0">
    <w:p w14:paraId="1FE49D1D" w14:textId="77777777" w:rsidR="003434FE" w:rsidRDefault="003434FE" w:rsidP="001363BC">
      <w:r>
        <w:continuationSeparator/>
      </w:r>
    </w:p>
  </w:endnote>
  <w:endnote w:type="continuationNotice" w:id="1">
    <w:p w14:paraId="6FC1EAFD" w14:textId="77777777" w:rsidR="003434FE" w:rsidRDefault="003434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3488" w14:textId="77777777" w:rsidR="000341EC" w:rsidRDefault="000341E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4C01" w14:textId="77777777" w:rsidR="00BA1D7B" w:rsidRPr="00BA1D7B" w:rsidRDefault="00BA1D7B" w:rsidP="00BA1D7B">
    <w:pPr>
      <w:tabs>
        <w:tab w:val="center" w:pos="4320"/>
        <w:tab w:val="right" w:pos="8640"/>
      </w:tabs>
      <w:jc w:val="right"/>
      <w:rPr>
        <w:rFonts w:ascii="Proxima Nova Rg" w:hAnsi="Proxima Nova Rg" w:cs="Arial"/>
        <w:szCs w:val="20"/>
        <w:lang w:val="ru"/>
      </w:rPr>
    </w:pPr>
    <w:r w:rsidRPr="00BA1D7B">
      <w:rPr>
        <w:rFonts w:ascii="Proxima Nova Rg" w:hAnsi="Proxima Nova Rg" w:cs="Arial"/>
        <w:szCs w:val="20"/>
        <w:lang w:val="ru"/>
      </w:rPr>
      <w:fldChar w:fldCharType="begin"/>
    </w:r>
    <w:r w:rsidRPr="00BA1D7B">
      <w:rPr>
        <w:rFonts w:ascii="Proxima Nova Rg" w:hAnsi="Proxima Nova Rg" w:cs="Arial"/>
        <w:szCs w:val="20"/>
        <w:lang w:val="ru"/>
      </w:rPr>
      <w:instrText xml:space="preserve"> PAGE </w:instrText>
    </w:r>
    <w:r w:rsidRPr="00BA1D7B">
      <w:rPr>
        <w:rFonts w:ascii="Proxima Nova Rg" w:hAnsi="Proxima Nova Rg" w:cs="Arial"/>
        <w:szCs w:val="20"/>
        <w:lang w:val="ru"/>
      </w:rPr>
      <w:fldChar w:fldCharType="separate"/>
    </w:r>
    <w:r w:rsidRPr="00BA1D7B">
      <w:rPr>
        <w:rFonts w:ascii="Proxima Nova Rg" w:hAnsi="Proxima Nova Rg" w:cs="Arial"/>
        <w:lang w:val="ru"/>
      </w:rPr>
      <w:t>1</w:t>
    </w:r>
    <w:r w:rsidRPr="00BA1D7B">
      <w:rPr>
        <w:rFonts w:ascii="Proxima Nova Rg" w:hAnsi="Proxima Nova Rg" w:cs="Arial"/>
        <w:szCs w:val="20"/>
        <w:lang w:val="ru"/>
      </w:rPr>
      <w:fldChar w:fldCharType="end"/>
    </w:r>
    <w:r w:rsidRPr="00BA1D7B">
      <w:rPr>
        <w:rFonts w:ascii="Proxima Nova Rg" w:hAnsi="Proxima Nova Rg" w:cs="Arial"/>
        <w:szCs w:val="20"/>
        <w:lang w:val="ru"/>
      </w:rPr>
      <w:t xml:space="preserve"> / </w:t>
    </w:r>
    <w:r w:rsidRPr="00BA1D7B">
      <w:rPr>
        <w:rFonts w:ascii="Proxima Nova Rg" w:hAnsi="Proxima Nova Rg" w:cs="Arial"/>
        <w:szCs w:val="20"/>
        <w:lang w:val="ru"/>
      </w:rPr>
      <w:fldChar w:fldCharType="begin"/>
    </w:r>
    <w:r w:rsidRPr="00BA1D7B">
      <w:rPr>
        <w:rFonts w:ascii="Proxima Nova Rg" w:hAnsi="Proxima Nova Rg" w:cs="Arial"/>
        <w:szCs w:val="20"/>
        <w:lang w:val="ru"/>
      </w:rPr>
      <w:instrText xml:space="preserve"> NUMPAGES </w:instrText>
    </w:r>
    <w:r w:rsidRPr="00BA1D7B">
      <w:rPr>
        <w:rFonts w:ascii="Proxima Nova Rg" w:hAnsi="Proxima Nova Rg" w:cs="Arial"/>
        <w:szCs w:val="20"/>
        <w:lang w:val="ru"/>
      </w:rPr>
      <w:fldChar w:fldCharType="separate"/>
    </w:r>
    <w:r w:rsidRPr="00BA1D7B">
      <w:rPr>
        <w:rFonts w:ascii="Proxima Nova Rg" w:hAnsi="Proxima Nova Rg" w:cs="Arial"/>
        <w:lang w:val="ru"/>
      </w:rPr>
      <w:t>10</w:t>
    </w:r>
    <w:r w:rsidRPr="00BA1D7B">
      <w:rPr>
        <w:rFonts w:ascii="Proxima Nova Rg" w:hAnsi="Proxima Nova Rg" w:cs="Arial"/>
        <w:szCs w:val="20"/>
        <w:lang w:val="ru"/>
      </w:rPr>
      <w:fldChar w:fldCharType="end"/>
    </w:r>
  </w:p>
  <w:p w14:paraId="23C7788A" w14:textId="77777777" w:rsidR="00BA1D7B" w:rsidRPr="00BA1D7B" w:rsidRDefault="00BA1D7B" w:rsidP="00BA1D7B">
    <w:pPr>
      <w:tabs>
        <w:tab w:val="center" w:pos="4320"/>
        <w:tab w:val="right" w:pos="8640"/>
      </w:tabs>
      <w:rPr>
        <w:lang w:val="en-GB"/>
      </w:rPr>
    </w:pPr>
  </w:p>
  <w:p w14:paraId="3668061F" w14:textId="77777777" w:rsidR="00BA1D7B" w:rsidRPr="00BA1D7B" w:rsidRDefault="00BA1D7B" w:rsidP="00BA1D7B">
    <w:pPr>
      <w:tabs>
        <w:tab w:val="center" w:pos="4320"/>
        <w:tab w:val="right" w:pos="8640"/>
      </w:tabs>
      <w:rPr>
        <w:lang w:val="en-GB"/>
      </w:rPr>
    </w:pPr>
  </w:p>
  <w:p w14:paraId="2782BF4A" w14:textId="77777777" w:rsidR="00D9519B" w:rsidRPr="00BA1D7B" w:rsidRDefault="00D9519B" w:rsidP="00BA1D7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540A" w14:textId="77777777" w:rsidR="000341EC" w:rsidRDefault="000341E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D0BF" w14:textId="77777777" w:rsidR="003434FE" w:rsidRDefault="003434FE" w:rsidP="001363BC">
      <w:r>
        <w:separator/>
      </w:r>
    </w:p>
  </w:footnote>
  <w:footnote w:type="continuationSeparator" w:id="0">
    <w:p w14:paraId="52CE9F56" w14:textId="77777777" w:rsidR="003434FE" w:rsidRDefault="003434FE" w:rsidP="001363BC">
      <w:r>
        <w:continuationSeparator/>
      </w:r>
    </w:p>
  </w:footnote>
  <w:footnote w:type="continuationNotice" w:id="1">
    <w:p w14:paraId="761E16E9" w14:textId="77777777" w:rsidR="003434FE" w:rsidRDefault="003434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702E" w14:textId="77777777" w:rsidR="000341EC" w:rsidRDefault="000341E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F9515D" w:rsidRPr="00A803F8" w14:paraId="32240634" w14:textId="77777777" w:rsidTr="002F525D">
      <w:trPr>
        <w:trHeight w:val="382"/>
      </w:trPr>
      <w:tc>
        <w:tcPr>
          <w:tcW w:w="2835" w:type="dxa"/>
          <w:vMerge w:val="restart"/>
          <w:vAlign w:val="bottom"/>
        </w:tcPr>
        <w:p w14:paraId="2FAA4722" w14:textId="77777777" w:rsidR="00F9515D" w:rsidRPr="00A803F8" w:rsidRDefault="00F9515D" w:rsidP="00F9515D">
          <w:pPr>
            <w:pStyle w:val="a3"/>
            <w:tabs>
              <w:tab w:val="left" w:pos="-108"/>
            </w:tabs>
            <w:ind w:hanging="108"/>
            <w:rPr>
              <w:rFonts w:ascii="Proxima Nova Rg" w:hAnsi="Proxima Nova Rg" w:cs="Arial"/>
              <w:smallCaps/>
              <w:noProof/>
            </w:rPr>
          </w:pPr>
          <w:r w:rsidRPr="00A803F8">
            <w:rPr>
              <w:rFonts w:ascii="Proxima Nova Rg" w:hAnsi="Proxima Nova Rg" w:cs="Arial"/>
              <w:smallCaps/>
              <w:noProof/>
            </w:rPr>
            <w:drawing>
              <wp:anchor distT="0" distB="0" distL="114300" distR="114300" simplePos="0" relativeHeight="251659264" behindDoc="0" locked="0" layoutInCell="1" allowOverlap="1" wp14:anchorId="6DAB8CDD" wp14:editId="6947F431">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2779F38" w14:textId="5A8F7AD6" w:rsidR="00F9515D" w:rsidRPr="00A803F8" w:rsidRDefault="007B5513" w:rsidP="00F9515D">
          <w:pPr>
            <w:pStyle w:val="a3"/>
            <w:jc w:val="right"/>
            <w:rPr>
              <w:rFonts w:ascii="Proxima Nova Rg" w:hAnsi="Proxima Nova Rg" w:cs="Arial"/>
              <w:noProof/>
              <w:szCs w:val="20"/>
            </w:rPr>
          </w:pPr>
          <w:r>
            <w:rPr>
              <w:rFonts w:ascii="Proxima Nova Rg" w:hAnsi="Proxima Nova Rg" w:cs="Arial"/>
              <w:noProof/>
              <w:szCs w:val="20"/>
              <w:lang w:val="en-US"/>
            </w:rPr>
            <w:t>BL_</w:t>
          </w:r>
          <w:r w:rsidR="00F9515D" w:rsidRPr="00A803F8">
            <w:rPr>
              <w:rFonts w:ascii="Proxima Nova Rg" w:hAnsi="Proxima Nova Rg" w:cs="Arial"/>
              <w:noProof/>
              <w:szCs w:val="20"/>
              <w:lang w:val="ru"/>
            </w:rPr>
            <w:t>PRC-VSL-09-1307</w:t>
          </w:r>
        </w:p>
      </w:tc>
    </w:tr>
    <w:tr w:rsidR="00F9515D" w:rsidRPr="00A803F8" w14:paraId="7C83F71A" w14:textId="77777777" w:rsidTr="002F525D">
      <w:trPr>
        <w:trHeight w:val="645"/>
      </w:trPr>
      <w:tc>
        <w:tcPr>
          <w:tcW w:w="2835" w:type="dxa"/>
          <w:vMerge/>
          <w:vAlign w:val="center"/>
        </w:tcPr>
        <w:p w14:paraId="2B0ED115" w14:textId="77777777" w:rsidR="00F9515D" w:rsidRPr="00A803F8" w:rsidRDefault="00F9515D" w:rsidP="00F9515D">
          <w:pPr>
            <w:pStyle w:val="a3"/>
            <w:rPr>
              <w:rFonts w:ascii="Proxima Nova Rg" w:hAnsi="Proxima Nova Rg" w:cs="Arial"/>
              <w:b/>
              <w:noProof/>
            </w:rPr>
          </w:pPr>
        </w:p>
      </w:tc>
      <w:tc>
        <w:tcPr>
          <w:tcW w:w="6804" w:type="dxa"/>
          <w:vAlign w:val="center"/>
        </w:tcPr>
        <w:p w14:paraId="7277E473" w14:textId="2CF84343" w:rsidR="00F9515D" w:rsidRPr="00A803F8" w:rsidRDefault="00F9515D" w:rsidP="00F9515D">
          <w:pPr>
            <w:pStyle w:val="a3"/>
            <w:jc w:val="right"/>
            <w:rPr>
              <w:rFonts w:ascii="Proxima Nova Rg" w:hAnsi="Proxima Nova Rg" w:cs="Arial"/>
              <w:b/>
              <w:noProof/>
              <w:sz w:val="28"/>
              <w:szCs w:val="28"/>
            </w:rPr>
          </w:pPr>
          <w:r w:rsidRPr="00A803F8">
            <w:rPr>
              <w:rFonts w:ascii="Proxima Nova Rg" w:hAnsi="Proxima Nova Rg" w:cs="Arial"/>
              <w:b/>
              <w:bCs/>
              <w:noProof/>
              <w:sz w:val="28"/>
              <w:szCs w:val="28"/>
              <w:lang w:val="ru"/>
            </w:rPr>
            <w:t>Опасное воздействие сероводорода</w:t>
          </w:r>
        </w:p>
      </w:tc>
    </w:tr>
  </w:tbl>
  <w:p w14:paraId="76154030" w14:textId="77777777" w:rsidR="00D9519B" w:rsidRPr="00A803F8" w:rsidRDefault="00D9519B">
    <w:pPr>
      <w:pStyle w:val="a3"/>
      <w:rPr>
        <w:rFonts w:ascii="Proxima Nova Rg" w:hAnsi="Proxima Nova R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5A1A" w14:textId="77777777" w:rsidR="000341EC" w:rsidRDefault="000341E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E4822"/>
    <w:multiLevelType w:val="hybridMultilevel"/>
    <w:tmpl w:val="DBD64804"/>
    <w:lvl w:ilvl="0" w:tplc="37C258B4">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1" w15:restartNumberingAfterBreak="0">
    <w:nsid w:val="02DD1214"/>
    <w:multiLevelType w:val="hybridMultilevel"/>
    <w:tmpl w:val="804092AA"/>
    <w:lvl w:ilvl="0" w:tplc="4824ECBC">
      <w:start w:val="1"/>
      <w:numFmt w:val="bullet"/>
      <w:lvlText w:val=""/>
      <w:lvlJc w:val="left"/>
      <w:pPr>
        <w:ind w:left="1080" w:hanging="360"/>
      </w:pPr>
      <w:rPr>
        <w:rFonts w:ascii="Symbol" w:hAnsi="Symbol" w:hint="default"/>
        <w:sz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06D548DB"/>
    <w:multiLevelType w:val="hybridMultilevel"/>
    <w:tmpl w:val="69A6963A"/>
    <w:lvl w:ilvl="0" w:tplc="A8A690EA">
      <w:start w:val="1"/>
      <w:numFmt w:val="lowerLetter"/>
      <w:lvlText w:val="%1)"/>
      <w:lvlJc w:val="left"/>
      <w:pPr>
        <w:ind w:left="7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F7B93"/>
    <w:multiLevelType w:val="hybridMultilevel"/>
    <w:tmpl w:val="02E44FC4"/>
    <w:lvl w:ilvl="0" w:tplc="04090017">
      <w:start w:val="1"/>
      <w:numFmt w:val="lowerLetter"/>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5" w15:restartNumberingAfterBreak="0">
    <w:nsid w:val="20A46BD4"/>
    <w:multiLevelType w:val="hybridMultilevel"/>
    <w:tmpl w:val="04A0C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403904A1"/>
    <w:multiLevelType w:val="hybridMultilevel"/>
    <w:tmpl w:val="8F66E892"/>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50CD7BF4"/>
    <w:multiLevelType w:val="hybridMultilevel"/>
    <w:tmpl w:val="8642F5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3"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7"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8" w15:restartNumberingAfterBreak="0">
    <w:nsid w:val="6DA3638D"/>
    <w:multiLevelType w:val="multilevel"/>
    <w:tmpl w:val="0464D452"/>
    <w:numStyleLink w:val="listealpha2"/>
  </w:abstractNum>
  <w:abstractNum w:abstractNumId="29" w15:restartNumberingAfterBreak="0">
    <w:nsid w:val="6F751CCD"/>
    <w:multiLevelType w:val="hybridMultilevel"/>
    <w:tmpl w:val="78583412"/>
    <w:lvl w:ilvl="0" w:tplc="33E2C26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6F7D5B58"/>
    <w:multiLevelType w:val="hybridMultilevel"/>
    <w:tmpl w:val="EF2AB03A"/>
    <w:lvl w:ilvl="0" w:tplc="04090017">
      <w:start w:val="1"/>
      <w:numFmt w:val="lowerLetter"/>
      <w:lvlText w:val="%1)"/>
      <w:lvlJc w:val="left"/>
      <w:pPr>
        <w:ind w:left="761" w:hanging="360"/>
      </w:pPr>
    </w:lvl>
    <w:lvl w:ilvl="1" w:tplc="04090003" w:tentative="1">
      <w:start w:val="1"/>
      <w:numFmt w:val="lowerLetter"/>
      <w:lvlText w:val="%2."/>
      <w:lvlJc w:val="left"/>
      <w:pPr>
        <w:ind w:left="1481" w:hanging="360"/>
      </w:pPr>
    </w:lvl>
    <w:lvl w:ilvl="2" w:tplc="04090005" w:tentative="1">
      <w:start w:val="1"/>
      <w:numFmt w:val="lowerRoman"/>
      <w:lvlText w:val="%3."/>
      <w:lvlJc w:val="right"/>
      <w:pPr>
        <w:ind w:left="2201" w:hanging="180"/>
      </w:pPr>
    </w:lvl>
    <w:lvl w:ilvl="3" w:tplc="04090001" w:tentative="1">
      <w:start w:val="1"/>
      <w:numFmt w:val="decimal"/>
      <w:lvlText w:val="%4."/>
      <w:lvlJc w:val="left"/>
      <w:pPr>
        <w:ind w:left="2921" w:hanging="360"/>
      </w:pPr>
    </w:lvl>
    <w:lvl w:ilvl="4" w:tplc="04090003" w:tentative="1">
      <w:start w:val="1"/>
      <w:numFmt w:val="lowerLetter"/>
      <w:lvlText w:val="%5."/>
      <w:lvlJc w:val="left"/>
      <w:pPr>
        <w:ind w:left="3641" w:hanging="360"/>
      </w:pPr>
    </w:lvl>
    <w:lvl w:ilvl="5" w:tplc="04090005" w:tentative="1">
      <w:start w:val="1"/>
      <w:numFmt w:val="lowerRoman"/>
      <w:lvlText w:val="%6."/>
      <w:lvlJc w:val="right"/>
      <w:pPr>
        <w:ind w:left="4361" w:hanging="180"/>
      </w:pPr>
    </w:lvl>
    <w:lvl w:ilvl="6" w:tplc="04090001" w:tentative="1">
      <w:start w:val="1"/>
      <w:numFmt w:val="decimal"/>
      <w:lvlText w:val="%7."/>
      <w:lvlJc w:val="left"/>
      <w:pPr>
        <w:ind w:left="5081" w:hanging="360"/>
      </w:pPr>
    </w:lvl>
    <w:lvl w:ilvl="7" w:tplc="04090003" w:tentative="1">
      <w:start w:val="1"/>
      <w:numFmt w:val="lowerLetter"/>
      <w:lvlText w:val="%8."/>
      <w:lvlJc w:val="left"/>
      <w:pPr>
        <w:ind w:left="5801" w:hanging="360"/>
      </w:pPr>
    </w:lvl>
    <w:lvl w:ilvl="8" w:tplc="04090005" w:tentative="1">
      <w:start w:val="1"/>
      <w:numFmt w:val="lowerRoman"/>
      <w:lvlText w:val="%9."/>
      <w:lvlJc w:val="right"/>
      <w:pPr>
        <w:ind w:left="6521" w:hanging="180"/>
      </w:pPr>
    </w:lvl>
  </w:abstractNum>
  <w:abstractNum w:abstractNumId="31"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2"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15:restartNumberingAfterBreak="0">
    <w:nsid w:val="77B82BC0"/>
    <w:multiLevelType w:val="hybridMultilevel"/>
    <w:tmpl w:val="8F66E89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1282953584">
    <w:abstractNumId w:val="27"/>
  </w:num>
  <w:num w:numId="2" w16cid:durableId="1083063416">
    <w:abstractNumId w:val="26"/>
  </w:num>
  <w:num w:numId="3" w16cid:durableId="1945922153">
    <w:abstractNumId w:val="20"/>
  </w:num>
  <w:num w:numId="4" w16cid:durableId="2096004550">
    <w:abstractNumId w:val="30"/>
  </w:num>
  <w:num w:numId="5" w16cid:durableId="46613006">
    <w:abstractNumId w:val="14"/>
  </w:num>
  <w:num w:numId="6" w16cid:durableId="23748998">
    <w:abstractNumId w:val="13"/>
  </w:num>
  <w:num w:numId="7" w16cid:durableId="1397046685">
    <w:abstractNumId w:val="11"/>
  </w:num>
  <w:num w:numId="8" w16cid:durableId="1814326726">
    <w:abstractNumId w:val="23"/>
  </w:num>
  <w:num w:numId="9" w16cid:durableId="713624111">
    <w:abstractNumId w:val="31"/>
  </w:num>
  <w:num w:numId="10" w16cid:durableId="340546279">
    <w:abstractNumId w:val="25"/>
  </w:num>
  <w:num w:numId="11" w16cid:durableId="95250785">
    <w:abstractNumId w:val="17"/>
  </w:num>
  <w:num w:numId="12" w16cid:durableId="94345670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03217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52654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0789370">
    <w:abstractNumId w:val="15"/>
  </w:num>
  <w:num w:numId="16" w16cid:durableId="2945255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8966700">
    <w:abstractNumId w:val="33"/>
  </w:num>
  <w:num w:numId="18" w16cid:durableId="1398632169">
    <w:abstractNumId w:val="10"/>
  </w:num>
  <w:num w:numId="19" w16cid:durableId="878708785">
    <w:abstractNumId w:val="21"/>
  </w:num>
  <w:num w:numId="20" w16cid:durableId="1513913002">
    <w:abstractNumId w:val="8"/>
  </w:num>
  <w:num w:numId="21" w16cid:durableId="42103222">
    <w:abstractNumId w:val="3"/>
  </w:num>
  <w:num w:numId="22" w16cid:durableId="1730490973">
    <w:abstractNumId w:val="2"/>
  </w:num>
  <w:num w:numId="23" w16cid:durableId="434985995">
    <w:abstractNumId w:val="1"/>
  </w:num>
  <w:num w:numId="24" w16cid:durableId="120341162">
    <w:abstractNumId w:val="0"/>
  </w:num>
  <w:num w:numId="25" w16cid:durableId="964196986">
    <w:abstractNumId w:val="9"/>
  </w:num>
  <w:num w:numId="26" w16cid:durableId="323243132">
    <w:abstractNumId w:val="7"/>
  </w:num>
  <w:num w:numId="27" w16cid:durableId="111092265">
    <w:abstractNumId w:val="6"/>
  </w:num>
  <w:num w:numId="28" w16cid:durableId="1371615104">
    <w:abstractNumId w:val="5"/>
  </w:num>
  <w:num w:numId="29" w16cid:durableId="1471631454">
    <w:abstractNumId w:val="4"/>
  </w:num>
  <w:num w:numId="30" w16cid:durableId="1734499325">
    <w:abstractNumId w:val="16"/>
  </w:num>
  <w:num w:numId="31" w16cid:durableId="1579900061">
    <w:abstractNumId w:val="34"/>
  </w:num>
  <w:num w:numId="32" w16cid:durableId="930704868">
    <w:abstractNumId w:val="19"/>
  </w:num>
  <w:num w:numId="33" w16cid:durableId="1355423797">
    <w:abstractNumId w:val="24"/>
  </w:num>
  <w:num w:numId="34" w16cid:durableId="141393311">
    <w:abstractNumId w:val="28"/>
  </w:num>
  <w:num w:numId="35" w16cid:durableId="1647658304">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F28"/>
    <w:rsid w:val="000023B3"/>
    <w:rsid w:val="00002C61"/>
    <w:rsid w:val="00005D7A"/>
    <w:rsid w:val="000060E2"/>
    <w:rsid w:val="00007464"/>
    <w:rsid w:val="00011330"/>
    <w:rsid w:val="00011B5F"/>
    <w:rsid w:val="0001497D"/>
    <w:rsid w:val="000152C1"/>
    <w:rsid w:val="000173B1"/>
    <w:rsid w:val="0001751B"/>
    <w:rsid w:val="0001765E"/>
    <w:rsid w:val="00024CF7"/>
    <w:rsid w:val="00026535"/>
    <w:rsid w:val="00031B0C"/>
    <w:rsid w:val="000332D3"/>
    <w:rsid w:val="000341EC"/>
    <w:rsid w:val="00034492"/>
    <w:rsid w:val="000373B6"/>
    <w:rsid w:val="00041927"/>
    <w:rsid w:val="0004216B"/>
    <w:rsid w:val="00044A6A"/>
    <w:rsid w:val="00046B65"/>
    <w:rsid w:val="00047641"/>
    <w:rsid w:val="00050F06"/>
    <w:rsid w:val="00053208"/>
    <w:rsid w:val="00055FFE"/>
    <w:rsid w:val="00061BE0"/>
    <w:rsid w:val="000627BB"/>
    <w:rsid w:val="000652CD"/>
    <w:rsid w:val="00065BAC"/>
    <w:rsid w:val="00066EBE"/>
    <w:rsid w:val="00074A78"/>
    <w:rsid w:val="000763FB"/>
    <w:rsid w:val="00077797"/>
    <w:rsid w:val="000836C2"/>
    <w:rsid w:val="00085FB8"/>
    <w:rsid w:val="000860CD"/>
    <w:rsid w:val="00087086"/>
    <w:rsid w:val="00087545"/>
    <w:rsid w:val="0009277B"/>
    <w:rsid w:val="00096B64"/>
    <w:rsid w:val="00096C22"/>
    <w:rsid w:val="000A04E4"/>
    <w:rsid w:val="000A3596"/>
    <w:rsid w:val="000A3AEE"/>
    <w:rsid w:val="000A6030"/>
    <w:rsid w:val="000A65F0"/>
    <w:rsid w:val="000A6718"/>
    <w:rsid w:val="000B5547"/>
    <w:rsid w:val="000C1479"/>
    <w:rsid w:val="000C3E39"/>
    <w:rsid w:val="000C5BBB"/>
    <w:rsid w:val="000C6E0E"/>
    <w:rsid w:val="000D0790"/>
    <w:rsid w:val="000D145A"/>
    <w:rsid w:val="000D1747"/>
    <w:rsid w:val="000D2403"/>
    <w:rsid w:val="000D261D"/>
    <w:rsid w:val="000D4343"/>
    <w:rsid w:val="000D4F7F"/>
    <w:rsid w:val="000D5038"/>
    <w:rsid w:val="000E34E5"/>
    <w:rsid w:val="000E396B"/>
    <w:rsid w:val="000E54A2"/>
    <w:rsid w:val="000F15AA"/>
    <w:rsid w:val="000F35D8"/>
    <w:rsid w:val="000F5541"/>
    <w:rsid w:val="000F71E3"/>
    <w:rsid w:val="00100C65"/>
    <w:rsid w:val="00101659"/>
    <w:rsid w:val="001043CF"/>
    <w:rsid w:val="00104B7D"/>
    <w:rsid w:val="0010713F"/>
    <w:rsid w:val="00107EFD"/>
    <w:rsid w:val="001164DA"/>
    <w:rsid w:val="0011697B"/>
    <w:rsid w:val="0012051B"/>
    <w:rsid w:val="00120BC6"/>
    <w:rsid w:val="001215A2"/>
    <w:rsid w:val="00122AEC"/>
    <w:rsid w:val="00122B33"/>
    <w:rsid w:val="0012470A"/>
    <w:rsid w:val="00125269"/>
    <w:rsid w:val="00125F86"/>
    <w:rsid w:val="00133426"/>
    <w:rsid w:val="00136324"/>
    <w:rsid w:val="001363BC"/>
    <w:rsid w:val="00141070"/>
    <w:rsid w:val="00141C45"/>
    <w:rsid w:val="00141DAB"/>
    <w:rsid w:val="00142DD0"/>
    <w:rsid w:val="0015041B"/>
    <w:rsid w:val="0015527F"/>
    <w:rsid w:val="0015583F"/>
    <w:rsid w:val="00157918"/>
    <w:rsid w:val="00161469"/>
    <w:rsid w:val="00165087"/>
    <w:rsid w:val="00165472"/>
    <w:rsid w:val="00165E2F"/>
    <w:rsid w:val="00166B5A"/>
    <w:rsid w:val="00167B26"/>
    <w:rsid w:val="00167CEE"/>
    <w:rsid w:val="00167EDC"/>
    <w:rsid w:val="0017036F"/>
    <w:rsid w:val="00170F2F"/>
    <w:rsid w:val="001713B0"/>
    <w:rsid w:val="00174CF1"/>
    <w:rsid w:val="001751F0"/>
    <w:rsid w:val="0017659D"/>
    <w:rsid w:val="001768CD"/>
    <w:rsid w:val="001774DE"/>
    <w:rsid w:val="00181A6F"/>
    <w:rsid w:val="0018212C"/>
    <w:rsid w:val="00182BB1"/>
    <w:rsid w:val="001837F2"/>
    <w:rsid w:val="00185298"/>
    <w:rsid w:val="00193B7E"/>
    <w:rsid w:val="0019612F"/>
    <w:rsid w:val="00197191"/>
    <w:rsid w:val="00197770"/>
    <w:rsid w:val="001A2AB9"/>
    <w:rsid w:val="001B13A1"/>
    <w:rsid w:val="001B1D0E"/>
    <w:rsid w:val="001B56DC"/>
    <w:rsid w:val="001C3AFE"/>
    <w:rsid w:val="001C6B89"/>
    <w:rsid w:val="001C6C04"/>
    <w:rsid w:val="001C787F"/>
    <w:rsid w:val="001C7987"/>
    <w:rsid w:val="001D3901"/>
    <w:rsid w:val="001D3D54"/>
    <w:rsid w:val="001D7F31"/>
    <w:rsid w:val="001E3D10"/>
    <w:rsid w:val="001E4052"/>
    <w:rsid w:val="001E4C09"/>
    <w:rsid w:val="001E6D15"/>
    <w:rsid w:val="001F1D3F"/>
    <w:rsid w:val="001F338A"/>
    <w:rsid w:val="001F36CF"/>
    <w:rsid w:val="001F6667"/>
    <w:rsid w:val="0020048B"/>
    <w:rsid w:val="00203425"/>
    <w:rsid w:val="00211B1A"/>
    <w:rsid w:val="0022081B"/>
    <w:rsid w:val="00223992"/>
    <w:rsid w:val="0022568C"/>
    <w:rsid w:val="00225893"/>
    <w:rsid w:val="00227F91"/>
    <w:rsid w:val="00231001"/>
    <w:rsid w:val="00232E4C"/>
    <w:rsid w:val="0024050B"/>
    <w:rsid w:val="00240A53"/>
    <w:rsid w:val="00240A91"/>
    <w:rsid w:val="002456BC"/>
    <w:rsid w:val="00245BDC"/>
    <w:rsid w:val="00246AAD"/>
    <w:rsid w:val="002470C0"/>
    <w:rsid w:val="002543FC"/>
    <w:rsid w:val="00255327"/>
    <w:rsid w:val="0025601A"/>
    <w:rsid w:val="002609DD"/>
    <w:rsid w:val="00263564"/>
    <w:rsid w:val="00265F1D"/>
    <w:rsid w:val="002704FC"/>
    <w:rsid w:val="00272EEB"/>
    <w:rsid w:val="002739AC"/>
    <w:rsid w:val="002741D4"/>
    <w:rsid w:val="002757FF"/>
    <w:rsid w:val="00276424"/>
    <w:rsid w:val="00282BF3"/>
    <w:rsid w:val="00285B25"/>
    <w:rsid w:val="00286048"/>
    <w:rsid w:val="00294844"/>
    <w:rsid w:val="00296D4B"/>
    <w:rsid w:val="002A34CB"/>
    <w:rsid w:val="002A3E64"/>
    <w:rsid w:val="002A6370"/>
    <w:rsid w:val="002B10DB"/>
    <w:rsid w:val="002B74C7"/>
    <w:rsid w:val="002C3236"/>
    <w:rsid w:val="002C4033"/>
    <w:rsid w:val="002D0847"/>
    <w:rsid w:val="002D0F6F"/>
    <w:rsid w:val="002D6ACF"/>
    <w:rsid w:val="002E0FC4"/>
    <w:rsid w:val="002E4E8A"/>
    <w:rsid w:val="002F1DB7"/>
    <w:rsid w:val="00304020"/>
    <w:rsid w:val="0030429D"/>
    <w:rsid w:val="003117D9"/>
    <w:rsid w:val="00316C0B"/>
    <w:rsid w:val="00321B5E"/>
    <w:rsid w:val="00322F57"/>
    <w:rsid w:val="00323FE6"/>
    <w:rsid w:val="003301EF"/>
    <w:rsid w:val="00330C01"/>
    <w:rsid w:val="003347CE"/>
    <w:rsid w:val="00334891"/>
    <w:rsid w:val="00336FDE"/>
    <w:rsid w:val="00341871"/>
    <w:rsid w:val="003434FE"/>
    <w:rsid w:val="00347FE9"/>
    <w:rsid w:val="00354C90"/>
    <w:rsid w:val="0035779D"/>
    <w:rsid w:val="003652CB"/>
    <w:rsid w:val="00367865"/>
    <w:rsid w:val="00372AE3"/>
    <w:rsid w:val="00372B91"/>
    <w:rsid w:val="00374D1A"/>
    <w:rsid w:val="00375FC6"/>
    <w:rsid w:val="00376C16"/>
    <w:rsid w:val="003810B3"/>
    <w:rsid w:val="00382BD0"/>
    <w:rsid w:val="00383C4F"/>
    <w:rsid w:val="00387DA7"/>
    <w:rsid w:val="00387FBB"/>
    <w:rsid w:val="00392282"/>
    <w:rsid w:val="003924F0"/>
    <w:rsid w:val="00393340"/>
    <w:rsid w:val="00397338"/>
    <w:rsid w:val="003A313A"/>
    <w:rsid w:val="003A38F4"/>
    <w:rsid w:val="003A50A2"/>
    <w:rsid w:val="003B08F3"/>
    <w:rsid w:val="003B11B3"/>
    <w:rsid w:val="003B2321"/>
    <w:rsid w:val="003B59ED"/>
    <w:rsid w:val="003B5C5E"/>
    <w:rsid w:val="003C104A"/>
    <w:rsid w:val="003C51D9"/>
    <w:rsid w:val="003C61E9"/>
    <w:rsid w:val="003C75CF"/>
    <w:rsid w:val="003D56FE"/>
    <w:rsid w:val="003D78F5"/>
    <w:rsid w:val="003F0FFE"/>
    <w:rsid w:val="003F1658"/>
    <w:rsid w:val="003F3010"/>
    <w:rsid w:val="00400F46"/>
    <w:rsid w:val="00403C3C"/>
    <w:rsid w:val="004048EE"/>
    <w:rsid w:val="00412B42"/>
    <w:rsid w:val="00412CCD"/>
    <w:rsid w:val="00413E90"/>
    <w:rsid w:val="004174B4"/>
    <w:rsid w:val="00417DFE"/>
    <w:rsid w:val="004204D8"/>
    <w:rsid w:val="00421E4B"/>
    <w:rsid w:val="004352AC"/>
    <w:rsid w:val="00441CB0"/>
    <w:rsid w:val="00445EAF"/>
    <w:rsid w:val="004475DC"/>
    <w:rsid w:val="00452A13"/>
    <w:rsid w:val="004560D1"/>
    <w:rsid w:val="0045749D"/>
    <w:rsid w:val="00460B34"/>
    <w:rsid w:val="00460C9B"/>
    <w:rsid w:val="00462A6F"/>
    <w:rsid w:val="00463AF3"/>
    <w:rsid w:val="00464A18"/>
    <w:rsid w:val="00464B99"/>
    <w:rsid w:val="00467943"/>
    <w:rsid w:val="0047230E"/>
    <w:rsid w:val="00473099"/>
    <w:rsid w:val="00480510"/>
    <w:rsid w:val="004818F2"/>
    <w:rsid w:val="0048632C"/>
    <w:rsid w:val="00486416"/>
    <w:rsid w:val="0048717E"/>
    <w:rsid w:val="0049068B"/>
    <w:rsid w:val="00491563"/>
    <w:rsid w:val="00493866"/>
    <w:rsid w:val="0049493E"/>
    <w:rsid w:val="0049653A"/>
    <w:rsid w:val="004A4FC7"/>
    <w:rsid w:val="004A6A2D"/>
    <w:rsid w:val="004A7761"/>
    <w:rsid w:val="004B03F6"/>
    <w:rsid w:val="004B17E7"/>
    <w:rsid w:val="004B194E"/>
    <w:rsid w:val="004B1BB5"/>
    <w:rsid w:val="004B209A"/>
    <w:rsid w:val="004B2117"/>
    <w:rsid w:val="004B4A83"/>
    <w:rsid w:val="004C001E"/>
    <w:rsid w:val="004C2FA1"/>
    <w:rsid w:val="004C2FC4"/>
    <w:rsid w:val="004C58CA"/>
    <w:rsid w:val="004C59AB"/>
    <w:rsid w:val="004C6BD7"/>
    <w:rsid w:val="004D23A8"/>
    <w:rsid w:val="004D452B"/>
    <w:rsid w:val="004D456C"/>
    <w:rsid w:val="004D48D2"/>
    <w:rsid w:val="004F298E"/>
    <w:rsid w:val="004F4308"/>
    <w:rsid w:val="004F634E"/>
    <w:rsid w:val="00501DFF"/>
    <w:rsid w:val="00502647"/>
    <w:rsid w:val="00503E8B"/>
    <w:rsid w:val="00504082"/>
    <w:rsid w:val="005075F8"/>
    <w:rsid w:val="00513103"/>
    <w:rsid w:val="00513F67"/>
    <w:rsid w:val="00522372"/>
    <w:rsid w:val="00524CEA"/>
    <w:rsid w:val="00530CC1"/>
    <w:rsid w:val="00531D3D"/>
    <w:rsid w:val="005324FF"/>
    <w:rsid w:val="00534075"/>
    <w:rsid w:val="00537B47"/>
    <w:rsid w:val="00543BEA"/>
    <w:rsid w:val="005524FC"/>
    <w:rsid w:val="00554AB1"/>
    <w:rsid w:val="00560324"/>
    <w:rsid w:val="00562179"/>
    <w:rsid w:val="005642FE"/>
    <w:rsid w:val="00567038"/>
    <w:rsid w:val="00572F2E"/>
    <w:rsid w:val="0057582C"/>
    <w:rsid w:val="00577C1F"/>
    <w:rsid w:val="00580082"/>
    <w:rsid w:val="00581C4A"/>
    <w:rsid w:val="00581EC3"/>
    <w:rsid w:val="00584B4D"/>
    <w:rsid w:val="00586305"/>
    <w:rsid w:val="00590759"/>
    <w:rsid w:val="005909E6"/>
    <w:rsid w:val="005944D9"/>
    <w:rsid w:val="0059655C"/>
    <w:rsid w:val="0059739B"/>
    <w:rsid w:val="005A11E5"/>
    <w:rsid w:val="005A2BF9"/>
    <w:rsid w:val="005A2F56"/>
    <w:rsid w:val="005A50DE"/>
    <w:rsid w:val="005A642D"/>
    <w:rsid w:val="005A6919"/>
    <w:rsid w:val="005A6F45"/>
    <w:rsid w:val="005A74D0"/>
    <w:rsid w:val="005B229A"/>
    <w:rsid w:val="005B3EC0"/>
    <w:rsid w:val="005B496F"/>
    <w:rsid w:val="005C6367"/>
    <w:rsid w:val="005C77DB"/>
    <w:rsid w:val="005D0F49"/>
    <w:rsid w:val="005D15F6"/>
    <w:rsid w:val="005D2A46"/>
    <w:rsid w:val="005D2AB5"/>
    <w:rsid w:val="005D753C"/>
    <w:rsid w:val="005E24A5"/>
    <w:rsid w:val="005E3A48"/>
    <w:rsid w:val="005E4E14"/>
    <w:rsid w:val="005E74E4"/>
    <w:rsid w:val="005E7E86"/>
    <w:rsid w:val="005F0687"/>
    <w:rsid w:val="005F445E"/>
    <w:rsid w:val="005F50C6"/>
    <w:rsid w:val="005F5796"/>
    <w:rsid w:val="005F5E74"/>
    <w:rsid w:val="005F5FBC"/>
    <w:rsid w:val="00601D80"/>
    <w:rsid w:val="00603B5E"/>
    <w:rsid w:val="0060550F"/>
    <w:rsid w:val="0060664F"/>
    <w:rsid w:val="006211AE"/>
    <w:rsid w:val="006338F8"/>
    <w:rsid w:val="00642F94"/>
    <w:rsid w:val="00644566"/>
    <w:rsid w:val="00652A75"/>
    <w:rsid w:val="00653105"/>
    <w:rsid w:val="00654988"/>
    <w:rsid w:val="006556FF"/>
    <w:rsid w:val="0066016A"/>
    <w:rsid w:val="00660BD6"/>
    <w:rsid w:val="00666D27"/>
    <w:rsid w:val="00670C1F"/>
    <w:rsid w:val="00670D0A"/>
    <w:rsid w:val="006740B4"/>
    <w:rsid w:val="006750BD"/>
    <w:rsid w:val="00676097"/>
    <w:rsid w:val="00680BA2"/>
    <w:rsid w:val="00686155"/>
    <w:rsid w:val="00686C87"/>
    <w:rsid w:val="006927E8"/>
    <w:rsid w:val="00694B92"/>
    <w:rsid w:val="006968F0"/>
    <w:rsid w:val="00697EB0"/>
    <w:rsid w:val="006A5521"/>
    <w:rsid w:val="006A719F"/>
    <w:rsid w:val="006A7F70"/>
    <w:rsid w:val="006B2278"/>
    <w:rsid w:val="006C0217"/>
    <w:rsid w:val="006C1701"/>
    <w:rsid w:val="006C737C"/>
    <w:rsid w:val="006C7AAB"/>
    <w:rsid w:val="006D3E61"/>
    <w:rsid w:val="006D7B53"/>
    <w:rsid w:val="006E0674"/>
    <w:rsid w:val="006E5060"/>
    <w:rsid w:val="006F24FE"/>
    <w:rsid w:val="006F2E1B"/>
    <w:rsid w:val="006F41AB"/>
    <w:rsid w:val="006F434E"/>
    <w:rsid w:val="006F4F2F"/>
    <w:rsid w:val="006F5BE7"/>
    <w:rsid w:val="006F68F9"/>
    <w:rsid w:val="00700617"/>
    <w:rsid w:val="0070068D"/>
    <w:rsid w:val="00700C3F"/>
    <w:rsid w:val="007025E8"/>
    <w:rsid w:val="0070579A"/>
    <w:rsid w:val="00715943"/>
    <w:rsid w:val="00716635"/>
    <w:rsid w:val="007238DA"/>
    <w:rsid w:val="00725552"/>
    <w:rsid w:val="00725AE9"/>
    <w:rsid w:val="00735B4A"/>
    <w:rsid w:val="00736A58"/>
    <w:rsid w:val="00736CA2"/>
    <w:rsid w:val="00743D40"/>
    <w:rsid w:val="007457ED"/>
    <w:rsid w:val="00746DA4"/>
    <w:rsid w:val="00757AF3"/>
    <w:rsid w:val="00757B5F"/>
    <w:rsid w:val="00761818"/>
    <w:rsid w:val="0076243E"/>
    <w:rsid w:val="007649A7"/>
    <w:rsid w:val="00764AD5"/>
    <w:rsid w:val="007659F2"/>
    <w:rsid w:val="0076617D"/>
    <w:rsid w:val="007661F2"/>
    <w:rsid w:val="00766608"/>
    <w:rsid w:val="0077293C"/>
    <w:rsid w:val="007740C8"/>
    <w:rsid w:val="00776965"/>
    <w:rsid w:val="007801A7"/>
    <w:rsid w:val="00780F7A"/>
    <w:rsid w:val="00784402"/>
    <w:rsid w:val="00784BAE"/>
    <w:rsid w:val="00785AB7"/>
    <w:rsid w:val="00786349"/>
    <w:rsid w:val="00790504"/>
    <w:rsid w:val="00790CCF"/>
    <w:rsid w:val="00791A6F"/>
    <w:rsid w:val="00796C6E"/>
    <w:rsid w:val="007A03B9"/>
    <w:rsid w:val="007A1BEA"/>
    <w:rsid w:val="007A39A0"/>
    <w:rsid w:val="007A487F"/>
    <w:rsid w:val="007A68B8"/>
    <w:rsid w:val="007A768A"/>
    <w:rsid w:val="007A76AF"/>
    <w:rsid w:val="007B1B20"/>
    <w:rsid w:val="007B4091"/>
    <w:rsid w:val="007B5513"/>
    <w:rsid w:val="007B7814"/>
    <w:rsid w:val="007C0C92"/>
    <w:rsid w:val="007C1AD9"/>
    <w:rsid w:val="007C3A52"/>
    <w:rsid w:val="007C3F10"/>
    <w:rsid w:val="007C7376"/>
    <w:rsid w:val="007D0188"/>
    <w:rsid w:val="007D0405"/>
    <w:rsid w:val="007D08B9"/>
    <w:rsid w:val="007D4DC3"/>
    <w:rsid w:val="007D6660"/>
    <w:rsid w:val="007D7099"/>
    <w:rsid w:val="007E0F3A"/>
    <w:rsid w:val="007E3045"/>
    <w:rsid w:val="007E579E"/>
    <w:rsid w:val="007E588B"/>
    <w:rsid w:val="007E7032"/>
    <w:rsid w:val="007E7918"/>
    <w:rsid w:val="007F299F"/>
    <w:rsid w:val="007F2A06"/>
    <w:rsid w:val="007F50D8"/>
    <w:rsid w:val="007F5C31"/>
    <w:rsid w:val="007F6AA8"/>
    <w:rsid w:val="008009B8"/>
    <w:rsid w:val="00801DC5"/>
    <w:rsid w:val="00804041"/>
    <w:rsid w:val="008157DC"/>
    <w:rsid w:val="00816B0B"/>
    <w:rsid w:val="00816C3A"/>
    <w:rsid w:val="00821971"/>
    <w:rsid w:val="008228DB"/>
    <w:rsid w:val="00831667"/>
    <w:rsid w:val="00831BA3"/>
    <w:rsid w:val="008336C3"/>
    <w:rsid w:val="00834350"/>
    <w:rsid w:val="0083754B"/>
    <w:rsid w:val="00840F81"/>
    <w:rsid w:val="008420E1"/>
    <w:rsid w:val="00843EFD"/>
    <w:rsid w:val="008440F1"/>
    <w:rsid w:val="00852354"/>
    <w:rsid w:val="00854696"/>
    <w:rsid w:val="0085786F"/>
    <w:rsid w:val="00857F62"/>
    <w:rsid w:val="00860310"/>
    <w:rsid w:val="00861086"/>
    <w:rsid w:val="00863474"/>
    <w:rsid w:val="008648FD"/>
    <w:rsid w:val="00866603"/>
    <w:rsid w:val="00870808"/>
    <w:rsid w:val="00874B10"/>
    <w:rsid w:val="00874D20"/>
    <w:rsid w:val="0087632D"/>
    <w:rsid w:val="00877B47"/>
    <w:rsid w:val="00884E00"/>
    <w:rsid w:val="00885A7F"/>
    <w:rsid w:val="0089107C"/>
    <w:rsid w:val="008A18C3"/>
    <w:rsid w:val="008A28F0"/>
    <w:rsid w:val="008A34CF"/>
    <w:rsid w:val="008A5821"/>
    <w:rsid w:val="008A7C84"/>
    <w:rsid w:val="008B066D"/>
    <w:rsid w:val="008B2440"/>
    <w:rsid w:val="008B3D38"/>
    <w:rsid w:val="008B664D"/>
    <w:rsid w:val="008B72A6"/>
    <w:rsid w:val="008C3272"/>
    <w:rsid w:val="008C6A96"/>
    <w:rsid w:val="008D3622"/>
    <w:rsid w:val="008D3D03"/>
    <w:rsid w:val="008D4861"/>
    <w:rsid w:val="008D5706"/>
    <w:rsid w:val="008F0BC1"/>
    <w:rsid w:val="008F5AB3"/>
    <w:rsid w:val="008F672D"/>
    <w:rsid w:val="008F7734"/>
    <w:rsid w:val="00900630"/>
    <w:rsid w:val="00904CFF"/>
    <w:rsid w:val="009051D0"/>
    <w:rsid w:val="00907757"/>
    <w:rsid w:val="00911D84"/>
    <w:rsid w:val="00914E54"/>
    <w:rsid w:val="00924244"/>
    <w:rsid w:val="00924C21"/>
    <w:rsid w:val="00930D0D"/>
    <w:rsid w:val="00933160"/>
    <w:rsid w:val="00936F83"/>
    <w:rsid w:val="009377A9"/>
    <w:rsid w:val="009405E7"/>
    <w:rsid w:val="00941BF1"/>
    <w:rsid w:val="00942B42"/>
    <w:rsid w:val="00944078"/>
    <w:rsid w:val="009446C1"/>
    <w:rsid w:val="00946D23"/>
    <w:rsid w:val="00947739"/>
    <w:rsid w:val="009500B8"/>
    <w:rsid w:val="009506F7"/>
    <w:rsid w:val="0095166F"/>
    <w:rsid w:val="00952BA2"/>
    <w:rsid w:val="00955146"/>
    <w:rsid w:val="00955A36"/>
    <w:rsid w:val="00957A47"/>
    <w:rsid w:val="00960A22"/>
    <w:rsid w:val="00960F60"/>
    <w:rsid w:val="009627BA"/>
    <w:rsid w:val="009631E7"/>
    <w:rsid w:val="009649AD"/>
    <w:rsid w:val="009728E5"/>
    <w:rsid w:val="00975D32"/>
    <w:rsid w:val="00977A0C"/>
    <w:rsid w:val="00982993"/>
    <w:rsid w:val="009834C5"/>
    <w:rsid w:val="009856EB"/>
    <w:rsid w:val="009910D4"/>
    <w:rsid w:val="00991DFB"/>
    <w:rsid w:val="00993521"/>
    <w:rsid w:val="0099481F"/>
    <w:rsid w:val="009A2C92"/>
    <w:rsid w:val="009A4010"/>
    <w:rsid w:val="009A63D8"/>
    <w:rsid w:val="009B1DBE"/>
    <w:rsid w:val="009B1E8E"/>
    <w:rsid w:val="009B3976"/>
    <w:rsid w:val="009B563A"/>
    <w:rsid w:val="009B5984"/>
    <w:rsid w:val="009C1C21"/>
    <w:rsid w:val="009C236A"/>
    <w:rsid w:val="009C6EA5"/>
    <w:rsid w:val="009D21D8"/>
    <w:rsid w:val="009D408B"/>
    <w:rsid w:val="009D55C2"/>
    <w:rsid w:val="009D5647"/>
    <w:rsid w:val="009D5CC5"/>
    <w:rsid w:val="009D67F8"/>
    <w:rsid w:val="009E36B0"/>
    <w:rsid w:val="009E4CA8"/>
    <w:rsid w:val="009E5264"/>
    <w:rsid w:val="009E5291"/>
    <w:rsid w:val="009E73DB"/>
    <w:rsid w:val="009E7A0A"/>
    <w:rsid w:val="009F089D"/>
    <w:rsid w:val="009F2425"/>
    <w:rsid w:val="009F3303"/>
    <w:rsid w:val="00A00725"/>
    <w:rsid w:val="00A01F5F"/>
    <w:rsid w:val="00A0364A"/>
    <w:rsid w:val="00A053DD"/>
    <w:rsid w:val="00A12C58"/>
    <w:rsid w:val="00A219C1"/>
    <w:rsid w:val="00A23CC7"/>
    <w:rsid w:val="00A24F16"/>
    <w:rsid w:val="00A258BE"/>
    <w:rsid w:val="00A31842"/>
    <w:rsid w:val="00A33BC7"/>
    <w:rsid w:val="00A4562B"/>
    <w:rsid w:val="00A4669E"/>
    <w:rsid w:val="00A55407"/>
    <w:rsid w:val="00A57205"/>
    <w:rsid w:val="00A63321"/>
    <w:rsid w:val="00A663C8"/>
    <w:rsid w:val="00A67066"/>
    <w:rsid w:val="00A71B0E"/>
    <w:rsid w:val="00A73FCD"/>
    <w:rsid w:val="00A803F8"/>
    <w:rsid w:val="00A824E7"/>
    <w:rsid w:val="00A831C3"/>
    <w:rsid w:val="00A8409D"/>
    <w:rsid w:val="00A8648F"/>
    <w:rsid w:val="00A865CC"/>
    <w:rsid w:val="00A87178"/>
    <w:rsid w:val="00A9001E"/>
    <w:rsid w:val="00A9473C"/>
    <w:rsid w:val="00A95E7A"/>
    <w:rsid w:val="00AA0FD2"/>
    <w:rsid w:val="00AA170D"/>
    <w:rsid w:val="00AA4F42"/>
    <w:rsid w:val="00AA5AA7"/>
    <w:rsid w:val="00AA6051"/>
    <w:rsid w:val="00AB0070"/>
    <w:rsid w:val="00AB1973"/>
    <w:rsid w:val="00AB496D"/>
    <w:rsid w:val="00AB60F1"/>
    <w:rsid w:val="00AC0FF3"/>
    <w:rsid w:val="00AC2344"/>
    <w:rsid w:val="00AC2962"/>
    <w:rsid w:val="00AC329D"/>
    <w:rsid w:val="00AC4608"/>
    <w:rsid w:val="00AC5EA5"/>
    <w:rsid w:val="00AD04C1"/>
    <w:rsid w:val="00AD1C56"/>
    <w:rsid w:val="00AD341F"/>
    <w:rsid w:val="00AD3484"/>
    <w:rsid w:val="00AE1470"/>
    <w:rsid w:val="00AE34E1"/>
    <w:rsid w:val="00AE485C"/>
    <w:rsid w:val="00AE53F4"/>
    <w:rsid w:val="00AE5AB9"/>
    <w:rsid w:val="00AE6FF1"/>
    <w:rsid w:val="00AF1D6B"/>
    <w:rsid w:val="00AF2B4B"/>
    <w:rsid w:val="00AF4F69"/>
    <w:rsid w:val="00B02950"/>
    <w:rsid w:val="00B053CF"/>
    <w:rsid w:val="00B1099A"/>
    <w:rsid w:val="00B11EB5"/>
    <w:rsid w:val="00B120F8"/>
    <w:rsid w:val="00B12D8A"/>
    <w:rsid w:val="00B13E08"/>
    <w:rsid w:val="00B149E2"/>
    <w:rsid w:val="00B151FC"/>
    <w:rsid w:val="00B152F3"/>
    <w:rsid w:val="00B15CFC"/>
    <w:rsid w:val="00B1652A"/>
    <w:rsid w:val="00B204AF"/>
    <w:rsid w:val="00B25722"/>
    <w:rsid w:val="00B304C8"/>
    <w:rsid w:val="00B308E4"/>
    <w:rsid w:val="00B30AA9"/>
    <w:rsid w:val="00B31333"/>
    <w:rsid w:val="00B40590"/>
    <w:rsid w:val="00B419E8"/>
    <w:rsid w:val="00B45D6E"/>
    <w:rsid w:val="00B509C3"/>
    <w:rsid w:val="00B51A61"/>
    <w:rsid w:val="00B51E13"/>
    <w:rsid w:val="00B54B3C"/>
    <w:rsid w:val="00B56689"/>
    <w:rsid w:val="00B60B4E"/>
    <w:rsid w:val="00B60CB3"/>
    <w:rsid w:val="00B61116"/>
    <w:rsid w:val="00B63EFC"/>
    <w:rsid w:val="00B64A00"/>
    <w:rsid w:val="00B65182"/>
    <w:rsid w:val="00B65D6C"/>
    <w:rsid w:val="00B70805"/>
    <w:rsid w:val="00B718B7"/>
    <w:rsid w:val="00B73F31"/>
    <w:rsid w:val="00B8070C"/>
    <w:rsid w:val="00B87233"/>
    <w:rsid w:val="00B914DD"/>
    <w:rsid w:val="00B944A0"/>
    <w:rsid w:val="00B94893"/>
    <w:rsid w:val="00B94D17"/>
    <w:rsid w:val="00B96ACD"/>
    <w:rsid w:val="00B96BD2"/>
    <w:rsid w:val="00BA16F7"/>
    <w:rsid w:val="00BA1D7B"/>
    <w:rsid w:val="00BA2F8A"/>
    <w:rsid w:val="00BA44D8"/>
    <w:rsid w:val="00BA488F"/>
    <w:rsid w:val="00BA517D"/>
    <w:rsid w:val="00BA69E5"/>
    <w:rsid w:val="00BB46B8"/>
    <w:rsid w:val="00BB4B40"/>
    <w:rsid w:val="00BB7625"/>
    <w:rsid w:val="00BB79BA"/>
    <w:rsid w:val="00BC442C"/>
    <w:rsid w:val="00BC57E0"/>
    <w:rsid w:val="00BD08A8"/>
    <w:rsid w:val="00BD27EA"/>
    <w:rsid w:val="00BD5226"/>
    <w:rsid w:val="00BD6309"/>
    <w:rsid w:val="00BD75F0"/>
    <w:rsid w:val="00BE0A47"/>
    <w:rsid w:val="00BE214D"/>
    <w:rsid w:val="00BE2E6C"/>
    <w:rsid w:val="00BE3FF1"/>
    <w:rsid w:val="00BE424C"/>
    <w:rsid w:val="00BE705E"/>
    <w:rsid w:val="00BE71D7"/>
    <w:rsid w:val="00BE7FCB"/>
    <w:rsid w:val="00BF3EA3"/>
    <w:rsid w:val="00BF4A8D"/>
    <w:rsid w:val="00C000A0"/>
    <w:rsid w:val="00C14E4A"/>
    <w:rsid w:val="00C158BF"/>
    <w:rsid w:val="00C15E0A"/>
    <w:rsid w:val="00C16A8C"/>
    <w:rsid w:val="00C17A19"/>
    <w:rsid w:val="00C23903"/>
    <w:rsid w:val="00C301F2"/>
    <w:rsid w:val="00C30988"/>
    <w:rsid w:val="00C32ED0"/>
    <w:rsid w:val="00C345E4"/>
    <w:rsid w:val="00C377D6"/>
    <w:rsid w:val="00C52183"/>
    <w:rsid w:val="00C57B99"/>
    <w:rsid w:val="00C638E7"/>
    <w:rsid w:val="00C66A42"/>
    <w:rsid w:val="00C66C95"/>
    <w:rsid w:val="00C71898"/>
    <w:rsid w:val="00C746A6"/>
    <w:rsid w:val="00C7743B"/>
    <w:rsid w:val="00C77AE6"/>
    <w:rsid w:val="00C81FF6"/>
    <w:rsid w:val="00C84D33"/>
    <w:rsid w:val="00C857E2"/>
    <w:rsid w:val="00C921ED"/>
    <w:rsid w:val="00C92790"/>
    <w:rsid w:val="00C93EB1"/>
    <w:rsid w:val="00CA0030"/>
    <w:rsid w:val="00CA3AA2"/>
    <w:rsid w:val="00CB116C"/>
    <w:rsid w:val="00CB13DB"/>
    <w:rsid w:val="00CB1AA1"/>
    <w:rsid w:val="00CB289B"/>
    <w:rsid w:val="00CB3417"/>
    <w:rsid w:val="00CB487B"/>
    <w:rsid w:val="00CB589A"/>
    <w:rsid w:val="00CB6460"/>
    <w:rsid w:val="00CC2D72"/>
    <w:rsid w:val="00CC44D3"/>
    <w:rsid w:val="00CC5F95"/>
    <w:rsid w:val="00CD173C"/>
    <w:rsid w:val="00CD18F9"/>
    <w:rsid w:val="00CD2355"/>
    <w:rsid w:val="00CD2393"/>
    <w:rsid w:val="00CD6BE9"/>
    <w:rsid w:val="00CE17F5"/>
    <w:rsid w:val="00CE1EDC"/>
    <w:rsid w:val="00CE2379"/>
    <w:rsid w:val="00CE4258"/>
    <w:rsid w:val="00CE5E4F"/>
    <w:rsid w:val="00CE7351"/>
    <w:rsid w:val="00D016B2"/>
    <w:rsid w:val="00D02E0A"/>
    <w:rsid w:val="00D03430"/>
    <w:rsid w:val="00D055F1"/>
    <w:rsid w:val="00D05DCB"/>
    <w:rsid w:val="00D077DF"/>
    <w:rsid w:val="00D15FD6"/>
    <w:rsid w:val="00D20233"/>
    <w:rsid w:val="00D20518"/>
    <w:rsid w:val="00D20F86"/>
    <w:rsid w:val="00D251CD"/>
    <w:rsid w:val="00D260FA"/>
    <w:rsid w:val="00D31C4C"/>
    <w:rsid w:val="00D3275B"/>
    <w:rsid w:val="00D36866"/>
    <w:rsid w:val="00D379E0"/>
    <w:rsid w:val="00D42674"/>
    <w:rsid w:val="00D42F2A"/>
    <w:rsid w:val="00D47181"/>
    <w:rsid w:val="00D4789D"/>
    <w:rsid w:val="00D55C55"/>
    <w:rsid w:val="00D6357B"/>
    <w:rsid w:val="00D6461B"/>
    <w:rsid w:val="00D64B84"/>
    <w:rsid w:val="00D71C5D"/>
    <w:rsid w:val="00D71CFB"/>
    <w:rsid w:val="00D71DD1"/>
    <w:rsid w:val="00D73BD3"/>
    <w:rsid w:val="00D76C40"/>
    <w:rsid w:val="00D76E7E"/>
    <w:rsid w:val="00D90319"/>
    <w:rsid w:val="00D911E6"/>
    <w:rsid w:val="00D92395"/>
    <w:rsid w:val="00D9298F"/>
    <w:rsid w:val="00D9519B"/>
    <w:rsid w:val="00DA2970"/>
    <w:rsid w:val="00DA38D0"/>
    <w:rsid w:val="00DB0077"/>
    <w:rsid w:val="00DC270A"/>
    <w:rsid w:val="00DC4B5C"/>
    <w:rsid w:val="00DC7E9B"/>
    <w:rsid w:val="00DD254D"/>
    <w:rsid w:val="00DD31AF"/>
    <w:rsid w:val="00DD39D7"/>
    <w:rsid w:val="00DE136C"/>
    <w:rsid w:val="00DE1DE4"/>
    <w:rsid w:val="00DE2C48"/>
    <w:rsid w:val="00DE43A5"/>
    <w:rsid w:val="00DE4B96"/>
    <w:rsid w:val="00DF1A62"/>
    <w:rsid w:val="00E03168"/>
    <w:rsid w:val="00E04DFF"/>
    <w:rsid w:val="00E07E63"/>
    <w:rsid w:val="00E102F9"/>
    <w:rsid w:val="00E15056"/>
    <w:rsid w:val="00E20064"/>
    <w:rsid w:val="00E2275B"/>
    <w:rsid w:val="00E24EA5"/>
    <w:rsid w:val="00E24EC1"/>
    <w:rsid w:val="00E24FDA"/>
    <w:rsid w:val="00E27032"/>
    <w:rsid w:val="00E30E56"/>
    <w:rsid w:val="00E32EF3"/>
    <w:rsid w:val="00E33BE3"/>
    <w:rsid w:val="00E33CEA"/>
    <w:rsid w:val="00E34DE6"/>
    <w:rsid w:val="00E40AA0"/>
    <w:rsid w:val="00E43066"/>
    <w:rsid w:val="00E45403"/>
    <w:rsid w:val="00E4575C"/>
    <w:rsid w:val="00E47491"/>
    <w:rsid w:val="00E47F62"/>
    <w:rsid w:val="00E762A4"/>
    <w:rsid w:val="00E8077B"/>
    <w:rsid w:val="00E80CE0"/>
    <w:rsid w:val="00E85BDE"/>
    <w:rsid w:val="00E873AF"/>
    <w:rsid w:val="00E901F6"/>
    <w:rsid w:val="00EA0150"/>
    <w:rsid w:val="00EA050B"/>
    <w:rsid w:val="00EA06AF"/>
    <w:rsid w:val="00EA1649"/>
    <w:rsid w:val="00EA5B43"/>
    <w:rsid w:val="00EA68CD"/>
    <w:rsid w:val="00EB631B"/>
    <w:rsid w:val="00EC0D74"/>
    <w:rsid w:val="00EC24A7"/>
    <w:rsid w:val="00EC26DD"/>
    <w:rsid w:val="00EC4F74"/>
    <w:rsid w:val="00ED2DB0"/>
    <w:rsid w:val="00ED611E"/>
    <w:rsid w:val="00ED6DC0"/>
    <w:rsid w:val="00EE522A"/>
    <w:rsid w:val="00EF0D0B"/>
    <w:rsid w:val="00EF69D2"/>
    <w:rsid w:val="00F25ACE"/>
    <w:rsid w:val="00F2710E"/>
    <w:rsid w:val="00F32E98"/>
    <w:rsid w:val="00F32EEB"/>
    <w:rsid w:val="00F37E88"/>
    <w:rsid w:val="00F40C48"/>
    <w:rsid w:val="00F415E4"/>
    <w:rsid w:val="00F4717B"/>
    <w:rsid w:val="00F47B6F"/>
    <w:rsid w:val="00F52A86"/>
    <w:rsid w:val="00F55A76"/>
    <w:rsid w:val="00F565A1"/>
    <w:rsid w:val="00F569A6"/>
    <w:rsid w:val="00F57250"/>
    <w:rsid w:val="00F60AAF"/>
    <w:rsid w:val="00F6175A"/>
    <w:rsid w:val="00F64D6C"/>
    <w:rsid w:val="00F660B1"/>
    <w:rsid w:val="00F70336"/>
    <w:rsid w:val="00F75383"/>
    <w:rsid w:val="00F75D5D"/>
    <w:rsid w:val="00F76473"/>
    <w:rsid w:val="00F77E81"/>
    <w:rsid w:val="00F80419"/>
    <w:rsid w:val="00F838DB"/>
    <w:rsid w:val="00F84075"/>
    <w:rsid w:val="00F85E9A"/>
    <w:rsid w:val="00F860BD"/>
    <w:rsid w:val="00F905A2"/>
    <w:rsid w:val="00F91A45"/>
    <w:rsid w:val="00F9515D"/>
    <w:rsid w:val="00F95871"/>
    <w:rsid w:val="00F95AC2"/>
    <w:rsid w:val="00F96D92"/>
    <w:rsid w:val="00FA0B4B"/>
    <w:rsid w:val="00FA252A"/>
    <w:rsid w:val="00FA298D"/>
    <w:rsid w:val="00FA4C35"/>
    <w:rsid w:val="00FA7A24"/>
    <w:rsid w:val="00FB195E"/>
    <w:rsid w:val="00FB36E2"/>
    <w:rsid w:val="00FB3FF8"/>
    <w:rsid w:val="00FB41E8"/>
    <w:rsid w:val="00FB4D3B"/>
    <w:rsid w:val="00FB4EAB"/>
    <w:rsid w:val="00FD1B34"/>
    <w:rsid w:val="00FD1C2B"/>
    <w:rsid w:val="00FD36DB"/>
    <w:rsid w:val="00FD775F"/>
    <w:rsid w:val="00FD7A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8336FC"/>
  <w15:docId w15:val="{30FF7E16-EBB8-4793-921C-0A85A4597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254D"/>
    <w:pPr>
      <w:jc w:val="both"/>
    </w:pPr>
    <w:rPr>
      <w:rFonts w:ascii="Arial" w:hAnsi="Arial"/>
      <w:szCs w:val="24"/>
    </w:rPr>
  </w:style>
  <w:style w:type="paragraph" w:styleId="1">
    <w:name w:val="heading 1"/>
    <w:basedOn w:val="a"/>
    <w:next w:val="a"/>
    <w:link w:val="10"/>
    <w:autoRedefine/>
    <w:qFormat/>
    <w:rsid w:val="00DD254D"/>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DD254D"/>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DD254D"/>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DD254D"/>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DD254D"/>
    <w:pPr>
      <w:numPr>
        <w:ilvl w:val="4"/>
        <w:numId w:val="1"/>
      </w:numPr>
      <w:spacing w:before="240" w:after="60"/>
      <w:outlineLvl w:val="4"/>
    </w:pPr>
    <w:rPr>
      <w:bCs/>
      <w:i/>
      <w:iCs/>
      <w:szCs w:val="26"/>
      <w:u w:val="single"/>
    </w:rPr>
  </w:style>
  <w:style w:type="paragraph" w:styleId="6">
    <w:name w:val="heading 6"/>
    <w:basedOn w:val="a"/>
    <w:next w:val="a"/>
    <w:qFormat/>
    <w:rsid w:val="00DD254D"/>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DD254D"/>
    <w:pPr>
      <w:numPr>
        <w:ilvl w:val="6"/>
        <w:numId w:val="1"/>
      </w:numPr>
      <w:spacing w:before="240" w:after="60"/>
      <w:outlineLvl w:val="6"/>
    </w:pPr>
    <w:rPr>
      <w:rFonts w:ascii="Times New Roman" w:hAnsi="Times New Roman"/>
      <w:sz w:val="24"/>
    </w:rPr>
  </w:style>
  <w:style w:type="paragraph" w:styleId="8">
    <w:name w:val="heading 8"/>
    <w:basedOn w:val="a"/>
    <w:next w:val="a"/>
    <w:qFormat/>
    <w:rsid w:val="00DD254D"/>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DD254D"/>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DD254D"/>
    <w:pPr>
      <w:tabs>
        <w:tab w:val="center" w:pos="4320"/>
        <w:tab w:val="right" w:pos="8640"/>
      </w:tabs>
    </w:pPr>
  </w:style>
  <w:style w:type="paragraph" w:styleId="a5">
    <w:name w:val="footer"/>
    <w:basedOn w:val="a"/>
    <w:link w:val="a6"/>
    <w:rsid w:val="00DD254D"/>
    <w:pPr>
      <w:tabs>
        <w:tab w:val="center" w:pos="4320"/>
        <w:tab w:val="right" w:pos="8640"/>
      </w:tabs>
    </w:pPr>
  </w:style>
  <w:style w:type="table" w:styleId="a7">
    <w:name w:val="Table Grid"/>
    <w:basedOn w:val="a1"/>
    <w:rsid w:val="00DD2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DD254D"/>
  </w:style>
  <w:style w:type="paragraph" w:styleId="a9">
    <w:name w:val="Balloon Text"/>
    <w:basedOn w:val="a"/>
    <w:semiHidden/>
    <w:rsid w:val="00DD254D"/>
    <w:rPr>
      <w:rFonts w:ascii="Tahoma" w:hAnsi="Tahoma" w:cs="Tahoma"/>
      <w:sz w:val="16"/>
      <w:szCs w:val="16"/>
    </w:rPr>
  </w:style>
  <w:style w:type="paragraph" w:styleId="11">
    <w:name w:val="toc 1"/>
    <w:basedOn w:val="a"/>
    <w:next w:val="a"/>
    <w:autoRedefine/>
    <w:uiPriority w:val="39"/>
    <w:qFormat/>
    <w:rsid w:val="00DD254D"/>
    <w:pPr>
      <w:tabs>
        <w:tab w:val="left" w:pos="440"/>
        <w:tab w:val="right" w:leader="dot" w:pos="9639"/>
      </w:tabs>
      <w:spacing w:before="240"/>
    </w:pPr>
    <w:rPr>
      <w:b/>
      <w:noProof/>
    </w:rPr>
  </w:style>
  <w:style w:type="character" w:styleId="aa">
    <w:name w:val="Hyperlink"/>
    <w:uiPriority w:val="99"/>
    <w:rsid w:val="00DD254D"/>
    <w:rPr>
      <w:color w:val="0000FF"/>
      <w:u w:val="single"/>
    </w:rPr>
  </w:style>
  <w:style w:type="paragraph" w:styleId="21">
    <w:name w:val="toc 2"/>
    <w:basedOn w:val="a"/>
    <w:next w:val="a"/>
    <w:autoRedefine/>
    <w:uiPriority w:val="39"/>
    <w:qFormat/>
    <w:rsid w:val="00DD254D"/>
    <w:pPr>
      <w:tabs>
        <w:tab w:val="left" w:pos="960"/>
        <w:tab w:val="right" w:leader="dot" w:pos="9639"/>
      </w:tabs>
      <w:spacing w:before="120"/>
      <w:ind w:left="221"/>
    </w:pPr>
  </w:style>
  <w:style w:type="paragraph" w:styleId="31">
    <w:name w:val="toc 3"/>
    <w:basedOn w:val="a"/>
    <w:next w:val="a"/>
    <w:autoRedefine/>
    <w:uiPriority w:val="39"/>
    <w:qFormat/>
    <w:rsid w:val="00DD254D"/>
    <w:pPr>
      <w:tabs>
        <w:tab w:val="left" w:pos="1320"/>
        <w:tab w:val="right" w:leader="dot" w:pos="9639"/>
      </w:tabs>
      <w:spacing w:before="60"/>
      <w:ind w:left="442"/>
    </w:pPr>
  </w:style>
  <w:style w:type="paragraph" w:styleId="22">
    <w:name w:val="Body Text 2"/>
    <w:basedOn w:val="a"/>
    <w:rsid w:val="00DD254D"/>
    <w:pPr>
      <w:spacing w:before="240"/>
    </w:pPr>
    <w:rPr>
      <w:rFonts w:ascii="Times New Roman" w:hAnsi="Times New Roman"/>
      <w:sz w:val="24"/>
      <w:szCs w:val="20"/>
      <w:lang w:eastAsia="fr-FR"/>
    </w:rPr>
  </w:style>
  <w:style w:type="paragraph" w:styleId="40">
    <w:name w:val="toc 4"/>
    <w:basedOn w:val="a"/>
    <w:next w:val="a"/>
    <w:autoRedefine/>
    <w:uiPriority w:val="39"/>
    <w:rsid w:val="00DD254D"/>
    <w:pPr>
      <w:tabs>
        <w:tab w:val="left" w:pos="1540"/>
        <w:tab w:val="right" w:leader="dot" w:pos="9072"/>
      </w:tabs>
      <w:ind w:left="600"/>
    </w:pPr>
  </w:style>
  <w:style w:type="paragraph" w:styleId="50">
    <w:name w:val="toc 5"/>
    <w:basedOn w:val="a"/>
    <w:next w:val="a"/>
    <w:autoRedefine/>
    <w:uiPriority w:val="39"/>
    <w:rsid w:val="00DD254D"/>
    <w:pPr>
      <w:ind w:left="800"/>
    </w:pPr>
  </w:style>
  <w:style w:type="paragraph" w:styleId="ab">
    <w:name w:val="TOC Heading"/>
    <w:basedOn w:val="1"/>
    <w:next w:val="a"/>
    <w:uiPriority w:val="39"/>
    <w:semiHidden/>
    <w:unhideWhenUsed/>
    <w:qFormat/>
    <w:rsid w:val="00DD254D"/>
    <w:pPr>
      <w:keepLines/>
      <w:numPr>
        <w:numId w:val="0"/>
      </w:numPr>
      <w:spacing w:before="480" w:after="0" w:line="276" w:lineRule="auto"/>
      <w:jc w:val="left"/>
      <w:outlineLvl w:val="9"/>
    </w:pPr>
    <w:rPr>
      <w:rFonts w:ascii="Cambria" w:hAnsi="Cambria" w:cs="Times New Roman"/>
      <w:b w:val="0"/>
      <w:color w:val="365F91"/>
      <w:kern w:val="0"/>
      <w:sz w:val="28"/>
      <w:szCs w:val="28"/>
    </w:rPr>
  </w:style>
  <w:style w:type="paragraph" w:styleId="ac">
    <w:name w:val="List Paragraph"/>
    <w:basedOn w:val="a"/>
    <w:uiPriority w:val="34"/>
    <w:qFormat/>
    <w:rsid w:val="00991DFB"/>
    <w:pPr>
      <w:ind w:left="720"/>
      <w:contextualSpacing/>
    </w:pPr>
  </w:style>
  <w:style w:type="character" w:customStyle="1" w:styleId="a6">
    <w:name w:val="Нижний колонтитул Знак"/>
    <w:link w:val="a5"/>
    <w:rsid w:val="008C6A96"/>
    <w:rPr>
      <w:rFonts w:ascii="Arial" w:hAnsi="Arial"/>
      <w:szCs w:val="24"/>
      <w:lang w:val="ru-RU"/>
    </w:rPr>
  </w:style>
  <w:style w:type="paragraph" w:customStyle="1" w:styleId="Listealphabtique">
    <w:name w:val="Liste alphabétique"/>
    <w:basedOn w:val="a"/>
    <w:link w:val="ListealphabtiqueCar"/>
    <w:autoRedefine/>
    <w:qFormat/>
    <w:rsid w:val="00DD254D"/>
    <w:pPr>
      <w:numPr>
        <w:numId w:val="10"/>
      </w:numPr>
      <w:spacing w:before="60"/>
      <w:ind w:left="714" w:hanging="357"/>
    </w:pPr>
    <w:rPr>
      <w:rFonts w:cs="Arial"/>
      <w:szCs w:val="20"/>
    </w:rPr>
  </w:style>
  <w:style w:type="numbering" w:customStyle="1" w:styleId="Style1">
    <w:name w:val="Style1"/>
    <w:uiPriority w:val="99"/>
    <w:rsid w:val="00DD254D"/>
    <w:pPr>
      <w:numPr>
        <w:numId w:val="8"/>
      </w:numPr>
    </w:pPr>
  </w:style>
  <w:style w:type="character" w:customStyle="1" w:styleId="ListealphabtiqueCar">
    <w:name w:val="Liste alphabétique Car"/>
    <w:link w:val="Listealphabtique"/>
    <w:rsid w:val="00DD254D"/>
    <w:rPr>
      <w:rFonts w:ascii="Arial" w:hAnsi="Arial" w:cs="Arial"/>
      <w:lang w:val="ru-RU"/>
    </w:rPr>
  </w:style>
  <w:style w:type="paragraph" w:customStyle="1" w:styleId="Jobtitle">
    <w:name w:val="Job title"/>
    <w:basedOn w:val="a"/>
    <w:link w:val="JobtitleCar"/>
    <w:autoRedefine/>
    <w:qFormat/>
    <w:rsid w:val="00DD254D"/>
    <w:rPr>
      <w:rFonts w:cs="Arial"/>
      <w:b/>
      <w:szCs w:val="20"/>
    </w:rPr>
  </w:style>
  <w:style w:type="paragraph" w:customStyle="1" w:styleId="ListepuceNiveau1">
    <w:name w:val="Liste à puce Niveau1"/>
    <w:basedOn w:val="a"/>
    <w:link w:val="ListepuceNiveau1Car"/>
    <w:qFormat/>
    <w:rsid w:val="00DD254D"/>
    <w:pPr>
      <w:numPr>
        <w:numId w:val="2"/>
      </w:numPr>
      <w:spacing w:before="60"/>
      <w:ind w:left="788" w:hanging="357"/>
    </w:pPr>
  </w:style>
  <w:style w:type="character" w:customStyle="1" w:styleId="JobtitleCar">
    <w:name w:val="Job title Car"/>
    <w:link w:val="Jobtitle"/>
    <w:rsid w:val="00DD254D"/>
    <w:rPr>
      <w:rFonts w:ascii="Arial" w:hAnsi="Arial" w:cs="Arial"/>
      <w:b/>
      <w:lang w:val="ru-RU"/>
    </w:rPr>
  </w:style>
  <w:style w:type="paragraph" w:customStyle="1" w:styleId="ListepucesNiveau2">
    <w:name w:val="Liste à puces Niveau2"/>
    <w:basedOn w:val="a"/>
    <w:link w:val="ListepucesNiveau2Car"/>
    <w:autoRedefine/>
    <w:qFormat/>
    <w:rsid w:val="00DD254D"/>
    <w:pPr>
      <w:numPr>
        <w:numId w:val="9"/>
      </w:numPr>
      <w:ind w:left="1145" w:hanging="357"/>
    </w:pPr>
  </w:style>
  <w:style w:type="character" w:customStyle="1" w:styleId="ListepuceNiveau1Car">
    <w:name w:val="Liste à puce Niveau1 Car"/>
    <w:link w:val="ListepuceNiveau1"/>
    <w:rsid w:val="00DD254D"/>
    <w:rPr>
      <w:rFonts w:ascii="Arial" w:hAnsi="Arial"/>
      <w:szCs w:val="24"/>
    </w:rPr>
  </w:style>
  <w:style w:type="character" w:customStyle="1" w:styleId="10">
    <w:name w:val="Заголовок 1 Знак"/>
    <w:link w:val="1"/>
    <w:rsid w:val="00DD254D"/>
    <w:rPr>
      <w:rFonts w:ascii="Arial" w:hAnsi="Arial" w:cs="Arial"/>
      <w:b/>
      <w:bCs/>
      <w:kern w:val="32"/>
      <w:sz w:val="32"/>
      <w:szCs w:val="32"/>
      <w:lang w:val="ru-RU"/>
    </w:rPr>
  </w:style>
  <w:style w:type="character" w:customStyle="1" w:styleId="ListepucesNiveau2Car">
    <w:name w:val="Liste à puces Niveau2 Car"/>
    <w:link w:val="ListepucesNiveau2"/>
    <w:rsid w:val="00DD254D"/>
    <w:rPr>
      <w:rFonts w:ascii="Arial" w:hAnsi="Arial"/>
      <w:szCs w:val="24"/>
      <w:lang w:val="ru-RU"/>
    </w:rPr>
  </w:style>
  <w:style w:type="character" w:customStyle="1" w:styleId="20">
    <w:name w:val="Заголовок 2 Знак"/>
    <w:link w:val="2"/>
    <w:rsid w:val="00DD254D"/>
    <w:rPr>
      <w:rFonts w:ascii="Arial" w:hAnsi="Arial" w:cs="Arial"/>
      <w:b/>
      <w:bCs/>
      <w:iCs/>
      <w:sz w:val="28"/>
      <w:szCs w:val="28"/>
      <w:lang w:val="ru-RU"/>
    </w:rPr>
  </w:style>
  <w:style w:type="character" w:customStyle="1" w:styleId="30">
    <w:name w:val="Заголовок 3 Знак"/>
    <w:link w:val="3"/>
    <w:rsid w:val="00DD254D"/>
    <w:rPr>
      <w:rFonts w:ascii="Arial" w:hAnsi="Arial" w:cs="Arial"/>
      <w:b/>
      <w:bCs/>
      <w:sz w:val="24"/>
      <w:szCs w:val="26"/>
      <w:lang w:val="ru-RU"/>
    </w:rPr>
  </w:style>
  <w:style w:type="numbering" w:customStyle="1" w:styleId="listealpha2">
    <w:name w:val="listealpha2"/>
    <w:basedOn w:val="a2"/>
    <w:uiPriority w:val="99"/>
    <w:rsid w:val="00DD254D"/>
    <w:pPr>
      <w:numPr>
        <w:numId w:val="11"/>
      </w:numPr>
    </w:pPr>
  </w:style>
  <w:style w:type="paragraph" w:customStyle="1" w:styleId="TitreTdM">
    <w:name w:val="Titre TdM"/>
    <w:basedOn w:val="a"/>
    <w:link w:val="TitreTdMCar"/>
    <w:autoRedefine/>
    <w:qFormat/>
    <w:rsid w:val="00DD254D"/>
    <w:rPr>
      <w:rFonts w:cs="Arial"/>
      <w:b/>
      <w:sz w:val="32"/>
      <w:szCs w:val="32"/>
    </w:rPr>
  </w:style>
  <w:style w:type="character" w:customStyle="1" w:styleId="TitreTdMCar">
    <w:name w:val="Titre TdM Car"/>
    <w:link w:val="TitreTdM"/>
    <w:rsid w:val="00DD254D"/>
    <w:rPr>
      <w:rFonts w:ascii="Arial" w:hAnsi="Arial" w:cs="Arial"/>
      <w:b/>
      <w:sz w:val="32"/>
      <w:szCs w:val="32"/>
      <w:lang w:val="ru-RU"/>
    </w:rPr>
  </w:style>
  <w:style w:type="character" w:customStyle="1" w:styleId="a4">
    <w:name w:val="Верхний колонтитул Знак"/>
    <w:aliases w:val="Header Title Знак"/>
    <w:link w:val="a3"/>
    <w:rsid w:val="00F47B6F"/>
    <w:rPr>
      <w:rFonts w:ascii="Arial" w:hAnsi="Arial"/>
      <w:szCs w:val="24"/>
      <w:lang w:val="ru-RU"/>
    </w:rPr>
  </w:style>
  <w:style w:type="paragraph" w:styleId="ad">
    <w:name w:val="Title"/>
    <w:basedOn w:val="a"/>
    <w:next w:val="a"/>
    <w:link w:val="ae"/>
    <w:uiPriority w:val="10"/>
    <w:qFormat/>
    <w:rsid w:val="009D408B"/>
    <w:pPr>
      <w:pBdr>
        <w:bottom w:val="single" w:sz="8" w:space="4" w:color="4F81BD"/>
      </w:pBdr>
      <w:spacing w:after="300"/>
      <w:contextualSpacing/>
      <w:jc w:val="left"/>
    </w:pPr>
    <w:rPr>
      <w:rFonts w:ascii="Cambria" w:hAnsi="Cambria"/>
      <w:color w:val="17365D"/>
      <w:spacing w:val="5"/>
      <w:kern w:val="28"/>
      <w:sz w:val="52"/>
      <w:szCs w:val="52"/>
    </w:rPr>
  </w:style>
  <w:style w:type="character" w:customStyle="1" w:styleId="ae">
    <w:name w:val="Заголовок Знак"/>
    <w:basedOn w:val="a0"/>
    <w:link w:val="ad"/>
    <w:uiPriority w:val="10"/>
    <w:rsid w:val="009D408B"/>
    <w:rPr>
      <w:rFonts w:ascii="Cambria" w:hAnsi="Cambria"/>
      <w:color w:val="17365D"/>
      <w:spacing w:val="5"/>
      <w:kern w:val="28"/>
      <w:sz w:val="52"/>
      <w:szCs w:val="52"/>
    </w:rPr>
  </w:style>
  <w:style w:type="character" w:styleId="af">
    <w:name w:val="Placeholder Text"/>
    <w:basedOn w:val="a0"/>
    <w:uiPriority w:val="99"/>
    <w:semiHidden/>
    <w:rsid w:val="00BF3EA3"/>
    <w:rPr>
      <w:color w:val="808080"/>
    </w:rPr>
  </w:style>
  <w:style w:type="character" w:styleId="af0">
    <w:name w:val="annotation reference"/>
    <w:basedOn w:val="a0"/>
    <w:semiHidden/>
    <w:unhideWhenUsed/>
    <w:rsid w:val="004560D1"/>
    <w:rPr>
      <w:sz w:val="16"/>
      <w:szCs w:val="16"/>
    </w:rPr>
  </w:style>
  <w:style w:type="paragraph" w:styleId="af1">
    <w:name w:val="annotation text"/>
    <w:basedOn w:val="a"/>
    <w:link w:val="af2"/>
    <w:semiHidden/>
    <w:unhideWhenUsed/>
    <w:rsid w:val="004560D1"/>
    <w:rPr>
      <w:szCs w:val="20"/>
    </w:rPr>
  </w:style>
  <w:style w:type="character" w:customStyle="1" w:styleId="af2">
    <w:name w:val="Текст примечания Знак"/>
    <w:basedOn w:val="a0"/>
    <w:link w:val="af1"/>
    <w:semiHidden/>
    <w:rsid w:val="004560D1"/>
    <w:rPr>
      <w:rFonts w:ascii="Arial" w:hAnsi="Arial"/>
    </w:rPr>
  </w:style>
  <w:style w:type="paragraph" w:styleId="af3">
    <w:name w:val="annotation subject"/>
    <w:basedOn w:val="af1"/>
    <w:next w:val="af1"/>
    <w:link w:val="af4"/>
    <w:semiHidden/>
    <w:unhideWhenUsed/>
    <w:rsid w:val="004560D1"/>
    <w:rPr>
      <w:b/>
      <w:bCs/>
    </w:rPr>
  </w:style>
  <w:style w:type="character" w:customStyle="1" w:styleId="af4">
    <w:name w:val="Тема примечания Знак"/>
    <w:basedOn w:val="af2"/>
    <w:link w:val="af3"/>
    <w:semiHidden/>
    <w:rsid w:val="004560D1"/>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01155">
      <w:bodyDiv w:val="1"/>
      <w:marLeft w:val="0"/>
      <w:marRight w:val="0"/>
      <w:marTop w:val="0"/>
      <w:marBottom w:val="0"/>
      <w:divBdr>
        <w:top w:val="none" w:sz="0" w:space="0" w:color="auto"/>
        <w:left w:val="none" w:sz="0" w:space="0" w:color="auto"/>
        <w:bottom w:val="none" w:sz="0" w:space="0" w:color="auto"/>
        <w:right w:val="none" w:sz="0" w:space="0" w:color="auto"/>
      </w:divBdr>
    </w:div>
    <w:div w:id="48694040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4822993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2203379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VSL</DocumentLocation>
    <ProcedureNumber xmlns="78fc6c61-5c65-4bfb-b2b3-d1a4cf670044">PRC-VSL-09-1307</ProcedureNumber>
    <Remarks xmlns="1f9dd273-80c6-4aed-baad-2e8d365ff91c" xsi:nil="true"/>
    <OVMSAElement xmlns="78fc6c61-5c65-4bfb-b2b3-d1a4cf670044">09</OVMSAElement>
    <_DCDateModified xmlns="http://schemas.microsoft.com/sharepoint/v3/fields" xsi:nil="true"/>
    <DocumentType xmlns="78fc6c61-5c65-4bfb-b2b3-d1a4cf670044">PRC</DocumentType>
  </documentManagement>
</p:properties>
</file>

<file path=customXml/item5.xml><?xml version="1.0" encoding="utf-8"?>
<LongProperties xmlns="http://schemas.microsoft.com/office/2006/metadata/long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CAFA27-1352-45EC-9CE3-595ECD48FEBD}">
  <ds:schemaRefs>
    <ds:schemaRef ds:uri="office.server.policy"/>
  </ds:schemaRefs>
</ds:datastoreItem>
</file>

<file path=customXml/itemProps2.xml><?xml version="1.0" encoding="utf-8"?>
<ds:datastoreItem xmlns:ds="http://schemas.openxmlformats.org/officeDocument/2006/customXml" ds:itemID="{B1118282-04D0-43C6-9642-53DE303308A4}">
  <ds:schemaRefs>
    <ds:schemaRef ds:uri="http://schemas.openxmlformats.org/officeDocument/2006/bibliography"/>
  </ds:schemaRefs>
</ds:datastoreItem>
</file>

<file path=customXml/itemProps3.xml><?xml version="1.0" encoding="utf-8"?>
<ds:datastoreItem xmlns:ds="http://schemas.openxmlformats.org/officeDocument/2006/customXml" ds:itemID="{E858BDAD-D94B-4255-8176-A6EE29855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730C5B-7CB7-46B3-AC6C-56A1973239F2}">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5.xml><?xml version="1.0" encoding="utf-8"?>
<ds:datastoreItem xmlns:ds="http://schemas.openxmlformats.org/officeDocument/2006/customXml" ds:itemID="{84D3E631-D8FD-4ABA-8A5B-1B79458E5DCA}">
  <ds:schemaRefs>
    <ds:schemaRef ds:uri="http://schemas.microsoft.com/office/2006/metadata/longProperties"/>
  </ds:schemaRefs>
</ds:datastoreItem>
</file>

<file path=customXml/itemProps6.xml><?xml version="1.0" encoding="utf-8"?>
<ds:datastoreItem xmlns:ds="http://schemas.openxmlformats.org/officeDocument/2006/customXml" ds:itemID="{ED62A549-062A-41C3-8CE0-95552C3F0B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41</TotalTime>
  <Pages>6</Pages>
  <Words>1268</Words>
  <Characters>7230</Characters>
  <Application>Microsoft Office Word</Application>
  <DocSecurity>0</DocSecurity>
  <Lines>60</Lines>
  <Paragraphs>16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PRC-VSL-09-1307 - Dangers of Hydrogen Sulphide</vt:lpstr>
      <vt:lpstr>Dangers of H2s</vt:lpstr>
    </vt:vector>
  </TitlesOfParts>
  <Manager>VKrichun@bollard-marine.group</Manager>
  <Company>ООО "БОЛЛАРД"</Company>
  <LinksUpToDate>false</LinksUpToDate>
  <CharactersWithSpaces>8482</CharactersWithSpaces>
  <SharedDoc>false</SharedDoc>
  <HLinks>
    <vt:vector size="72" baseType="variant">
      <vt:variant>
        <vt:i4>1900599</vt:i4>
      </vt:variant>
      <vt:variant>
        <vt:i4>68</vt:i4>
      </vt:variant>
      <vt:variant>
        <vt:i4>0</vt:i4>
      </vt:variant>
      <vt:variant>
        <vt:i4>5</vt:i4>
      </vt:variant>
      <vt:variant>
        <vt:lpwstr/>
      </vt:variant>
      <vt:variant>
        <vt:lpwstr>_Toc381266360</vt:lpwstr>
      </vt:variant>
      <vt:variant>
        <vt:i4>1966135</vt:i4>
      </vt:variant>
      <vt:variant>
        <vt:i4>62</vt:i4>
      </vt:variant>
      <vt:variant>
        <vt:i4>0</vt:i4>
      </vt:variant>
      <vt:variant>
        <vt:i4>5</vt:i4>
      </vt:variant>
      <vt:variant>
        <vt:lpwstr/>
      </vt:variant>
      <vt:variant>
        <vt:lpwstr>_Toc381266359</vt:lpwstr>
      </vt:variant>
      <vt:variant>
        <vt:i4>1966135</vt:i4>
      </vt:variant>
      <vt:variant>
        <vt:i4>56</vt:i4>
      </vt:variant>
      <vt:variant>
        <vt:i4>0</vt:i4>
      </vt:variant>
      <vt:variant>
        <vt:i4>5</vt:i4>
      </vt:variant>
      <vt:variant>
        <vt:lpwstr/>
      </vt:variant>
      <vt:variant>
        <vt:lpwstr>_Toc381266358</vt:lpwstr>
      </vt:variant>
      <vt:variant>
        <vt:i4>1966135</vt:i4>
      </vt:variant>
      <vt:variant>
        <vt:i4>50</vt:i4>
      </vt:variant>
      <vt:variant>
        <vt:i4>0</vt:i4>
      </vt:variant>
      <vt:variant>
        <vt:i4>5</vt:i4>
      </vt:variant>
      <vt:variant>
        <vt:lpwstr/>
      </vt:variant>
      <vt:variant>
        <vt:lpwstr>_Toc381266357</vt:lpwstr>
      </vt:variant>
      <vt:variant>
        <vt:i4>1966135</vt:i4>
      </vt:variant>
      <vt:variant>
        <vt:i4>44</vt:i4>
      </vt:variant>
      <vt:variant>
        <vt:i4>0</vt:i4>
      </vt:variant>
      <vt:variant>
        <vt:i4>5</vt:i4>
      </vt:variant>
      <vt:variant>
        <vt:lpwstr/>
      </vt:variant>
      <vt:variant>
        <vt:lpwstr>_Toc381266356</vt:lpwstr>
      </vt:variant>
      <vt:variant>
        <vt:i4>1966135</vt:i4>
      </vt:variant>
      <vt:variant>
        <vt:i4>38</vt:i4>
      </vt:variant>
      <vt:variant>
        <vt:i4>0</vt:i4>
      </vt:variant>
      <vt:variant>
        <vt:i4>5</vt:i4>
      </vt:variant>
      <vt:variant>
        <vt:lpwstr/>
      </vt:variant>
      <vt:variant>
        <vt:lpwstr>_Toc381266355</vt:lpwstr>
      </vt:variant>
      <vt:variant>
        <vt:i4>1966135</vt:i4>
      </vt:variant>
      <vt:variant>
        <vt:i4>32</vt:i4>
      </vt:variant>
      <vt:variant>
        <vt:i4>0</vt:i4>
      </vt:variant>
      <vt:variant>
        <vt:i4>5</vt:i4>
      </vt:variant>
      <vt:variant>
        <vt:lpwstr/>
      </vt:variant>
      <vt:variant>
        <vt:lpwstr>_Toc381266354</vt:lpwstr>
      </vt:variant>
      <vt:variant>
        <vt:i4>1966135</vt:i4>
      </vt:variant>
      <vt:variant>
        <vt:i4>26</vt:i4>
      </vt:variant>
      <vt:variant>
        <vt:i4>0</vt:i4>
      </vt:variant>
      <vt:variant>
        <vt:i4>5</vt:i4>
      </vt:variant>
      <vt:variant>
        <vt:lpwstr/>
      </vt:variant>
      <vt:variant>
        <vt:lpwstr>_Toc381266353</vt:lpwstr>
      </vt:variant>
      <vt:variant>
        <vt:i4>1966135</vt:i4>
      </vt:variant>
      <vt:variant>
        <vt:i4>20</vt:i4>
      </vt:variant>
      <vt:variant>
        <vt:i4>0</vt:i4>
      </vt:variant>
      <vt:variant>
        <vt:i4>5</vt:i4>
      </vt:variant>
      <vt:variant>
        <vt:lpwstr/>
      </vt:variant>
      <vt:variant>
        <vt:lpwstr>_Toc381266352</vt:lpwstr>
      </vt:variant>
      <vt:variant>
        <vt:i4>1966135</vt:i4>
      </vt:variant>
      <vt:variant>
        <vt:i4>14</vt:i4>
      </vt:variant>
      <vt:variant>
        <vt:i4>0</vt:i4>
      </vt:variant>
      <vt:variant>
        <vt:i4>5</vt:i4>
      </vt:variant>
      <vt:variant>
        <vt:lpwstr/>
      </vt:variant>
      <vt:variant>
        <vt:lpwstr>_Toc381266351</vt:lpwstr>
      </vt:variant>
      <vt:variant>
        <vt:i4>1966135</vt:i4>
      </vt:variant>
      <vt:variant>
        <vt:i4>8</vt:i4>
      </vt:variant>
      <vt:variant>
        <vt:i4>0</vt:i4>
      </vt:variant>
      <vt:variant>
        <vt:i4>5</vt:i4>
      </vt:variant>
      <vt:variant>
        <vt:lpwstr/>
      </vt:variant>
      <vt:variant>
        <vt:lpwstr>_Toc381266350</vt:lpwstr>
      </vt:variant>
      <vt:variant>
        <vt:i4>2031671</vt:i4>
      </vt:variant>
      <vt:variant>
        <vt:i4>2</vt:i4>
      </vt:variant>
      <vt:variant>
        <vt:i4>0</vt:i4>
      </vt:variant>
      <vt:variant>
        <vt:i4>5</vt:i4>
      </vt:variant>
      <vt:variant>
        <vt:lpwstr/>
      </vt:variant>
      <vt:variant>
        <vt:lpwstr>_Toc381266349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7</cp:revision>
  <cp:lastPrinted>2014-02-27T11:10:00Z</cp:lastPrinted>
  <dcterms:created xsi:type="dcterms:W3CDTF">2017-07-24T06:17:00Z</dcterms:created>
  <dcterms:modified xsi:type="dcterms:W3CDTF">2025-02-26T17:06:00Z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1300 SHEQ</vt:lpwstr>
  </property>
  <property fmtid="{D5CDD505-2E9C-101B-9397-08002B2CF9AE}" pid="7" name="DocumentLocation">
    <vt:lpwstr>VSL</vt:lpwstr>
  </property>
  <property fmtid="{D5CDD505-2E9C-101B-9397-08002B2CF9AE}" pid="8" name="ProcedureNumber">
    <vt:lpwstr>PRC-VSL-09-1307</vt:lpwstr>
  </property>
  <property fmtid="{D5CDD505-2E9C-101B-9397-08002B2CF9AE}" pid="9" name="OVMSAElement">
    <vt:lpwstr>09</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9</vt:lpwstr>
  </property>
</Properties>
</file>