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212FBA" w14:paraId="3017AF82" w14:textId="77777777" w:rsidTr="4CD38753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74C9F8A5" w14:textId="77777777" w:rsidR="00212FBA" w:rsidRPr="00212FBA" w:rsidRDefault="0AE237BC" w:rsidP="4CD38753">
            <w:pPr>
              <w:pStyle w:val="TableParagraph"/>
              <w:spacing w:before="240"/>
              <w:ind w:left="1554" w:hanging="24"/>
              <w:rPr>
                <w:sz w:val="24"/>
                <w:szCs w:val="24"/>
                <w:lang w:val="ru-RU"/>
              </w:rPr>
            </w:pPr>
            <w:r w:rsidRPr="4CD38753">
              <w:rPr>
                <w:sz w:val="24"/>
                <w:szCs w:val="24"/>
                <w:lang w:val="ru-RU"/>
              </w:rPr>
              <w:t>ФЕДЕРАЛЬНОЕ АГЕНТСТВО МОРСКОГО И РЕЧНОГО</w:t>
            </w:r>
            <w:r w:rsidR="3C2F6787" w:rsidRPr="4CD38753">
              <w:rPr>
                <w:sz w:val="24"/>
                <w:szCs w:val="24"/>
                <w:lang w:val="ru-RU"/>
              </w:rPr>
              <w:t xml:space="preserve"> </w:t>
            </w:r>
            <w:r w:rsidRPr="4CD38753">
              <w:rPr>
                <w:sz w:val="24"/>
                <w:szCs w:val="24"/>
                <w:lang w:val="ru-RU"/>
              </w:rPr>
              <w:t>ТРАНСПОРТА</w:t>
            </w:r>
          </w:p>
          <w:p w14:paraId="672A6659" w14:textId="77777777" w:rsidR="00212FBA" w:rsidRPr="00212FBA" w:rsidRDefault="00212FBA" w:rsidP="00692D4E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36D87A5F" w14:textId="77777777" w:rsidR="00212FBA" w:rsidRPr="00212FBA" w:rsidRDefault="00212FBA" w:rsidP="00227537">
            <w:pPr>
              <w:pStyle w:val="TableParagraph"/>
              <w:spacing w:before="1" w:line="237" w:lineRule="auto"/>
              <w:ind w:left="1124" w:right="851" w:firstLine="624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0A37501D" w14:textId="77777777" w:rsidR="00212FBA" w:rsidRPr="00212FBA" w:rsidRDefault="00212FBA" w:rsidP="00692D4E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571FDC6D" w14:textId="77777777" w:rsidR="00212FBA" w:rsidRPr="00212FBA" w:rsidRDefault="00212FBA" w:rsidP="00692D4E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Ф.Ф.УШАКОВА»</w:t>
            </w:r>
          </w:p>
          <w:p w14:paraId="5DAB6C7B" w14:textId="77777777" w:rsidR="00212FBA" w:rsidRPr="00212FBA" w:rsidRDefault="00212FBA" w:rsidP="00692D4E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7A1C0060" w14:textId="77777777" w:rsidR="00212FBA" w:rsidRDefault="00212FBA" w:rsidP="00692D4E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22753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14:paraId="5C7000E2" w14:textId="77777777" w:rsidTr="4CD38753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02EB378F" w14:textId="77777777" w:rsidR="00212FBA" w:rsidRDefault="00212FBA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6A05A809" w14:textId="77777777" w:rsidR="00737546" w:rsidRPr="00212FBA" w:rsidRDefault="00737546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5A39BBE3" w14:textId="77777777" w:rsidR="00212FBA" w:rsidRPr="00457190" w:rsidRDefault="00212FBA" w:rsidP="00692D4E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119B4EEB" w14:textId="77777777"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04A3CFA6" w14:textId="77777777"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14:paraId="41C8F396" w14:textId="77777777"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72A3D3EC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5967E8A" w14:textId="77777777" w:rsidR="00737546" w:rsidRDefault="2E0D7B8A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52631224">
              <w:rPr>
                <w:sz w:val="24"/>
                <w:szCs w:val="24"/>
                <w:lang w:val="ru-RU"/>
              </w:rPr>
              <w:t>Место</w:t>
            </w:r>
            <w:r w:rsidR="1D085CE4" w:rsidRPr="52631224">
              <w:rPr>
                <w:sz w:val="24"/>
                <w:szCs w:val="24"/>
                <w:lang w:val="ru-RU"/>
              </w:rPr>
              <w:t xml:space="preserve"> </w:t>
            </w:r>
            <w:r w:rsidRPr="52631224">
              <w:rPr>
                <w:sz w:val="24"/>
                <w:szCs w:val="24"/>
                <w:lang w:val="ru-RU"/>
              </w:rPr>
              <w:t>прохождения</w:t>
            </w:r>
            <w:r w:rsidR="1D085CE4" w:rsidRPr="52631224">
              <w:rPr>
                <w:sz w:val="24"/>
                <w:szCs w:val="24"/>
                <w:lang w:val="ru-RU"/>
              </w:rPr>
              <w:t xml:space="preserve"> </w:t>
            </w:r>
            <w:r w:rsidRPr="52631224">
              <w:rPr>
                <w:sz w:val="24"/>
                <w:szCs w:val="24"/>
                <w:lang w:val="ru-RU"/>
              </w:rPr>
              <w:t>практики</w:t>
            </w:r>
          </w:p>
          <w:p w14:paraId="2D5CC11F" w14:textId="51B67505" w:rsidR="3CE9F1CF" w:rsidRDefault="3CE9F1CF" w:rsidP="52631224">
            <w:pPr>
              <w:pStyle w:val="TableParagraph"/>
              <w:spacing w:line="272" w:lineRule="exact"/>
              <w:ind w:left="1126" w:right="1029"/>
              <w:jc w:val="center"/>
            </w:pPr>
            <w:r w:rsidRPr="52631224">
              <w:rPr>
                <w:lang w:val="ru-RU"/>
              </w:rPr>
              <w:t>ООО «</w:t>
            </w:r>
            <w:proofErr w:type="spellStart"/>
            <w:r w:rsidRPr="52631224">
              <w:rPr>
                <w:lang w:val="ru-RU"/>
              </w:rPr>
              <w:t>Геолид</w:t>
            </w:r>
            <w:proofErr w:type="spellEnd"/>
            <w:r w:rsidRPr="52631224">
              <w:rPr>
                <w:lang w:val="ru-RU"/>
              </w:rPr>
              <w:t xml:space="preserve"> Сервис»</w:t>
            </w:r>
          </w:p>
          <w:p w14:paraId="0D0B940D" w14:textId="77777777" w:rsidR="00737546" w:rsidRPr="00114E71" w:rsidRDefault="00737546" w:rsidP="00737546">
            <w:pPr>
              <w:pStyle w:val="TableParagraph"/>
              <w:spacing w:before="4"/>
              <w:rPr>
                <w:b/>
                <w:sz w:val="23"/>
                <w:lang w:val="ru-RU"/>
              </w:rPr>
            </w:pPr>
          </w:p>
          <w:p w14:paraId="0E27B00A" w14:textId="77777777" w:rsidR="00737546" w:rsidRDefault="006B6B18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  <w:lang w:val="ru-RU"/>
              </w:rPr>
            </w:r>
            <w:r>
              <w:rPr>
                <w:noProof/>
                <w:sz w:val="2"/>
                <w:lang w:val="ru-RU"/>
              </w:rPr>
              <w:pict w14:anchorId="56801848">
                <v:group id="Group 4" o:spid="_x0000_s1026" style="width:318pt;height:.5pt;mso-position-horizontal-relative:char;mso-position-vertical-relative:line" coordsize="6360,10">
                  <v:line id="Line 5" o:spid="_x0000_s1027" style="position:absolute;visibility:visibl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" strokeweight=".48pt"/>
                  <w10:wrap type="none"/>
                  <w10:anchorlock/>
                </v:group>
              </w:pict>
            </w:r>
          </w:p>
          <w:p w14:paraId="60061E4C" w14:textId="77777777"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14:paraId="44EAFD9C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B94D5A5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DEEC669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656B9AB" w14:textId="77777777"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45472236" w14:textId="77777777"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6597089E" w14:textId="5BE2F88B" w:rsidR="00BD09DD" w:rsidRPr="00626F5B" w:rsidRDefault="3FC828A4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52631224">
              <w:rPr>
                <w:sz w:val="24"/>
                <w:szCs w:val="24"/>
                <w:lang w:val="ru-RU"/>
              </w:rPr>
              <w:t>КУРСАНТ</w:t>
            </w:r>
            <w:r w:rsidR="00626F5B" w:rsidRPr="52631224">
              <w:rPr>
                <w:sz w:val="24"/>
                <w:szCs w:val="24"/>
                <w:lang w:val="ru-RU"/>
              </w:rPr>
              <w:t xml:space="preserve"> </w:t>
            </w:r>
            <w:r w:rsidR="004936EC" w:rsidRPr="52631224">
              <w:rPr>
                <w:sz w:val="24"/>
                <w:szCs w:val="24"/>
                <w:lang w:val="ru-RU"/>
              </w:rPr>
              <w:t>2</w:t>
            </w:r>
            <w:r w:rsidR="00626F5B" w:rsidRPr="52631224">
              <w:rPr>
                <w:sz w:val="24"/>
                <w:szCs w:val="24"/>
                <w:lang w:val="ru-RU"/>
              </w:rPr>
              <w:t xml:space="preserve"> </w:t>
            </w:r>
            <w:r w:rsidRPr="52631224">
              <w:rPr>
                <w:sz w:val="24"/>
                <w:szCs w:val="24"/>
                <w:lang w:val="ru-RU"/>
              </w:rPr>
              <w:t>КУРСА</w:t>
            </w:r>
            <w:r w:rsidR="00626F5B" w:rsidRPr="52631224">
              <w:rPr>
                <w:sz w:val="24"/>
                <w:szCs w:val="24"/>
                <w:lang w:val="ru-RU"/>
              </w:rPr>
              <w:t xml:space="preserve"> </w:t>
            </w:r>
            <w:r w:rsidR="399BED38" w:rsidRPr="52631224">
              <w:rPr>
                <w:sz w:val="24"/>
                <w:szCs w:val="24"/>
                <w:lang w:val="ru-RU"/>
              </w:rPr>
              <w:t>382</w:t>
            </w:r>
            <w:r w:rsidR="009A5EBB">
              <w:rPr>
                <w:sz w:val="24"/>
                <w:szCs w:val="24"/>
                <w:lang w:val="ru-RU"/>
              </w:rPr>
              <w:t>4</w:t>
            </w:r>
            <w:r w:rsidR="004936EC" w:rsidRPr="52631224">
              <w:rPr>
                <w:sz w:val="24"/>
                <w:szCs w:val="24"/>
                <w:lang w:val="ru-RU"/>
              </w:rPr>
              <w:t xml:space="preserve">.9 </w:t>
            </w:r>
            <w:r w:rsidRPr="52631224">
              <w:rPr>
                <w:sz w:val="24"/>
                <w:szCs w:val="24"/>
                <w:lang w:val="ru-RU"/>
              </w:rPr>
              <w:t xml:space="preserve">ГРУППЫ </w:t>
            </w:r>
          </w:p>
          <w:p w14:paraId="597498B2" w14:textId="0EA9ED98" w:rsidR="4C652A78" w:rsidRDefault="4C652A78" w:rsidP="52631224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szCs w:val="24"/>
                <w:lang w:val="ru-RU"/>
              </w:rPr>
            </w:pPr>
            <w:r w:rsidRPr="52631224">
              <w:rPr>
                <w:sz w:val="24"/>
                <w:szCs w:val="24"/>
                <w:lang w:val="ru-RU"/>
              </w:rPr>
              <w:t>Лукьяненко Олег Дмитриевич</w:t>
            </w:r>
          </w:p>
          <w:p w14:paraId="00006A67" w14:textId="77777777"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59C3DBDD" w14:textId="77777777"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4A579950" w14:textId="77777777" w:rsidR="00212FBA" w:rsidRPr="00626F5B" w:rsidRDefault="20AEA3AD" w:rsidP="637051B3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szCs w:val="24"/>
                <w:lang w:val="ru-RU"/>
              </w:rPr>
            </w:pPr>
            <w:r w:rsidRPr="637051B3">
              <w:rPr>
                <w:sz w:val="24"/>
                <w:szCs w:val="24"/>
                <w:lang w:val="ru-RU"/>
              </w:rPr>
              <w:t>ДАТА</w:t>
            </w:r>
            <w:r w:rsidR="7E2947C2" w:rsidRPr="637051B3">
              <w:rPr>
                <w:sz w:val="24"/>
                <w:szCs w:val="24"/>
                <w:lang w:val="ru-RU"/>
              </w:rPr>
              <w:t xml:space="preserve"> </w:t>
            </w:r>
            <w:r w:rsidRPr="637051B3">
              <w:rPr>
                <w:spacing w:val="-5"/>
                <w:sz w:val="24"/>
                <w:szCs w:val="24"/>
                <w:lang w:val="ru-RU"/>
              </w:rPr>
              <w:t>«</w:t>
            </w:r>
            <w:r w:rsidR="00626F5B" w:rsidRPr="637051B3">
              <w:rPr>
                <w:spacing w:val="-5"/>
                <w:sz w:val="24"/>
                <w:szCs w:val="24"/>
                <w:lang w:val="ru-RU"/>
              </w:rPr>
              <w:t>19</w:t>
            </w:r>
            <w:r w:rsidRPr="637051B3">
              <w:rPr>
                <w:spacing w:val="-5"/>
                <w:sz w:val="24"/>
                <w:szCs w:val="24"/>
                <w:lang w:val="ru-RU"/>
              </w:rPr>
              <w:t>»</w:t>
            </w:r>
            <w:r w:rsidR="7E2947C2" w:rsidRPr="637051B3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="00842977" w:rsidRPr="637051B3">
              <w:rPr>
                <w:spacing w:val="-5"/>
                <w:sz w:val="24"/>
                <w:szCs w:val="24"/>
                <w:lang w:val="ru-RU"/>
              </w:rPr>
              <w:t>января</w:t>
            </w:r>
            <w:r w:rsidR="7E2947C2" w:rsidRPr="637051B3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637051B3">
              <w:rPr>
                <w:sz w:val="24"/>
                <w:szCs w:val="24"/>
                <w:lang w:val="ru-RU"/>
              </w:rPr>
              <w:t>20</w:t>
            </w:r>
            <w:r w:rsidR="4E07FB49" w:rsidRPr="637051B3">
              <w:rPr>
                <w:spacing w:val="1"/>
                <w:sz w:val="24"/>
                <w:szCs w:val="24"/>
                <w:lang w:val="ru-RU"/>
              </w:rPr>
              <w:t>2</w:t>
            </w:r>
            <w:r w:rsidR="00626F5B" w:rsidRPr="637051B3">
              <w:rPr>
                <w:spacing w:val="1"/>
                <w:sz w:val="24"/>
                <w:szCs w:val="24"/>
                <w:lang w:val="ru-RU"/>
              </w:rPr>
              <w:t>5</w:t>
            </w:r>
            <w:r w:rsidR="7E2947C2" w:rsidRPr="637051B3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637051B3">
              <w:rPr>
                <w:sz w:val="24"/>
                <w:szCs w:val="24"/>
                <w:lang w:val="ru-RU"/>
              </w:rPr>
              <w:t>ГОДА</w:t>
            </w:r>
          </w:p>
          <w:p w14:paraId="4BB09A46" w14:textId="64A4FBA5" w:rsidR="009E742C" w:rsidRDefault="00212FBA" w:rsidP="52631224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szCs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="519050A1" w:rsidRPr="52631224">
              <w:rPr>
                <w:sz w:val="24"/>
                <w:szCs w:val="24"/>
                <w:lang w:val="ru-RU"/>
              </w:rPr>
              <w:t xml:space="preserve"> </w:t>
            </w:r>
            <w:r w:rsidR="3FC828A4" w:rsidRPr="52631224">
              <w:rPr>
                <w:sz w:val="24"/>
                <w:szCs w:val="24"/>
                <w:lang w:val="ru-RU"/>
              </w:rPr>
              <w:t>ПОДПИСЬ ОБУЧАЮЩЕГОСЯ</w:t>
            </w:r>
          </w:p>
          <w:p w14:paraId="06A61B41" w14:textId="77777777"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 w:rsidR="00225C3E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7B2890C9" w14:textId="77777777" w:rsidR="00737546" w:rsidRDefault="00212FBA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proofErr w:type="spellStart"/>
            <w:r w:rsidR="00F93CD3">
              <w:rPr>
                <w:sz w:val="24"/>
                <w:u w:val="single"/>
                <w:lang w:val="ru-RU"/>
              </w:rPr>
              <w:t>Святецкая</w:t>
            </w:r>
            <w:proofErr w:type="spellEnd"/>
            <w:r w:rsidR="00F93CD3">
              <w:rPr>
                <w:sz w:val="24"/>
                <w:u w:val="single"/>
                <w:lang w:val="ru-RU"/>
              </w:rPr>
              <w:t xml:space="preserve"> О.М./</w:t>
            </w:r>
          </w:p>
          <w:p w14:paraId="09A1F0AA" w14:textId="77777777"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227537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14:paraId="5337CBFD" w14:textId="4C5FD43E" w:rsidR="00626F5B" w:rsidRPr="00626F5B" w:rsidRDefault="00626F5B" w:rsidP="637051B3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szCs w:val="24"/>
                <w:lang w:val="ru-RU"/>
              </w:rPr>
            </w:pPr>
            <w:r w:rsidRPr="637051B3">
              <w:rPr>
                <w:sz w:val="24"/>
                <w:szCs w:val="24"/>
                <w:lang w:val="ru-RU"/>
              </w:rPr>
              <w:t xml:space="preserve">ДАТА </w:t>
            </w:r>
            <w:r w:rsidRPr="637051B3">
              <w:rPr>
                <w:spacing w:val="-5"/>
                <w:sz w:val="24"/>
                <w:szCs w:val="24"/>
                <w:lang w:val="ru-RU"/>
              </w:rPr>
              <w:t xml:space="preserve">«19» января </w:t>
            </w:r>
            <w:r w:rsidRPr="637051B3">
              <w:rPr>
                <w:sz w:val="24"/>
                <w:szCs w:val="24"/>
                <w:lang w:val="ru-RU"/>
              </w:rPr>
              <w:t>20</w:t>
            </w:r>
            <w:r w:rsidRPr="637051B3">
              <w:rPr>
                <w:spacing w:val="1"/>
                <w:sz w:val="24"/>
                <w:szCs w:val="24"/>
                <w:lang w:val="ru-RU"/>
              </w:rPr>
              <w:t xml:space="preserve">25 </w:t>
            </w:r>
            <w:r w:rsidRPr="637051B3">
              <w:rPr>
                <w:sz w:val="24"/>
                <w:szCs w:val="24"/>
                <w:lang w:val="ru-RU"/>
              </w:rPr>
              <w:t>ГОДА</w:t>
            </w:r>
          </w:p>
          <w:p w14:paraId="45FB0818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49F31CB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3128261" w14:textId="77777777" w:rsid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2486C05" w14:textId="77777777" w:rsidR="00737546" w:rsidRDefault="0073754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101652C" w14:textId="77777777" w:rsidR="001A7CC6" w:rsidRPr="00212FBA" w:rsidRDefault="001A7CC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B99056E" w14:textId="77777777" w:rsidR="00212FBA" w:rsidRPr="00212FBA" w:rsidRDefault="00212FBA" w:rsidP="00692D4E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5C3E9943" w14:textId="6DD300B1" w:rsidR="00212FBA" w:rsidRPr="00737546" w:rsidRDefault="3C8948BB" w:rsidP="637051B3">
            <w:pPr>
              <w:pStyle w:val="TableParagraph"/>
              <w:tabs>
                <w:tab w:val="left" w:pos="6249"/>
              </w:tabs>
              <w:ind w:left="3828"/>
              <w:rPr>
                <w:b/>
                <w:bCs/>
                <w:sz w:val="28"/>
                <w:szCs w:val="28"/>
                <w:lang w:val="ru-RU"/>
              </w:rPr>
            </w:pPr>
            <w:r w:rsidRPr="637051B3">
              <w:rPr>
                <w:b/>
                <w:bCs/>
                <w:sz w:val="28"/>
                <w:szCs w:val="28"/>
                <w:lang w:val="ru-RU"/>
              </w:rPr>
              <w:t>Новороссийск – 2024</w:t>
            </w:r>
          </w:p>
          <w:p w14:paraId="1299C43A" w14:textId="77777777" w:rsidR="00737546" w:rsidRPr="00737546" w:rsidRDefault="00737546" w:rsidP="00692D4E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5BA24CAF" w14:textId="77777777" w:rsidR="00E47389" w:rsidRDefault="00BD09DD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br w:type="page"/>
      </w:r>
      <w:r w:rsidRPr="00BD09DD">
        <w:rPr>
          <w:b/>
          <w:caps/>
          <w:sz w:val="28"/>
          <w:szCs w:val="28"/>
        </w:rPr>
        <w:lastRenderedPageBreak/>
        <w:t>Содержание</w:t>
      </w:r>
    </w:p>
    <w:p w14:paraId="4DDBEF00" w14:textId="77777777" w:rsidR="00F72F00" w:rsidRDefault="00F72F00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57498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61D779" w14:textId="77777777" w:rsidR="00F72F00" w:rsidRDefault="00F72F00">
          <w:pPr>
            <w:pStyle w:val="a7"/>
          </w:pPr>
        </w:p>
        <w:p w14:paraId="340C2AF2" w14:textId="77777777" w:rsidR="004936EC" w:rsidRPr="004936EC" w:rsidRDefault="00CD4B55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F72F00">
            <w:instrText xml:space="preserve"> TOC \o "1-3" \h \z \u </w:instrText>
          </w:r>
          <w:r>
            <w:fldChar w:fldCharType="separate"/>
          </w:r>
          <w:hyperlink w:anchor="_Toc134984812" w:history="1">
            <w:r w:rsidR="004936EC" w:rsidRPr="004936EC">
              <w:rPr>
                <w:rStyle w:val="a8"/>
                <w:noProof/>
                <w:sz w:val="28"/>
                <w:szCs w:val="28"/>
              </w:rPr>
              <w:t>ВВЕДЕНИЕ</w:t>
            </w:r>
            <w:r w:rsidR="004936EC" w:rsidRPr="004936EC">
              <w:rPr>
                <w:noProof/>
                <w:webHidden/>
                <w:sz w:val="28"/>
                <w:szCs w:val="28"/>
              </w:rPr>
              <w:tab/>
            </w:r>
            <w:r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="004936EC" w:rsidRPr="004936EC">
              <w:rPr>
                <w:noProof/>
                <w:webHidden/>
                <w:sz w:val="28"/>
                <w:szCs w:val="28"/>
              </w:rPr>
              <w:instrText xml:space="preserve"> PAGEREF _Toc134984812 \h </w:instrText>
            </w:r>
            <w:r w:rsidRPr="004936EC">
              <w:rPr>
                <w:noProof/>
                <w:webHidden/>
                <w:sz w:val="28"/>
                <w:szCs w:val="28"/>
              </w:rPr>
            </w:r>
            <w:r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36EC" w:rsidRPr="004936EC">
              <w:rPr>
                <w:noProof/>
                <w:webHidden/>
                <w:sz w:val="28"/>
                <w:szCs w:val="28"/>
              </w:rPr>
              <w:t>3</w:t>
            </w:r>
            <w:r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9E2C4" w14:textId="5F8FA8E2" w:rsidR="004936EC" w:rsidRPr="004936EC" w:rsidRDefault="004936EC" w:rsidP="004936EC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3" w:history="1"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1.</w:t>
            </w:r>
            <w:r w:rsidRPr="004936E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Краткая характеристика </w:t>
            </w:r>
            <w:r w:rsidR="0052514A" w:rsidRPr="0052514A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ООО «Геолид Сервис»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_Toc134984813 \h </w:instrText>
            </w:r>
            <w:r w:rsidR="00CD4B55" w:rsidRPr="004936EC">
              <w:rPr>
                <w:noProof/>
                <w:webHidden/>
                <w:sz w:val="28"/>
                <w:szCs w:val="28"/>
              </w:rPr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36EC">
              <w:rPr>
                <w:noProof/>
                <w:webHidden/>
                <w:sz w:val="28"/>
                <w:szCs w:val="28"/>
              </w:rPr>
              <w:t>4</w:t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ACDB8" w14:textId="61AB2E51" w:rsidR="004936EC" w:rsidRPr="004936EC" w:rsidRDefault="004936EC" w:rsidP="004936EC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4" w:history="1">
            <w:r w:rsidRPr="004936EC">
              <w:rPr>
                <w:rStyle w:val="a8"/>
                <w:rFonts w:eastAsiaTheme="majorEastAsia"/>
                <w:noProof/>
                <w:sz w:val="28"/>
                <w:szCs w:val="28"/>
              </w:rPr>
              <w:t>2.</w:t>
            </w:r>
            <w:r w:rsidRPr="004936E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Индивидуальное задание</w:t>
            </w:r>
            <w:r w:rsidRPr="004936EC">
              <w:rPr>
                <w:rStyle w:val="a8"/>
                <w:rFonts w:eastAsiaTheme="majorEastAsia"/>
                <w:noProof/>
                <w:sz w:val="28"/>
                <w:szCs w:val="28"/>
              </w:rPr>
              <w:t xml:space="preserve">: </w:t>
            </w:r>
            <w:r w:rsidR="00E037DA" w:rsidRPr="00E037DA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АНАЛИЗ СОПРОВОЖДАЕМОСТИ ПРОГРАММНОГО ПРОДУКТА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_Toc134984814 \h </w:instrText>
            </w:r>
            <w:r w:rsidR="00CD4B55" w:rsidRPr="004936EC">
              <w:rPr>
                <w:noProof/>
                <w:webHidden/>
                <w:sz w:val="28"/>
                <w:szCs w:val="28"/>
              </w:rPr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36EC">
              <w:rPr>
                <w:noProof/>
                <w:webHidden/>
                <w:sz w:val="28"/>
                <w:szCs w:val="28"/>
              </w:rPr>
              <w:t>7</w:t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908DA" w14:textId="77777777" w:rsidR="004936EC" w:rsidRPr="004936EC" w:rsidRDefault="004936EC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6" w:history="1">
            <w:r w:rsidRPr="004936EC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_Toc134984816 \h </w:instrText>
            </w:r>
            <w:r w:rsidR="00CD4B55" w:rsidRPr="004936EC">
              <w:rPr>
                <w:noProof/>
                <w:webHidden/>
                <w:sz w:val="28"/>
                <w:szCs w:val="28"/>
              </w:rPr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36EC">
              <w:rPr>
                <w:noProof/>
                <w:webHidden/>
                <w:sz w:val="28"/>
                <w:szCs w:val="28"/>
              </w:rPr>
              <w:t>9</w:t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2BB49" w14:textId="77777777" w:rsidR="004936EC" w:rsidRPr="004936EC" w:rsidRDefault="004936EC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7" w:history="1">
            <w:r w:rsidRPr="004936EC">
              <w:rPr>
                <w:rStyle w:val="a8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_Toc134984817 \h </w:instrText>
            </w:r>
            <w:r w:rsidR="00CD4B55" w:rsidRPr="004936EC">
              <w:rPr>
                <w:noProof/>
                <w:webHidden/>
                <w:sz w:val="28"/>
                <w:szCs w:val="28"/>
              </w:rPr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36EC">
              <w:rPr>
                <w:noProof/>
                <w:webHidden/>
                <w:sz w:val="28"/>
                <w:szCs w:val="28"/>
              </w:rPr>
              <w:t>10</w:t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2D8B6" w14:textId="77777777" w:rsidR="00F72F00" w:rsidRDefault="00CD4B55">
          <w:r>
            <w:rPr>
              <w:b/>
              <w:bCs/>
            </w:rPr>
            <w:fldChar w:fldCharType="end"/>
          </w:r>
        </w:p>
      </w:sdtContent>
    </w:sdt>
    <w:p w14:paraId="0FB78278" w14:textId="77777777" w:rsidR="00F93CD3" w:rsidRPr="00BD09DD" w:rsidRDefault="00F93CD3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p w14:paraId="1FC39945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0562CB0E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34CE0A41" w14:textId="77777777" w:rsidR="001A7CC6" w:rsidRDefault="001A7CC6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1BCE6E" w14:textId="77777777" w:rsidR="001A7CC6" w:rsidRDefault="004E1460" w:rsidP="00F72F00">
      <w:pPr>
        <w:pStyle w:val="1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34984812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62EBF3C5" w14:textId="77777777" w:rsidR="004E1460" w:rsidRDefault="004E1460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6D98A12B" w14:textId="77777777" w:rsidR="00C3386F" w:rsidRDefault="00C3386F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12CC3234" w14:textId="77777777" w:rsidR="00C3386F" w:rsidRPr="003B4417" w:rsidRDefault="00C3386F" w:rsidP="00C3386F">
      <w:pPr>
        <w:spacing w:line="360" w:lineRule="auto"/>
        <w:ind w:firstLine="709"/>
        <w:jc w:val="both"/>
        <w:rPr>
          <w:sz w:val="28"/>
          <w:szCs w:val="28"/>
        </w:rPr>
      </w:pPr>
      <w:r w:rsidRPr="003B4417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4D1485C0" w14:textId="3EF56F7A" w:rsidR="00C3386F" w:rsidRDefault="00C3386F" w:rsidP="00C3386F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026F3D">
        <w:rPr>
          <w:color w:val="000000"/>
          <w:sz w:val="28"/>
          <w:szCs w:val="28"/>
        </w:rPr>
        <w:t xml:space="preserve">В соответствии с учебным планом я проходил производственную практику </w:t>
      </w:r>
      <w:r w:rsidRPr="00026F3D">
        <w:rPr>
          <w:sz w:val="28"/>
          <w:szCs w:val="28"/>
          <w:shd w:val="clear" w:color="auto" w:fill="FFFFFF"/>
        </w:rPr>
        <w:t xml:space="preserve">в компании </w:t>
      </w:r>
      <w:r w:rsidR="00A16B07" w:rsidRPr="00A16B07">
        <w:rPr>
          <w:sz w:val="28"/>
          <w:szCs w:val="28"/>
          <w:shd w:val="clear" w:color="auto" w:fill="FFFFFF"/>
        </w:rPr>
        <w:t>ООО «</w:t>
      </w:r>
      <w:proofErr w:type="spellStart"/>
      <w:r w:rsidR="00A16B07" w:rsidRPr="00A16B07">
        <w:rPr>
          <w:sz w:val="28"/>
          <w:szCs w:val="28"/>
          <w:shd w:val="clear" w:color="auto" w:fill="FFFFFF"/>
        </w:rPr>
        <w:t>Геолид</w:t>
      </w:r>
      <w:proofErr w:type="spellEnd"/>
      <w:r w:rsidR="00A16B07" w:rsidRPr="00A16B07">
        <w:rPr>
          <w:sz w:val="28"/>
          <w:szCs w:val="28"/>
          <w:shd w:val="clear" w:color="auto" w:fill="FFFFFF"/>
        </w:rPr>
        <w:t xml:space="preserve"> Сервис»</w:t>
      </w:r>
      <w:r w:rsidR="00626F5B" w:rsidRPr="00C3386F">
        <w:rPr>
          <w:color w:val="FF0000"/>
          <w:sz w:val="28"/>
          <w:szCs w:val="28"/>
          <w:shd w:val="clear" w:color="auto" w:fill="FFFFFF"/>
        </w:rPr>
        <w:t xml:space="preserve"> </w:t>
      </w:r>
      <w:r w:rsidRPr="00026F3D">
        <w:rPr>
          <w:sz w:val="28"/>
          <w:szCs w:val="28"/>
          <w:shd w:val="clear" w:color="auto" w:fill="FFFFFF"/>
        </w:rPr>
        <w:t xml:space="preserve">с </w:t>
      </w:r>
      <w:r w:rsidR="00842977">
        <w:rPr>
          <w:sz w:val="28"/>
          <w:szCs w:val="28"/>
          <w:shd w:val="clear" w:color="auto" w:fill="FFFFFF"/>
        </w:rPr>
        <w:t>1</w:t>
      </w:r>
      <w:r w:rsidR="00626F5B">
        <w:rPr>
          <w:sz w:val="28"/>
          <w:szCs w:val="28"/>
          <w:shd w:val="clear" w:color="auto" w:fill="FFFFFF"/>
        </w:rPr>
        <w:t>3</w:t>
      </w:r>
      <w:r w:rsidRPr="00026F3D"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 w:rsidRPr="00026F3D"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sz w:val="28"/>
          <w:szCs w:val="28"/>
          <w:shd w:val="clear" w:color="auto" w:fill="FFFFFF"/>
        </w:rPr>
        <w:t xml:space="preserve"> по </w:t>
      </w:r>
      <w:r w:rsidR="00626F5B">
        <w:rPr>
          <w:sz w:val="28"/>
          <w:szCs w:val="28"/>
          <w:shd w:val="clear" w:color="auto" w:fill="FFFFFF"/>
        </w:rPr>
        <w:t>19</w:t>
      </w:r>
      <w:r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color w:val="000000"/>
          <w:sz w:val="28"/>
          <w:szCs w:val="28"/>
        </w:rPr>
        <w:t xml:space="preserve">. За время практики мной была изучена структура предприятия и услуги, которые предприятие предоставляет, </w:t>
      </w:r>
      <w:r>
        <w:rPr>
          <w:color w:val="000000"/>
          <w:sz w:val="28"/>
          <w:szCs w:val="28"/>
        </w:rPr>
        <w:t>а также принято участие в:</w:t>
      </w:r>
    </w:p>
    <w:p w14:paraId="30F1E901" w14:textId="77777777" w:rsidR="00626F5B" w:rsidRPr="00D53D8C" w:rsidRDefault="00626F5B" w:rsidP="00100CCC">
      <w:pPr>
        <w:pStyle w:val="a5"/>
        <w:numPr>
          <w:ilvl w:val="0"/>
          <w:numId w:val="13"/>
        </w:numPr>
        <w:tabs>
          <w:tab w:val="left" w:pos="567"/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Pr="00D53D8C">
        <w:rPr>
          <w:rFonts w:ascii="Times New Roman" w:hAnsi="Times New Roman" w:cs="Times New Roman"/>
          <w:sz w:val="28"/>
          <w:szCs w:val="28"/>
        </w:rPr>
        <w:t>;</w:t>
      </w:r>
    </w:p>
    <w:p w14:paraId="1748B241" w14:textId="77777777" w:rsidR="00626F5B" w:rsidRPr="00D53D8C" w:rsidRDefault="00626F5B" w:rsidP="00100CCC">
      <w:pPr>
        <w:pStyle w:val="a5"/>
        <w:numPr>
          <w:ilvl w:val="0"/>
          <w:numId w:val="13"/>
        </w:numPr>
        <w:tabs>
          <w:tab w:val="left" w:pos="567"/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C2E7A40" w14:textId="77777777" w:rsidR="00626F5B" w:rsidRPr="00D53D8C" w:rsidRDefault="00626F5B" w:rsidP="00100CCC">
      <w:pPr>
        <w:pStyle w:val="a5"/>
        <w:numPr>
          <w:ilvl w:val="0"/>
          <w:numId w:val="13"/>
        </w:numPr>
        <w:tabs>
          <w:tab w:val="left" w:pos="567"/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28E240A" w14:textId="77777777" w:rsidR="00626F5B" w:rsidRPr="00D53D8C" w:rsidRDefault="00626F5B" w:rsidP="00626F5B">
      <w:pPr>
        <w:pStyle w:val="a5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Pr="00D53D8C">
        <w:rPr>
          <w:rFonts w:ascii="Times New Roman" w:hAnsi="Times New Roman" w:cs="Times New Roman"/>
          <w:sz w:val="28"/>
          <w:szCs w:val="28"/>
        </w:rPr>
        <w:t>.</w:t>
      </w:r>
    </w:p>
    <w:p w14:paraId="01CE7013" w14:textId="77777777" w:rsidR="005951F7" w:rsidRPr="005951F7" w:rsidRDefault="005951F7" w:rsidP="005951F7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75F40549" w14:textId="77777777" w:rsidR="005951F7" w:rsidRPr="005951F7" w:rsidRDefault="005951F7" w:rsidP="005951F7">
      <w:pPr>
        <w:pStyle w:val="12512"/>
        <w:numPr>
          <w:ilvl w:val="0"/>
          <w:numId w:val="13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67B2F59A" w14:textId="77777777" w:rsidR="005951F7" w:rsidRPr="005951F7" w:rsidRDefault="005951F7" w:rsidP="005951F7">
      <w:pPr>
        <w:pStyle w:val="12512"/>
        <w:numPr>
          <w:ilvl w:val="0"/>
          <w:numId w:val="13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1CF1D26C" w14:textId="77777777" w:rsidR="005951F7" w:rsidRPr="005951F7" w:rsidRDefault="005951F7" w:rsidP="005951F7">
      <w:pPr>
        <w:pStyle w:val="12512"/>
        <w:numPr>
          <w:ilvl w:val="0"/>
          <w:numId w:val="13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0F9FC227" w14:textId="77777777" w:rsidR="005951F7" w:rsidRPr="005951F7" w:rsidRDefault="005951F7" w:rsidP="005951F7">
      <w:pPr>
        <w:pStyle w:val="12512"/>
        <w:numPr>
          <w:ilvl w:val="0"/>
          <w:numId w:val="13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213DA546" w14:textId="77777777" w:rsidR="005951F7" w:rsidRPr="005951F7" w:rsidRDefault="005951F7" w:rsidP="005951F7">
      <w:pPr>
        <w:pStyle w:val="12512"/>
        <w:numPr>
          <w:ilvl w:val="0"/>
          <w:numId w:val="13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ежедневное ведение дневника.</w:t>
      </w:r>
    </w:p>
    <w:p w14:paraId="2946DB82" w14:textId="77777777" w:rsidR="005951F7" w:rsidRDefault="005951F7" w:rsidP="005951F7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5997CC1D" w14:textId="77777777" w:rsidR="00C3386F" w:rsidRDefault="00C3386F">
      <w:pPr>
        <w:widowControl/>
        <w:autoSpaceDE/>
        <w:autoSpaceDN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273055D" w14:textId="0D21AB20" w:rsidR="004E1460" w:rsidRPr="00A43EC6" w:rsidRDefault="00611194" w:rsidP="52631224">
      <w:pPr>
        <w:pStyle w:val="a5"/>
        <w:numPr>
          <w:ilvl w:val="0"/>
          <w:numId w:val="14"/>
        </w:numPr>
        <w:tabs>
          <w:tab w:val="left" w:leader="dot" w:pos="9923"/>
        </w:tabs>
        <w:spacing w:after="0" w:line="360" w:lineRule="auto"/>
        <w:jc w:val="center"/>
        <w:outlineLvl w:val="0"/>
        <w:rPr>
          <w:rFonts w:ascii="Times New Roman Полужирный" w:eastAsiaTheme="majorEastAsia" w:hAnsi="Times New Roman Полужирный" w:cs="Times New Roman"/>
          <w:b/>
          <w:bCs/>
          <w:caps/>
          <w:color w:val="FF0000"/>
          <w:sz w:val="28"/>
          <w:szCs w:val="28"/>
        </w:rPr>
      </w:pPr>
      <w:bookmarkStart w:id="3" w:name="_Toc71625542"/>
      <w:bookmarkStart w:id="4" w:name="_Toc134984813"/>
      <w:r w:rsidRPr="52631224">
        <w:rPr>
          <w:rFonts w:ascii="Times New Roman Полужирный" w:eastAsiaTheme="majorEastAsia" w:hAnsi="Times New Roman Полужирный" w:cs="Times New Roman"/>
          <w:b/>
          <w:bCs/>
          <w:caps/>
          <w:sz w:val="28"/>
          <w:szCs w:val="28"/>
        </w:rPr>
        <w:lastRenderedPageBreak/>
        <w:t>Краткая характеристика предприятия</w:t>
      </w:r>
      <w:r w:rsidR="00A43EC6" w:rsidRPr="52631224">
        <w:rPr>
          <w:rFonts w:eastAsiaTheme="majorEastAsia" w:cs="Times New Roman"/>
          <w:b/>
          <w:bCs/>
          <w:caps/>
          <w:sz w:val="28"/>
          <w:szCs w:val="28"/>
        </w:rPr>
        <w:t xml:space="preserve"> </w:t>
      </w:r>
      <w:r w:rsidR="7590033C" w:rsidRPr="52631224">
        <w:rPr>
          <w:rFonts w:ascii="Times New Roman Полужирный" w:eastAsiaTheme="majorEastAsia" w:hAnsi="Times New Roman Полужирный" w:cs="Times New Roman"/>
          <w:b/>
          <w:bCs/>
          <w:caps/>
          <w:sz w:val="28"/>
          <w:szCs w:val="28"/>
        </w:rPr>
        <w:t>ГЕОЛИД</w:t>
      </w:r>
      <w:bookmarkEnd w:id="3"/>
      <w:bookmarkEnd w:id="4"/>
    </w:p>
    <w:p w14:paraId="110FFD37" w14:textId="77777777" w:rsidR="00114E71" w:rsidRDefault="00114E71" w:rsidP="00114E71">
      <w:pPr>
        <w:tabs>
          <w:tab w:val="left" w:leader="dot" w:pos="9923"/>
        </w:tabs>
        <w:spacing w:line="360" w:lineRule="auto"/>
        <w:jc w:val="both"/>
        <w:outlineLvl w:val="0"/>
        <w:rPr>
          <w:b/>
          <w:color w:val="FF0000"/>
          <w:sz w:val="28"/>
          <w:szCs w:val="28"/>
        </w:rPr>
      </w:pPr>
    </w:p>
    <w:p w14:paraId="6B699379" w14:textId="77777777" w:rsidR="00114E71" w:rsidRPr="00114E71" w:rsidRDefault="00114E71" w:rsidP="00114E71">
      <w:pPr>
        <w:tabs>
          <w:tab w:val="left" w:leader="dot" w:pos="9923"/>
        </w:tabs>
        <w:spacing w:line="360" w:lineRule="auto"/>
        <w:jc w:val="both"/>
        <w:outlineLvl w:val="0"/>
        <w:rPr>
          <w:b/>
          <w:color w:val="FF0000"/>
          <w:sz w:val="28"/>
          <w:szCs w:val="28"/>
        </w:rPr>
      </w:pPr>
    </w:p>
    <w:p w14:paraId="3C4A2057" w14:textId="43CED4C9" w:rsidR="00031E0A" w:rsidRPr="00031E0A" w:rsidRDefault="00031E0A" w:rsidP="5263122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52631224">
        <w:rPr>
          <w:sz w:val="28"/>
          <w:szCs w:val="28"/>
        </w:rPr>
        <w:t xml:space="preserve">ООО </w:t>
      </w:r>
      <w:r w:rsidR="67295E42" w:rsidRPr="52631224">
        <w:rPr>
          <w:sz w:val="28"/>
          <w:szCs w:val="28"/>
        </w:rPr>
        <w:t>«</w:t>
      </w:r>
      <w:proofErr w:type="spellStart"/>
      <w:r w:rsidR="19045D73" w:rsidRPr="52631224">
        <w:rPr>
          <w:sz w:val="28"/>
          <w:szCs w:val="28"/>
        </w:rPr>
        <w:t>Геолид</w:t>
      </w:r>
      <w:proofErr w:type="spellEnd"/>
      <w:r w:rsidR="19045D73" w:rsidRPr="52631224">
        <w:rPr>
          <w:sz w:val="28"/>
          <w:szCs w:val="28"/>
        </w:rPr>
        <w:t xml:space="preserve"> Сервис</w:t>
      </w:r>
      <w:r w:rsidRPr="52631224">
        <w:rPr>
          <w:sz w:val="28"/>
          <w:szCs w:val="28"/>
        </w:rPr>
        <w:t xml:space="preserve">» работает на рынке с </w:t>
      </w:r>
      <w:r w:rsidR="68A78134" w:rsidRPr="52631224">
        <w:rPr>
          <w:sz w:val="28"/>
          <w:szCs w:val="28"/>
          <w:u w:val="single"/>
        </w:rPr>
        <w:t>2010</w:t>
      </w:r>
      <w:r w:rsidRPr="52631224">
        <w:rPr>
          <w:sz w:val="28"/>
          <w:szCs w:val="28"/>
        </w:rPr>
        <w:t xml:space="preserve"> года. Полное наименование организации</w:t>
      </w:r>
      <w:r w:rsidR="380D39D7" w:rsidRPr="52631224">
        <w:rPr>
          <w:sz w:val="28"/>
          <w:szCs w:val="28"/>
        </w:rPr>
        <w:t xml:space="preserve"> </w:t>
      </w:r>
      <w:r w:rsidR="006B6B18" w:rsidRPr="52631224">
        <w:rPr>
          <w:sz w:val="28"/>
          <w:szCs w:val="28"/>
        </w:rPr>
        <w:t>ООО «</w:t>
      </w:r>
      <w:proofErr w:type="spellStart"/>
      <w:r w:rsidR="006B6B18" w:rsidRPr="52631224">
        <w:rPr>
          <w:sz w:val="28"/>
          <w:szCs w:val="28"/>
        </w:rPr>
        <w:t>Геолид</w:t>
      </w:r>
      <w:proofErr w:type="spellEnd"/>
      <w:r w:rsidR="006B6B18" w:rsidRPr="52631224">
        <w:rPr>
          <w:sz w:val="28"/>
          <w:szCs w:val="28"/>
        </w:rPr>
        <w:t xml:space="preserve"> Сервис»</w:t>
      </w:r>
      <w:r w:rsidRPr="52631224">
        <w:rPr>
          <w:sz w:val="28"/>
          <w:szCs w:val="28"/>
          <w:u w:val="single"/>
        </w:rPr>
        <w:t>.</w:t>
      </w:r>
      <w:r w:rsidRPr="52631224">
        <w:rPr>
          <w:sz w:val="28"/>
          <w:szCs w:val="28"/>
        </w:rPr>
        <w:t xml:space="preserve"> Краткое наименование</w:t>
      </w:r>
      <w:r w:rsidR="256A3BC7" w:rsidRPr="52631224">
        <w:rPr>
          <w:sz w:val="28"/>
          <w:szCs w:val="28"/>
        </w:rPr>
        <w:t xml:space="preserve"> </w:t>
      </w:r>
      <w:proofErr w:type="spellStart"/>
      <w:r w:rsidR="256A3BC7" w:rsidRPr="52631224">
        <w:rPr>
          <w:sz w:val="28"/>
          <w:szCs w:val="28"/>
          <w:u w:val="single"/>
        </w:rPr>
        <w:t>Геолид</w:t>
      </w:r>
      <w:proofErr w:type="spellEnd"/>
      <w:r w:rsidRPr="52631224">
        <w:rPr>
          <w:sz w:val="28"/>
          <w:szCs w:val="28"/>
        </w:rPr>
        <w:t>. Юридический адрес:</w:t>
      </w:r>
      <w:r w:rsidR="026D8034" w:rsidRPr="52631224">
        <w:rPr>
          <w:sz w:val="28"/>
          <w:szCs w:val="28"/>
        </w:rPr>
        <w:t xml:space="preserve"> 350020, г. Краснодар, ул. Одесская, д. 48, </w:t>
      </w:r>
      <w:proofErr w:type="spellStart"/>
      <w:r w:rsidR="026D8034" w:rsidRPr="52631224">
        <w:rPr>
          <w:sz w:val="28"/>
          <w:szCs w:val="28"/>
        </w:rPr>
        <w:t>помещ</w:t>
      </w:r>
      <w:proofErr w:type="spellEnd"/>
      <w:r w:rsidR="026D8034" w:rsidRPr="52631224">
        <w:rPr>
          <w:sz w:val="28"/>
          <w:szCs w:val="28"/>
        </w:rPr>
        <w:t>. 1/18.</w:t>
      </w:r>
      <w:r w:rsidRPr="52631224">
        <w:rPr>
          <w:sz w:val="28"/>
          <w:szCs w:val="28"/>
        </w:rPr>
        <w:t xml:space="preserve"> Фактический адрес:</w:t>
      </w:r>
      <w:r w:rsidR="3EA2EA35" w:rsidRPr="52631224">
        <w:rPr>
          <w:sz w:val="28"/>
          <w:szCs w:val="28"/>
        </w:rPr>
        <w:t xml:space="preserve"> 350020, г. Краснодар, ул. Одесская, д. 48 литер В, оф. 312</w:t>
      </w:r>
      <w:r w:rsidRPr="52631224">
        <w:rPr>
          <w:sz w:val="28"/>
          <w:szCs w:val="28"/>
        </w:rPr>
        <w:t>.</w:t>
      </w:r>
    </w:p>
    <w:p w14:paraId="768D9950" w14:textId="482C92E0" w:rsidR="00A4340C" w:rsidRDefault="00031E0A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52631224">
        <w:rPr>
          <w:sz w:val="28"/>
          <w:szCs w:val="28"/>
        </w:rPr>
        <w:t xml:space="preserve">Основной вид деятельности: </w:t>
      </w:r>
      <w:r w:rsidR="25F63A21" w:rsidRPr="52631224">
        <w:rPr>
          <w:sz w:val="28"/>
          <w:szCs w:val="28"/>
        </w:rPr>
        <w:t>Оснащение транспорта и стационарных объектов мониторингом на базе GPS/ГЛОНАСС.</w:t>
      </w:r>
    </w:p>
    <w:p w14:paraId="2E5F722E" w14:textId="77777777" w:rsidR="00031E0A" w:rsidRPr="00031E0A" w:rsidRDefault="00031E0A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31E0A">
        <w:rPr>
          <w:sz w:val="28"/>
          <w:szCs w:val="28"/>
        </w:rPr>
        <w:t>Дополнительные виды деятельности:</w:t>
      </w:r>
    </w:p>
    <w:p w14:paraId="5F280670" w14:textId="34585926" w:rsidR="00657172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52631224">
        <w:rPr>
          <w:sz w:val="28"/>
          <w:szCs w:val="28"/>
        </w:rPr>
        <w:t xml:space="preserve">На рисунке </w:t>
      </w:r>
      <w:r w:rsidR="00626F5B" w:rsidRPr="52631224">
        <w:rPr>
          <w:sz w:val="28"/>
          <w:szCs w:val="28"/>
        </w:rPr>
        <w:t>1</w:t>
      </w:r>
      <w:r w:rsidRPr="52631224">
        <w:rPr>
          <w:sz w:val="28"/>
          <w:szCs w:val="28"/>
        </w:rPr>
        <w:t xml:space="preserve"> представлена топология сети типа «</w:t>
      </w:r>
      <w:r w:rsidR="7272031F" w:rsidRPr="008E09EB">
        <w:rPr>
          <w:sz w:val="28"/>
          <w:szCs w:val="28"/>
        </w:rPr>
        <w:t>Звезды</w:t>
      </w:r>
      <w:r w:rsidRPr="52631224">
        <w:rPr>
          <w:sz w:val="28"/>
          <w:szCs w:val="28"/>
        </w:rPr>
        <w:t xml:space="preserve">», которая используется </w:t>
      </w:r>
      <w:r w:rsidR="00A16B07" w:rsidRPr="00A16B07">
        <w:rPr>
          <w:sz w:val="28"/>
          <w:szCs w:val="28"/>
        </w:rPr>
        <w:t>ООО «</w:t>
      </w:r>
      <w:proofErr w:type="spellStart"/>
      <w:r w:rsidR="00A16B07" w:rsidRPr="00A16B07">
        <w:rPr>
          <w:sz w:val="28"/>
          <w:szCs w:val="28"/>
        </w:rPr>
        <w:t>Геолид</w:t>
      </w:r>
      <w:proofErr w:type="spellEnd"/>
      <w:r w:rsidR="00A16B07" w:rsidRPr="00A16B07">
        <w:rPr>
          <w:sz w:val="28"/>
          <w:szCs w:val="28"/>
        </w:rPr>
        <w:t xml:space="preserve"> Сервис»</w:t>
      </w:r>
      <w:r w:rsidRPr="52631224">
        <w:rPr>
          <w:sz w:val="28"/>
          <w:szCs w:val="28"/>
        </w:rPr>
        <w:t>.</w:t>
      </w:r>
    </w:p>
    <w:p w14:paraId="743C647F" w14:textId="1FC11061" w:rsidR="52631224" w:rsidRDefault="52631224" w:rsidP="52631224">
      <w:pPr>
        <w:tabs>
          <w:tab w:val="left" w:leader="dot" w:pos="9923"/>
        </w:tabs>
        <w:spacing w:line="360" w:lineRule="auto"/>
        <w:ind w:firstLine="709"/>
      </w:pPr>
    </w:p>
    <w:p w14:paraId="3AF383EB" w14:textId="579616C6" w:rsidR="52631224" w:rsidRDefault="52631224" w:rsidP="52631224">
      <w:pPr>
        <w:tabs>
          <w:tab w:val="left" w:leader="dot" w:pos="9923"/>
        </w:tabs>
        <w:spacing w:line="360" w:lineRule="auto"/>
        <w:ind w:firstLine="709"/>
      </w:pPr>
    </w:p>
    <w:p w14:paraId="62E82F3D" w14:textId="3566663F" w:rsidR="07B47729" w:rsidRDefault="07B47729" w:rsidP="4CD38753">
      <w:pPr>
        <w:tabs>
          <w:tab w:val="left" w:leader="dot" w:pos="9923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A33F719" wp14:editId="6526ACAD">
            <wp:extent cx="4736644" cy="3311225"/>
            <wp:effectExtent l="0" t="0" r="0" b="0"/>
            <wp:docPr id="877296346" name="Рисунок 877296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36644" cy="331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D8281" w14:textId="4FA48CB4" w:rsidR="00CC4753" w:rsidRDefault="00CC4753" w:rsidP="52631224">
      <w:pPr>
        <w:tabs>
          <w:tab w:val="left" w:leader="dot" w:pos="9923"/>
        </w:tabs>
        <w:spacing w:line="360" w:lineRule="auto"/>
        <w:ind w:firstLine="709"/>
        <w:jc w:val="center"/>
        <w:rPr>
          <w:sz w:val="28"/>
          <w:szCs w:val="28"/>
        </w:rPr>
      </w:pPr>
      <w:r w:rsidRPr="637051B3">
        <w:rPr>
          <w:sz w:val="28"/>
          <w:szCs w:val="28"/>
        </w:rPr>
        <w:t xml:space="preserve">Рисунок </w:t>
      </w:r>
      <w:r w:rsidR="1D75C963" w:rsidRPr="637051B3">
        <w:rPr>
          <w:sz w:val="28"/>
          <w:szCs w:val="28"/>
        </w:rPr>
        <w:t>1</w:t>
      </w:r>
      <w:r w:rsidRPr="637051B3">
        <w:rPr>
          <w:sz w:val="28"/>
          <w:szCs w:val="28"/>
        </w:rPr>
        <w:t xml:space="preserve"> - Топология сети </w:t>
      </w:r>
      <w:r w:rsidR="07D09649" w:rsidRPr="637051B3">
        <w:rPr>
          <w:sz w:val="28"/>
          <w:szCs w:val="28"/>
        </w:rPr>
        <w:t>ГЕОЛИД</w:t>
      </w:r>
    </w:p>
    <w:p w14:paraId="5FF2DFF9" w14:textId="19476A3E" w:rsidR="00611194" w:rsidRPr="00657172" w:rsidRDefault="2B256BD3" w:rsidP="637051B3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5" w:name="_Hlk71627008"/>
      <w:bookmarkEnd w:id="5"/>
      <w:r w:rsidRPr="637051B3">
        <w:rPr>
          <w:color w:val="000000" w:themeColor="text1"/>
          <w:sz w:val="28"/>
          <w:szCs w:val="28"/>
        </w:rPr>
        <w:t xml:space="preserve">Для объединения компьютеров используют кабели типа </w:t>
      </w:r>
      <w:r w:rsidRPr="637051B3">
        <w:rPr>
          <w:color w:val="000000" w:themeColor="text1"/>
          <w:sz w:val="28"/>
          <w:szCs w:val="28"/>
          <w:lang w:val="en-US"/>
        </w:rPr>
        <w:t>UTP</w:t>
      </w:r>
      <w:r w:rsidRPr="637051B3">
        <w:rPr>
          <w:color w:val="000000" w:themeColor="text1"/>
          <w:sz w:val="28"/>
          <w:szCs w:val="28"/>
        </w:rPr>
        <w:t xml:space="preserve"> 5</w:t>
      </w:r>
      <w:r w:rsidRPr="637051B3">
        <w:rPr>
          <w:color w:val="000000" w:themeColor="text1"/>
          <w:sz w:val="28"/>
          <w:szCs w:val="28"/>
          <w:lang w:val="en-US"/>
        </w:rPr>
        <w:t>e</w:t>
      </w:r>
      <w:r w:rsidRPr="637051B3">
        <w:rPr>
          <w:color w:val="000000" w:themeColor="text1"/>
          <w:sz w:val="28"/>
          <w:szCs w:val="28"/>
        </w:rPr>
        <w:t>, количество компьютеров в сети 7. Для организации сети использовано следующее оборудование:</w:t>
      </w:r>
    </w:p>
    <w:p w14:paraId="2C6ABF2C" w14:textId="234BC920" w:rsidR="00611194" w:rsidRPr="006B6B18" w:rsidRDefault="2B256BD3" w:rsidP="006B6B18">
      <w:pPr>
        <w:pStyle w:val="12512"/>
        <w:numPr>
          <w:ilvl w:val="0"/>
          <w:numId w:val="13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6B6B18">
        <w:rPr>
          <w:color w:val="auto"/>
          <w:sz w:val="28"/>
          <w:szCs w:val="28"/>
        </w:rPr>
        <w:lastRenderedPageBreak/>
        <w:t xml:space="preserve">Коммутатор </w:t>
      </w:r>
      <w:proofErr w:type="spellStart"/>
      <w:r w:rsidRPr="006B6B18">
        <w:rPr>
          <w:color w:val="auto"/>
          <w:sz w:val="28"/>
          <w:szCs w:val="28"/>
        </w:rPr>
        <w:t>DLink</w:t>
      </w:r>
      <w:proofErr w:type="spellEnd"/>
      <w:r w:rsidRPr="006B6B18">
        <w:rPr>
          <w:color w:val="auto"/>
          <w:sz w:val="28"/>
          <w:szCs w:val="28"/>
        </w:rPr>
        <w:t xml:space="preserve"> DES 1024A;</w:t>
      </w:r>
    </w:p>
    <w:p w14:paraId="433618ED" w14:textId="379B23DD" w:rsidR="00611194" w:rsidRPr="006B6B18" w:rsidRDefault="2B256BD3" w:rsidP="006B6B18">
      <w:pPr>
        <w:pStyle w:val="12512"/>
        <w:numPr>
          <w:ilvl w:val="0"/>
          <w:numId w:val="13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6B6B18">
        <w:rPr>
          <w:color w:val="auto"/>
          <w:sz w:val="28"/>
          <w:szCs w:val="28"/>
        </w:rPr>
        <w:t xml:space="preserve">Маршрутизатор </w:t>
      </w:r>
      <w:proofErr w:type="spellStart"/>
      <w:r w:rsidRPr="006B6B18">
        <w:rPr>
          <w:color w:val="auto"/>
          <w:sz w:val="28"/>
          <w:szCs w:val="28"/>
        </w:rPr>
        <w:t>Mikrotik</w:t>
      </w:r>
      <w:proofErr w:type="spellEnd"/>
      <w:r w:rsidRPr="006B6B18">
        <w:rPr>
          <w:color w:val="auto"/>
          <w:sz w:val="28"/>
          <w:szCs w:val="28"/>
        </w:rPr>
        <w:t xml:space="preserve"> RB951Ui-2</w:t>
      </w:r>
      <w:proofErr w:type="spellStart"/>
      <w:r w:rsidRPr="006B6B18">
        <w:rPr>
          <w:color w:val="auto"/>
          <w:sz w:val="28"/>
          <w:szCs w:val="28"/>
        </w:rPr>
        <w:t>HnD</w:t>
      </w:r>
      <w:proofErr w:type="spellEnd"/>
      <w:r w:rsidRPr="006B6B18">
        <w:rPr>
          <w:color w:val="auto"/>
          <w:sz w:val="28"/>
          <w:szCs w:val="28"/>
        </w:rPr>
        <w:t xml:space="preserve"> ;</w:t>
      </w:r>
    </w:p>
    <w:p w14:paraId="6B192CB4" w14:textId="37FF27CF" w:rsidR="00611194" w:rsidRPr="006B6B18" w:rsidRDefault="2B256BD3" w:rsidP="006B6B18">
      <w:pPr>
        <w:pStyle w:val="12512"/>
        <w:numPr>
          <w:ilvl w:val="0"/>
          <w:numId w:val="13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6B6B18">
        <w:rPr>
          <w:color w:val="auto"/>
          <w:sz w:val="28"/>
          <w:szCs w:val="28"/>
        </w:rPr>
        <w:t>Сервер AMD K10.</w:t>
      </w:r>
    </w:p>
    <w:p w14:paraId="5740E12A" w14:textId="5D305750" w:rsidR="00611194" w:rsidRPr="00657172" w:rsidRDefault="2B256BD3" w:rsidP="637051B3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>Типичная конфигурация представлена в таблице 1.</w:t>
      </w:r>
    </w:p>
    <w:p w14:paraId="6119B5ED" w14:textId="297A89FB" w:rsidR="00611194" w:rsidRPr="00657172" w:rsidRDefault="2B256BD3" w:rsidP="637051B3">
      <w:pPr>
        <w:tabs>
          <w:tab w:val="left" w:leader="dot" w:pos="992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6555"/>
      </w:tblGrid>
      <w:tr w:rsidR="637051B3" w14:paraId="29F68DC5" w14:textId="77777777" w:rsidTr="637051B3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7F43D12" w14:textId="559EABB6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6555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2A633D0" w14:textId="4069C176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Тип</w:t>
            </w:r>
          </w:p>
        </w:tc>
      </w:tr>
      <w:tr w:rsidR="637051B3" w14:paraId="256E0A4C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DD73CCD" w14:textId="53BB1C10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Тип компьютера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5E93E01" w14:textId="00DAA26B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ACPI x64-based PC</w:t>
            </w:r>
          </w:p>
        </w:tc>
      </w:tr>
      <w:tr w:rsidR="637051B3" w14:paraId="0095BD19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F995E23" w14:textId="65011C91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Оперативная память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7F1F53A" w14:textId="1BFFCD34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  <w:lang w:val="en-US"/>
              </w:rPr>
              <w:t>16</w:t>
            </w:r>
            <w:r w:rsidRPr="637051B3">
              <w:rPr>
                <w:color w:val="000000" w:themeColor="text1"/>
                <w:sz w:val="28"/>
                <w:szCs w:val="28"/>
              </w:rPr>
              <w:t>Гб</w:t>
            </w:r>
          </w:p>
        </w:tc>
      </w:tr>
      <w:tr w:rsidR="637051B3" w:rsidRPr="006B6B18" w14:paraId="1381AB6D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4318BC8" w14:textId="785CA688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Тип ЦП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BAE67C3" w14:textId="7718A57A" w:rsidR="637051B3" w:rsidRPr="009A5EBB" w:rsidRDefault="637051B3" w:rsidP="637051B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637051B3">
              <w:rPr>
                <w:color w:val="000000" w:themeColor="text1"/>
                <w:sz w:val="28"/>
                <w:szCs w:val="28"/>
                <w:lang w:val="en-US"/>
              </w:rPr>
              <w:t>QuadCore</w:t>
            </w:r>
            <w:proofErr w:type="spellEnd"/>
            <w:r w:rsidRPr="637051B3">
              <w:rPr>
                <w:color w:val="000000" w:themeColor="text1"/>
                <w:sz w:val="28"/>
                <w:szCs w:val="28"/>
                <w:lang w:val="en-US"/>
              </w:rPr>
              <w:t xml:space="preserve"> AMD Phenom II x4 3200MHz</w:t>
            </w:r>
          </w:p>
        </w:tc>
      </w:tr>
      <w:tr w:rsidR="637051B3" w:rsidRPr="006B6B18" w14:paraId="10B80608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4921573" w14:textId="4D81C844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Дисковые накопители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B101FBA" w14:textId="5D53B8E5" w:rsidR="637051B3" w:rsidRPr="009A5EBB" w:rsidRDefault="637051B3" w:rsidP="637051B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637051B3">
              <w:rPr>
                <w:color w:val="000000" w:themeColor="text1"/>
                <w:sz w:val="28"/>
                <w:szCs w:val="28"/>
                <w:lang w:val="en-US"/>
              </w:rPr>
              <w:t>ADATA SU650 SATA III x2</w:t>
            </w:r>
          </w:p>
        </w:tc>
      </w:tr>
      <w:tr w:rsidR="637051B3" w14:paraId="6FAEC7D9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12061A0" w14:textId="3FFA5831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Оптический накопитель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3586C06" w14:textId="10C3231B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  <w:tr w:rsidR="637051B3" w:rsidRPr="006B6B18" w14:paraId="122AE7DB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628E1EF" w14:textId="22BC8925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Клавиатура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385FFB6" w14:textId="494C397C" w:rsidR="637051B3" w:rsidRPr="009A5EBB" w:rsidRDefault="637051B3" w:rsidP="637051B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Клавиатура</w:t>
            </w:r>
            <w:r w:rsidRPr="637051B3">
              <w:rPr>
                <w:color w:val="000000" w:themeColor="text1"/>
                <w:sz w:val="28"/>
                <w:szCs w:val="28"/>
                <w:lang w:val="en-US"/>
              </w:rPr>
              <w:t xml:space="preserve"> HID IBM enhanced (101- or 102-key) keyboard</w:t>
            </w:r>
          </w:p>
        </w:tc>
      </w:tr>
      <w:tr w:rsidR="637051B3" w14:paraId="07DDA1F5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DDC5DF6" w14:textId="37FF8402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Мышь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637788F" w14:textId="4CAC4C2B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HID-совместимая мышь</w:t>
            </w:r>
          </w:p>
        </w:tc>
      </w:tr>
      <w:tr w:rsidR="637051B3" w14:paraId="2145AB6A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B30460E" w14:textId="5676DB35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Принтер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59E15A3" w14:textId="3BE788FD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  <w:lang w:val="en-US"/>
              </w:rPr>
              <w:t>Brother DCP 7065</w:t>
            </w:r>
          </w:p>
        </w:tc>
      </w:tr>
      <w:tr w:rsidR="637051B3" w14:paraId="0BE2C25B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F1A7844" w14:textId="2D67BD74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Системная плата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D686426" w14:textId="57FCBEE9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MSI</w:t>
            </w:r>
            <w:r w:rsidRPr="637051B3">
              <w:rPr>
                <w:color w:val="000000" w:themeColor="text1"/>
                <w:sz w:val="28"/>
                <w:szCs w:val="28"/>
                <w:lang w:val="en-US"/>
              </w:rPr>
              <w:t xml:space="preserve"> 770-C45 (MS-7599)</w:t>
            </w:r>
          </w:p>
        </w:tc>
      </w:tr>
      <w:tr w:rsidR="637051B3" w14:paraId="7BFCE0A2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36EA94FD" w14:textId="760B8EF7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Динамики</w:t>
            </w:r>
          </w:p>
        </w:tc>
        <w:tc>
          <w:tcPr>
            <w:tcW w:w="6555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458259C" w14:textId="79AE494D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</w:tbl>
    <w:p w14:paraId="6D62D213" w14:textId="0178C98C" w:rsidR="00611194" w:rsidRPr="00657172" w:rsidRDefault="00611194" w:rsidP="637051B3">
      <w:pPr>
        <w:shd w:val="clear" w:color="auto" w:fill="FFFFFF" w:themeFill="background1"/>
        <w:rPr>
          <w:rFonts w:ascii="Helvetica" w:eastAsia="Helvetica" w:hAnsi="Helvetica" w:cs="Helvetica"/>
          <w:color w:val="000000" w:themeColor="text1"/>
          <w:sz w:val="23"/>
          <w:szCs w:val="23"/>
        </w:rPr>
      </w:pPr>
    </w:p>
    <w:p w14:paraId="41C3AB44" w14:textId="256C6764" w:rsidR="00611194" w:rsidRPr="00657172" w:rsidRDefault="2B256BD3" w:rsidP="637051B3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 xml:space="preserve">На имеющемся у Наименование предприятия ПК используется операционная система Windows </w:t>
      </w:r>
      <w:r w:rsidRPr="637051B3">
        <w:rPr>
          <w:color w:val="000000" w:themeColor="text1"/>
          <w:sz w:val="28"/>
          <w:szCs w:val="28"/>
          <w:lang w:val="en-US"/>
        </w:rPr>
        <w:t>Server</w:t>
      </w:r>
      <w:r w:rsidRPr="637051B3">
        <w:rPr>
          <w:color w:val="000000" w:themeColor="text1"/>
          <w:sz w:val="28"/>
          <w:szCs w:val="28"/>
        </w:rPr>
        <w:t xml:space="preserve"> 19 </w:t>
      </w:r>
      <w:r w:rsidR="7BB62EEE" w:rsidRPr="637051B3">
        <w:rPr>
          <w:color w:val="000000" w:themeColor="text1"/>
          <w:sz w:val="28"/>
          <w:szCs w:val="28"/>
          <w:lang w:val="en-US"/>
        </w:rPr>
        <w:t>standard</w:t>
      </w:r>
      <w:r w:rsidRPr="637051B3">
        <w:rPr>
          <w:color w:val="000000" w:themeColor="text1"/>
          <w:sz w:val="28"/>
          <w:szCs w:val="28"/>
        </w:rPr>
        <w:t xml:space="preserve"> и Windows 10 </w:t>
      </w:r>
      <w:r w:rsidRPr="637051B3">
        <w:rPr>
          <w:color w:val="000000" w:themeColor="text1"/>
          <w:sz w:val="28"/>
          <w:szCs w:val="28"/>
          <w:lang w:val="en-US"/>
        </w:rPr>
        <w:t>pro</w:t>
      </w:r>
      <w:r w:rsidRPr="637051B3">
        <w:rPr>
          <w:color w:val="000000" w:themeColor="text1"/>
          <w:sz w:val="28"/>
          <w:szCs w:val="28"/>
        </w:rPr>
        <w:t xml:space="preserve"> .</w:t>
      </w:r>
      <w:r w:rsidR="48F9DFE6" w:rsidRPr="637051B3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</w:rPr>
        <w:t>У предприятия имеется подключение к сети интернет кабелем от провайдера «</w:t>
      </w:r>
      <w:proofErr w:type="spellStart"/>
      <w:r w:rsidRPr="637051B3">
        <w:rPr>
          <w:color w:val="000000" w:themeColor="text1"/>
          <w:sz w:val="28"/>
          <w:szCs w:val="28"/>
        </w:rPr>
        <w:t>ТелеМакс</w:t>
      </w:r>
      <w:proofErr w:type="spellEnd"/>
      <w:r w:rsidRPr="637051B3">
        <w:rPr>
          <w:color w:val="000000" w:themeColor="text1"/>
          <w:sz w:val="28"/>
          <w:szCs w:val="28"/>
        </w:rPr>
        <w:t>». Сеть интернет используется для обмена информацией. Для организации сети используются средства операционных систем.</w:t>
      </w:r>
      <w:r w:rsidR="75ABAD59" w:rsidRPr="637051B3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</w:rPr>
        <w:t>На ПК предприятия не ведутся программные разработки, поэтому установленных на нем сред программирования не имеется.</w:t>
      </w:r>
      <w:r w:rsidR="0737220A" w:rsidRPr="637051B3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</w:rPr>
        <w:t>В прикладных пакетах используются встроенные среды программирования</w:t>
      </w:r>
      <w:r w:rsidR="4D1002D1" w:rsidRPr="637051B3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</w:rPr>
        <w:t>(VBA).</w:t>
      </w:r>
      <w:r w:rsidR="14FCF3FE" w:rsidRPr="637051B3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0AA5F702" w14:textId="42B19011" w:rsidR="00611194" w:rsidRPr="006B6B18" w:rsidRDefault="2B256BD3" w:rsidP="006B6B18">
      <w:pPr>
        <w:pStyle w:val="12512"/>
        <w:numPr>
          <w:ilvl w:val="0"/>
          <w:numId w:val="13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6B6B18">
        <w:rPr>
          <w:color w:val="auto"/>
          <w:sz w:val="28"/>
          <w:szCs w:val="28"/>
        </w:rPr>
        <w:t>Microsoft Office2016- офисный пакет</w:t>
      </w:r>
    </w:p>
    <w:p w14:paraId="1FF42EC2" w14:textId="4A9EB580" w:rsidR="00611194" w:rsidRPr="006B6B18" w:rsidRDefault="2B256BD3" w:rsidP="006B6B18">
      <w:pPr>
        <w:pStyle w:val="12512"/>
        <w:numPr>
          <w:ilvl w:val="0"/>
          <w:numId w:val="13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6B6B18">
        <w:rPr>
          <w:color w:val="auto"/>
          <w:sz w:val="28"/>
          <w:szCs w:val="28"/>
        </w:rPr>
        <w:t>Google</w:t>
      </w:r>
      <w:r w:rsidR="00F967F4" w:rsidRPr="006B6B18">
        <w:rPr>
          <w:color w:val="auto"/>
          <w:sz w:val="28"/>
          <w:szCs w:val="28"/>
        </w:rPr>
        <w:t xml:space="preserve"> </w:t>
      </w:r>
      <w:proofErr w:type="spellStart"/>
      <w:r w:rsidRPr="006B6B18">
        <w:rPr>
          <w:color w:val="auto"/>
          <w:sz w:val="28"/>
          <w:szCs w:val="28"/>
        </w:rPr>
        <w:t>Chrome</w:t>
      </w:r>
      <w:proofErr w:type="spellEnd"/>
      <w:r w:rsidRPr="006B6B18">
        <w:rPr>
          <w:color w:val="auto"/>
          <w:sz w:val="28"/>
          <w:szCs w:val="28"/>
        </w:rPr>
        <w:t xml:space="preserve"> - веб-браузер</w:t>
      </w:r>
    </w:p>
    <w:p w14:paraId="670D487A" w14:textId="6B34AA9A" w:rsidR="00611194" w:rsidRPr="006B6B18" w:rsidRDefault="2B256BD3" w:rsidP="006B6B18">
      <w:pPr>
        <w:pStyle w:val="12512"/>
        <w:numPr>
          <w:ilvl w:val="0"/>
          <w:numId w:val="13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proofErr w:type="spellStart"/>
      <w:r w:rsidRPr="006B6B18">
        <w:rPr>
          <w:color w:val="auto"/>
          <w:sz w:val="28"/>
          <w:szCs w:val="28"/>
        </w:rPr>
        <w:t>MuCommander</w:t>
      </w:r>
      <w:proofErr w:type="spellEnd"/>
      <w:r w:rsidRPr="006B6B18">
        <w:rPr>
          <w:color w:val="auto"/>
          <w:sz w:val="28"/>
          <w:szCs w:val="28"/>
        </w:rPr>
        <w:t xml:space="preserve"> - файловый менеджер</w:t>
      </w:r>
    </w:p>
    <w:p w14:paraId="3A5514D9" w14:textId="17CB02A8" w:rsidR="00611194" w:rsidRPr="006B6B18" w:rsidRDefault="2B256BD3" w:rsidP="006B6B18">
      <w:pPr>
        <w:pStyle w:val="12512"/>
        <w:numPr>
          <w:ilvl w:val="0"/>
          <w:numId w:val="13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6B6B18">
        <w:rPr>
          <w:color w:val="auto"/>
          <w:sz w:val="28"/>
          <w:szCs w:val="28"/>
        </w:rPr>
        <w:t xml:space="preserve">Foxit Phantom - универсальный </w:t>
      </w:r>
      <w:r w:rsidR="24ADDC06" w:rsidRPr="006B6B18">
        <w:rPr>
          <w:color w:val="auto"/>
          <w:sz w:val="28"/>
          <w:szCs w:val="28"/>
        </w:rPr>
        <w:t>подсмотрщик</w:t>
      </w:r>
      <w:r w:rsidRPr="006B6B18">
        <w:rPr>
          <w:color w:val="auto"/>
          <w:sz w:val="28"/>
          <w:szCs w:val="28"/>
        </w:rPr>
        <w:t xml:space="preserve"> электронных документов различных форматов</w:t>
      </w:r>
    </w:p>
    <w:p w14:paraId="53D1BCBA" w14:textId="64D3A4A2" w:rsidR="00611194" w:rsidRPr="00657172" w:rsidRDefault="2B256BD3" w:rsidP="006B6B18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lastRenderedPageBreak/>
        <w:t>Кроме данного программного обеспечения учет ведется в следующих программных комплексах:</w:t>
      </w:r>
      <w:r w:rsidR="006B6B18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</w:rPr>
        <w:t>1</w:t>
      </w:r>
      <w:r w:rsidRPr="637051B3">
        <w:rPr>
          <w:color w:val="000000" w:themeColor="text1"/>
          <w:sz w:val="28"/>
          <w:szCs w:val="28"/>
          <w:lang w:val="en-US"/>
        </w:rPr>
        <w:t>c</w:t>
      </w:r>
      <w:r w:rsidRPr="637051B3">
        <w:rPr>
          <w:color w:val="000000" w:themeColor="text1"/>
          <w:sz w:val="28"/>
          <w:szCs w:val="28"/>
        </w:rPr>
        <w:t>:</w:t>
      </w:r>
      <w:r w:rsidR="2111B4C9" w:rsidRPr="637051B3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</w:rPr>
        <w:t>Предприятие</w:t>
      </w:r>
    </w:p>
    <w:p w14:paraId="3F212735" w14:textId="00A5F36D" w:rsidR="00611194" w:rsidRPr="006B6B18" w:rsidRDefault="2B256BD3" w:rsidP="006B6B18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>В программном модуле ведутся следующие виды работ:</w:t>
      </w:r>
      <w:r w:rsidR="006B6B18">
        <w:rPr>
          <w:color w:val="000000" w:themeColor="text1"/>
          <w:sz w:val="28"/>
          <w:szCs w:val="28"/>
        </w:rPr>
        <w:t xml:space="preserve"> </w:t>
      </w:r>
      <w:r w:rsidRPr="006B6B18">
        <w:rPr>
          <w:sz w:val="28"/>
          <w:szCs w:val="28"/>
        </w:rPr>
        <w:t>Бухгалтерский учет, кадровый учет, мониторинг транспорта (складской учет и учет работ)</w:t>
      </w:r>
    </w:p>
    <w:p w14:paraId="1F72F646" w14:textId="4693B297" w:rsidR="00611194" w:rsidRPr="00657172" w:rsidRDefault="00611194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6D13C1C" w14:textId="08C19D65" w:rsidR="637051B3" w:rsidRDefault="637051B3">
      <w:r>
        <w:br w:type="page"/>
      </w:r>
    </w:p>
    <w:p w14:paraId="4FA99B9F" w14:textId="6692EB4D" w:rsidR="637051B3" w:rsidRDefault="637051B3" w:rsidP="637051B3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D3A5BE6" w14:textId="069C2E8E" w:rsidR="00611194" w:rsidRDefault="00611194" w:rsidP="637051B3">
      <w:pPr>
        <w:pStyle w:val="a5"/>
        <w:numPr>
          <w:ilvl w:val="0"/>
          <w:numId w:val="14"/>
        </w:numPr>
        <w:spacing w:line="360" w:lineRule="auto"/>
        <w:ind w:left="0" w:firstLine="0"/>
        <w:jc w:val="center"/>
        <w:outlineLvl w:val="0"/>
        <w:rPr>
          <w:rFonts w:ascii="Times New Roman Полужирный" w:eastAsiaTheme="majorEastAsia" w:hAnsi="Times New Roman Полужирный" w:cs="Times New Roman"/>
          <w:b/>
          <w:bCs/>
          <w:caps/>
          <w:sz w:val="28"/>
          <w:szCs w:val="28"/>
        </w:rPr>
      </w:pPr>
      <w:bookmarkStart w:id="6" w:name="_Toc71625543"/>
      <w:bookmarkStart w:id="7" w:name="_Toc134984814"/>
      <w:r w:rsidRPr="637051B3">
        <w:rPr>
          <w:rFonts w:ascii="Times New Roman Полужирный" w:eastAsiaTheme="majorEastAsia" w:hAnsi="Times New Roman Полужирный" w:cs="Times New Roman"/>
          <w:b/>
          <w:bCs/>
          <w:caps/>
          <w:sz w:val="28"/>
          <w:szCs w:val="28"/>
        </w:rPr>
        <w:t xml:space="preserve">Индивидуальное </w:t>
      </w:r>
      <w:r w:rsidR="50A5F913" w:rsidRPr="637051B3">
        <w:rPr>
          <w:rFonts w:ascii="Times New Roman Полужирный" w:eastAsiaTheme="majorEastAsia" w:hAnsi="Times New Roman Полужирный" w:cs="Times New Roman"/>
          <w:b/>
          <w:bCs/>
          <w:caps/>
          <w:sz w:val="28"/>
          <w:szCs w:val="28"/>
        </w:rPr>
        <w:t>задание:</w:t>
      </w:r>
      <w:r w:rsidRPr="637051B3">
        <w:rPr>
          <w:rFonts w:ascii="Times New Roman Полужирный" w:eastAsiaTheme="majorEastAsia" w:hAnsi="Times New Roman Полужирный" w:cs="Times New Roman"/>
          <w:b/>
          <w:bCs/>
          <w:caps/>
          <w:sz w:val="28"/>
          <w:szCs w:val="28"/>
        </w:rPr>
        <w:t xml:space="preserve"> </w:t>
      </w:r>
      <w:bookmarkEnd w:id="6"/>
      <w:bookmarkEnd w:id="7"/>
      <w:r w:rsidR="354EE75C" w:rsidRPr="637051B3">
        <w:rPr>
          <w:rFonts w:ascii="Times New Roman Полужирный" w:eastAsiaTheme="majorEastAsia" w:hAnsi="Times New Roman Полужирный" w:cs="Times New Roman"/>
          <w:b/>
          <w:bCs/>
          <w:caps/>
          <w:sz w:val="28"/>
          <w:szCs w:val="28"/>
        </w:rPr>
        <w:t>Анализ сопровождаемости программного продукта</w:t>
      </w:r>
    </w:p>
    <w:p w14:paraId="32080441" w14:textId="19397E51" w:rsidR="00611194" w:rsidRDefault="00611194" w:rsidP="4CD38753">
      <w:pPr>
        <w:spacing w:line="360" w:lineRule="auto"/>
        <w:jc w:val="center"/>
        <w:outlineLvl w:val="0"/>
        <w:rPr>
          <w:rFonts w:ascii="Times New Roman Полужирный" w:eastAsiaTheme="majorEastAsia" w:hAnsi="Times New Roman Полужирный"/>
          <w:b/>
          <w:bCs/>
          <w:caps/>
          <w:sz w:val="28"/>
          <w:szCs w:val="28"/>
        </w:rPr>
      </w:pPr>
    </w:p>
    <w:p w14:paraId="3F1118D4" w14:textId="6E6879FC" w:rsidR="4CD38753" w:rsidRDefault="4CD38753" w:rsidP="4CD38753">
      <w:pPr>
        <w:spacing w:line="360" w:lineRule="auto"/>
        <w:jc w:val="center"/>
        <w:outlineLvl w:val="0"/>
        <w:rPr>
          <w:rFonts w:ascii="Times New Roman Полужирный" w:eastAsiaTheme="majorEastAsia" w:hAnsi="Times New Roman Полужирный"/>
          <w:b/>
          <w:bCs/>
          <w:caps/>
          <w:sz w:val="28"/>
          <w:szCs w:val="28"/>
        </w:rPr>
      </w:pPr>
    </w:p>
    <w:p w14:paraId="61CDCEAD" w14:textId="26CB8FAA" w:rsidR="00611194" w:rsidRDefault="4D3381E8" w:rsidP="4CD38753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4CD38753">
        <w:rPr>
          <w:color w:val="000000" w:themeColor="text1"/>
          <w:sz w:val="28"/>
          <w:szCs w:val="28"/>
        </w:rPr>
        <w:t>ООО «</w:t>
      </w:r>
      <w:proofErr w:type="spellStart"/>
      <w:r w:rsidRPr="4CD38753">
        <w:rPr>
          <w:color w:val="000000" w:themeColor="text1"/>
          <w:sz w:val="28"/>
          <w:szCs w:val="28"/>
        </w:rPr>
        <w:t>Геолид</w:t>
      </w:r>
      <w:proofErr w:type="spellEnd"/>
      <w:r w:rsidRPr="4CD38753">
        <w:rPr>
          <w:color w:val="000000" w:themeColor="text1"/>
          <w:sz w:val="28"/>
          <w:szCs w:val="28"/>
        </w:rPr>
        <w:t xml:space="preserve"> Сервис» в своей деятельности использует</w:t>
      </w:r>
      <w:r w:rsidR="4F671815" w:rsidRPr="4CD38753">
        <w:rPr>
          <w:color w:val="000000" w:themeColor="text1"/>
          <w:sz w:val="28"/>
          <w:szCs w:val="28"/>
        </w:rPr>
        <w:t xml:space="preserve"> программный комплекс</w:t>
      </w:r>
      <w:r w:rsidRPr="4CD38753">
        <w:rPr>
          <w:color w:val="000000" w:themeColor="text1"/>
          <w:sz w:val="28"/>
          <w:szCs w:val="28"/>
        </w:rPr>
        <w:t xml:space="preserve"> </w:t>
      </w:r>
      <w:r w:rsidR="438AA5EC" w:rsidRPr="4CD38753">
        <w:rPr>
          <w:color w:val="000000" w:themeColor="text1"/>
          <w:sz w:val="28"/>
          <w:szCs w:val="28"/>
        </w:rPr>
        <w:t>«</w:t>
      </w:r>
      <w:r w:rsidR="72FAAA2A" w:rsidRPr="4CD38753">
        <w:rPr>
          <w:color w:val="000000" w:themeColor="text1"/>
          <w:sz w:val="28"/>
          <w:szCs w:val="28"/>
        </w:rPr>
        <w:t>ГЛОНАСС</w:t>
      </w:r>
      <w:r w:rsidR="72FAAA2A" w:rsidRPr="4CD38753">
        <w:rPr>
          <w:color w:val="000000" w:themeColor="text1"/>
          <w:sz w:val="28"/>
          <w:szCs w:val="28"/>
          <w:lang w:val="en-US"/>
        </w:rPr>
        <w:t>Soft</w:t>
      </w:r>
      <w:r w:rsidR="19A79AD1" w:rsidRPr="4CD38753">
        <w:rPr>
          <w:color w:val="000000" w:themeColor="text1"/>
          <w:sz w:val="28"/>
          <w:szCs w:val="28"/>
        </w:rPr>
        <w:t>».</w:t>
      </w:r>
      <w:r w:rsidR="72FAAA2A" w:rsidRPr="4CD38753">
        <w:rPr>
          <w:color w:val="000000" w:themeColor="text1"/>
          <w:sz w:val="28"/>
          <w:szCs w:val="28"/>
        </w:rPr>
        <w:t xml:space="preserve"> </w:t>
      </w:r>
      <w:r w:rsidR="43514DCA" w:rsidRPr="4CD38753">
        <w:rPr>
          <w:color w:val="000000" w:themeColor="text1"/>
          <w:sz w:val="28"/>
          <w:szCs w:val="28"/>
        </w:rPr>
        <w:t>Я</w:t>
      </w:r>
      <w:r w:rsidR="3CB8BDA0" w:rsidRPr="4CD38753">
        <w:rPr>
          <w:color w:val="000000" w:themeColor="text1"/>
          <w:sz w:val="28"/>
          <w:szCs w:val="28"/>
        </w:rPr>
        <w:t xml:space="preserve"> п</w:t>
      </w:r>
      <w:r w:rsidR="72FAAA2A" w:rsidRPr="4CD38753">
        <w:rPr>
          <w:color w:val="000000" w:themeColor="text1"/>
          <w:sz w:val="28"/>
          <w:szCs w:val="28"/>
        </w:rPr>
        <w:t>роанализирова</w:t>
      </w:r>
      <w:r w:rsidR="77CC10A0" w:rsidRPr="4CD38753">
        <w:rPr>
          <w:color w:val="000000" w:themeColor="text1"/>
          <w:sz w:val="28"/>
          <w:szCs w:val="28"/>
        </w:rPr>
        <w:t>л</w:t>
      </w:r>
      <w:r w:rsidR="72FAAA2A" w:rsidRPr="4CD38753">
        <w:rPr>
          <w:color w:val="000000" w:themeColor="text1"/>
          <w:sz w:val="28"/>
          <w:szCs w:val="28"/>
        </w:rPr>
        <w:t xml:space="preserve"> данный продукт </w:t>
      </w:r>
      <w:r w:rsidR="3CB8BDA0" w:rsidRPr="4CD38753">
        <w:rPr>
          <w:color w:val="000000" w:themeColor="text1"/>
          <w:sz w:val="28"/>
          <w:szCs w:val="28"/>
        </w:rPr>
        <w:t xml:space="preserve">и </w:t>
      </w:r>
      <w:r w:rsidR="77CC10A0" w:rsidRPr="4CD38753">
        <w:rPr>
          <w:color w:val="000000" w:themeColor="text1"/>
          <w:sz w:val="28"/>
          <w:szCs w:val="28"/>
        </w:rPr>
        <w:t>узнал,</w:t>
      </w:r>
      <w:r w:rsidR="3CB8BDA0" w:rsidRPr="4CD38753">
        <w:rPr>
          <w:color w:val="000000" w:themeColor="text1"/>
          <w:sz w:val="28"/>
          <w:szCs w:val="28"/>
        </w:rPr>
        <w:t xml:space="preserve"> что данная система позволяет:</w:t>
      </w:r>
    </w:p>
    <w:p w14:paraId="5BB8B780" w14:textId="25C1F94A" w:rsidR="0088780B" w:rsidRPr="00100CCC" w:rsidRDefault="77CC10A0" w:rsidP="4CD38753">
      <w:pPr>
        <w:pStyle w:val="a5"/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3CB8BDA0"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>тслеживать движение объектов на карте в реальном времени и за</w:t>
      </w:r>
      <w:r w:rsidR="54B2D45B"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CB8BDA0"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>прошедший период</w:t>
      </w:r>
      <w:r w:rsidR="41BB1EB9"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9785E4" w14:textId="33112AC0" w:rsidR="0088780B" w:rsidRPr="00100CCC" w:rsidRDefault="77CC10A0" w:rsidP="4CD38753">
      <w:pPr>
        <w:pStyle w:val="a5"/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3CB8BDA0"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>онтролировать изменение параметров, таких как направление и скорость движения, расход топлива, выезд за границы маршрута</w:t>
      </w:r>
      <w:r w:rsidR="2E77C746"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892058" w14:textId="4A339AC0" w:rsidR="0088780B" w:rsidRPr="00100CCC" w:rsidRDefault="77CC10A0" w:rsidP="4CD38753">
      <w:pPr>
        <w:pStyle w:val="a5"/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3CB8BDA0"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>правлять объектами (передача команд на подключённое оборудование)</w:t>
      </w:r>
      <w:r w:rsidR="454A0BDF"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78D3EF" w14:textId="0ED16729" w:rsidR="0088780B" w:rsidRPr="00100CCC" w:rsidRDefault="77CC10A0" w:rsidP="4CD38753">
      <w:pPr>
        <w:pStyle w:val="a5"/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3CB8BDA0"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>олучать оповещения об экстренных ситуациях (превышение скорости, слив топлива из бака)</w:t>
      </w:r>
    </w:p>
    <w:p w14:paraId="3A65A485" w14:textId="4FD5CAAA" w:rsidR="0088780B" w:rsidRPr="00100CCC" w:rsidRDefault="77CC10A0" w:rsidP="4CD38753">
      <w:pPr>
        <w:pStyle w:val="a5"/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3CB8BDA0"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>ести график поездок</w:t>
      </w:r>
    </w:p>
    <w:p w14:paraId="3ED98D36" w14:textId="20A568CE" w:rsidR="0088780B" w:rsidRPr="00253392" w:rsidRDefault="77CC10A0" w:rsidP="4CD38753">
      <w:pPr>
        <w:pStyle w:val="a5"/>
        <w:numPr>
          <w:ilvl w:val="0"/>
          <w:numId w:val="5"/>
        </w:numPr>
        <w:spacing w:after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3CB8BDA0" w:rsidRPr="00100CCC">
        <w:rPr>
          <w:rFonts w:ascii="Times New Roman" w:hAnsi="Times New Roman" w:cs="Times New Roman"/>
          <w:color w:val="000000" w:themeColor="text1"/>
          <w:sz w:val="28"/>
          <w:szCs w:val="28"/>
        </w:rPr>
        <w:t>ормировать отчёты (графики и таблицы) по поездкам и состоянию объектов за период.</w:t>
      </w:r>
    </w:p>
    <w:p w14:paraId="718FBCA9" w14:textId="1BB65E82" w:rsidR="494C2E8A" w:rsidRDefault="494C2E8A" w:rsidP="4CD38753">
      <w:pPr>
        <w:widowControl/>
        <w:tabs>
          <w:tab w:val="left" w:leader="dot" w:pos="9923"/>
        </w:tabs>
        <w:spacing w:after="200" w:line="360" w:lineRule="auto"/>
        <w:jc w:val="both"/>
        <w:rPr>
          <w:color w:val="FF0000"/>
          <w:sz w:val="28"/>
          <w:szCs w:val="28"/>
        </w:rPr>
      </w:pPr>
      <w:r w:rsidRPr="4CD38753">
        <w:rPr>
          <w:color w:val="FF0000"/>
          <w:sz w:val="28"/>
          <w:szCs w:val="28"/>
        </w:rPr>
        <w:br w:type="page"/>
      </w:r>
    </w:p>
    <w:p w14:paraId="557536F4" w14:textId="77777777" w:rsidR="00F93CD3" w:rsidRPr="00F93CD3" w:rsidRDefault="00F93CD3" w:rsidP="00F93CD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1625506"/>
      <w:bookmarkStart w:id="9" w:name="_Toc71625544"/>
      <w:bookmarkStart w:id="10" w:name="_Toc134984816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8"/>
      <w:bookmarkEnd w:id="9"/>
      <w:bookmarkEnd w:id="10"/>
    </w:p>
    <w:p w14:paraId="52E56223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07547A01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283C8E88" w14:textId="75F9958D" w:rsidR="00F93CD3" w:rsidRDefault="6C860AAD" w:rsidP="4CD3875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4CD38753">
        <w:rPr>
          <w:color w:val="000000" w:themeColor="text1"/>
          <w:sz w:val="28"/>
          <w:szCs w:val="28"/>
        </w:rPr>
        <w:t>Во время прохождения производственной практики</w:t>
      </w:r>
      <w:r w:rsidR="3DFB379C" w:rsidRPr="4CD38753">
        <w:rPr>
          <w:color w:val="000000" w:themeColor="text1"/>
          <w:sz w:val="28"/>
          <w:szCs w:val="28"/>
        </w:rPr>
        <w:t xml:space="preserve"> </w:t>
      </w:r>
      <w:r w:rsidRPr="4CD38753">
        <w:rPr>
          <w:color w:val="000000" w:themeColor="text1"/>
          <w:sz w:val="28"/>
          <w:szCs w:val="28"/>
        </w:rPr>
        <w:t>были подкреплены полученные во время учебы теоретические навыки практическими, проведено знакомство с организацией, структурой и принципами функционирования предприятия. Развиты коммуникативные навыки. Получен опыт работы в коллективе. Были расширены знания в области</w:t>
      </w:r>
      <w:r w:rsidR="47C175CF" w:rsidRPr="4CD38753">
        <w:rPr>
          <w:color w:val="000000" w:themeColor="text1"/>
          <w:sz w:val="28"/>
          <w:szCs w:val="28"/>
        </w:rPr>
        <w:t xml:space="preserve"> навигации, астрономии, геодезии</w:t>
      </w:r>
      <w:r w:rsidR="00170729">
        <w:rPr>
          <w:color w:val="000000" w:themeColor="text1"/>
          <w:sz w:val="28"/>
          <w:szCs w:val="28"/>
        </w:rPr>
        <w:t xml:space="preserve"> и</w:t>
      </w:r>
      <w:r w:rsidR="47C175CF" w:rsidRPr="4CD38753">
        <w:rPr>
          <w:color w:val="000000" w:themeColor="text1"/>
          <w:sz w:val="28"/>
          <w:szCs w:val="28"/>
        </w:rPr>
        <w:t xml:space="preserve"> обработка сигналов</w:t>
      </w:r>
      <w:r w:rsidRPr="4CD38753">
        <w:rPr>
          <w:color w:val="000000" w:themeColor="text1"/>
          <w:sz w:val="28"/>
          <w:szCs w:val="28"/>
        </w:rPr>
        <w:t>.</w:t>
      </w:r>
    </w:p>
    <w:p w14:paraId="50345790" w14:textId="45505D12" w:rsidR="00F93CD3" w:rsidRDefault="00F93CD3" w:rsidP="52631224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52631224">
        <w:rPr>
          <w:color w:val="000000" w:themeColor="text1"/>
          <w:sz w:val="28"/>
          <w:szCs w:val="28"/>
        </w:rPr>
        <w:t>Во время прохождения практики показал</w:t>
      </w:r>
      <w:r w:rsidR="78CD2A90" w:rsidRPr="52631224">
        <w:rPr>
          <w:color w:val="000000" w:themeColor="text1"/>
          <w:sz w:val="28"/>
          <w:szCs w:val="28"/>
        </w:rPr>
        <w:t xml:space="preserve"> </w:t>
      </w:r>
      <w:r w:rsidRPr="52631224">
        <w:rPr>
          <w:color w:val="000000" w:themeColor="text1"/>
          <w:sz w:val="28"/>
          <w:szCs w:val="28"/>
        </w:rPr>
        <w:t>себя, как способного и ответственного сотрудника. Вовремя выполнял</w:t>
      </w:r>
      <w:r w:rsidR="1C8013C1" w:rsidRPr="52631224">
        <w:rPr>
          <w:color w:val="000000" w:themeColor="text1"/>
          <w:sz w:val="28"/>
          <w:szCs w:val="28"/>
        </w:rPr>
        <w:t xml:space="preserve"> </w:t>
      </w:r>
      <w:r w:rsidRPr="52631224">
        <w:rPr>
          <w:color w:val="000000" w:themeColor="text1"/>
          <w:sz w:val="28"/>
          <w:szCs w:val="28"/>
        </w:rPr>
        <w:t xml:space="preserve">задачи, поставленные руководителем практики. </w:t>
      </w:r>
    </w:p>
    <w:p w14:paraId="40ED2E73" w14:textId="10D5B5BE" w:rsidR="00F93CD3" w:rsidRPr="00C3386F" w:rsidRDefault="6C860AAD" w:rsidP="4CD3875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4CD38753">
        <w:rPr>
          <w:color w:val="000000" w:themeColor="text1"/>
          <w:sz w:val="28"/>
          <w:szCs w:val="28"/>
        </w:rPr>
        <w:t>Индивидуальное задание было исполнено полностью и в срок.</w:t>
      </w:r>
      <w:r w:rsidR="17FA2F79" w:rsidRPr="4CD38753">
        <w:rPr>
          <w:color w:val="000000" w:themeColor="text1"/>
          <w:sz w:val="28"/>
          <w:szCs w:val="28"/>
        </w:rPr>
        <w:t xml:space="preserve"> </w:t>
      </w:r>
      <w:r w:rsidRPr="4CD38753">
        <w:rPr>
          <w:sz w:val="28"/>
          <w:szCs w:val="28"/>
        </w:rPr>
        <w:t xml:space="preserve">Отвечая на вопросы индивидуального задания, </w:t>
      </w:r>
      <w:r w:rsidR="60CAE28F" w:rsidRPr="4CD38753">
        <w:rPr>
          <w:sz w:val="28"/>
          <w:szCs w:val="28"/>
        </w:rPr>
        <w:t xml:space="preserve">я </w:t>
      </w:r>
      <w:r w:rsidR="00E037DA">
        <w:rPr>
          <w:sz w:val="28"/>
          <w:szCs w:val="28"/>
        </w:rPr>
        <w:t xml:space="preserve">проанализировал </w:t>
      </w:r>
      <w:proofErr w:type="spellStart"/>
      <w:r w:rsidR="00E037DA">
        <w:rPr>
          <w:sz w:val="28"/>
          <w:szCs w:val="28"/>
        </w:rPr>
        <w:t>сопровождаемость</w:t>
      </w:r>
      <w:proofErr w:type="spellEnd"/>
      <w:r w:rsidR="00E037DA">
        <w:rPr>
          <w:sz w:val="28"/>
          <w:szCs w:val="28"/>
        </w:rPr>
        <w:t xml:space="preserve"> программного продукта.</w:t>
      </w:r>
    </w:p>
    <w:p w14:paraId="5043CB0F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07459315" w14:textId="77777777" w:rsidR="00F93CD3" w:rsidRDefault="00F93CD3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47D2B3C3" w14:textId="77777777" w:rsidR="00611194" w:rsidRPr="00F93CD3" w:rsidRDefault="00611194" w:rsidP="00F93CD3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1" w:name="_Toc71625507"/>
      <w:bookmarkStart w:id="12" w:name="_Toc71625545"/>
      <w:bookmarkStart w:id="13" w:name="_Toc134984817"/>
      <w:r w:rsidRPr="00F93CD3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Список использованных источников</w:t>
      </w:r>
      <w:bookmarkEnd w:id="11"/>
      <w:bookmarkEnd w:id="12"/>
      <w:bookmarkEnd w:id="13"/>
    </w:p>
    <w:p w14:paraId="6537F28F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DFB9E20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34EB8D4" w14:textId="77777777" w:rsidR="004936EC" w:rsidRPr="00A86856" w:rsidRDefault="004936EC" w:rsidP="004936EC">
      <w:pPr>
        <w:widowControl/>
        <w:numPr>
          <w:ilvl w:val="0"/>
          <w:numId w:val="17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A86856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31FD1B9B" w14:textId="77777777" w:rsidR="004936EC" w:rsidRPr="0034129E" w:rsidRDefault="004936EC" w:rsidP="004936EC">
      <w:pPr>
        <w:widowControl/>
        <w:numPr>
          <w:ilvl w:val="0"/>
          <w:numId w:val="17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04CCF7D4" w14:textId="77777777" w:rsidR="004936EC" w:rsidRPr="0034129E" w:rsidRDefault="004936EC" w:rsidP="004936EC">
      <w:pPr>
        <w:widowControl/>
        <w:numPr>
          <w:ilvl w:val="0"/>
          <w:numId w:val="17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4C9A8088" w14:textId="77777777" w:rsidR="004936EC" w:rsidRPr="0034129E" w:rsidRDefault="004936EC" w:rsidP="004936EC">
      <w:pPr>
        <w:widowControl/>
        <w:numPr>
          <w:ilvl w:val="0"/>
          <w:numId w:val="17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5D64EC17" w14:textId="77777777" w:rsidR="004936EC" w:rsidRPr="0034129E" w:rsidRDefault="004936EC" w:rsidP="004936EC">
      <w:pPr>
        <w:widowControl/>
        <w:numPr>
          <w:ilvl w:val="0"/>
          <w:numId w:val="17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4780FEBC" w14:textId="77777777" w:rsidR="004936EC" w:rsidRPr="0034129E" w:rsidRDefault="004936EC" w:rsidP="004936EC">
      <w:pPr>
        <w:widowControl/>
        <w:numPr>
          <w:ilvl w:val="0"/>
          <w:numId w:val="17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70DF9E56" w14:textId="77777777" w:rsidR="004936EC" w:rsidRDefault="004936EC" w:rsidP="004936EC">
      <w:pPr>
        <w:pStyle w:val="1"/>
        <w:spacing w:before="0" w:line="360" w:lineRule="auto"/>
      </w:pPr>
    </w:p>
    <w:p w14:paraId="44E871BC" w14:textId="77777777" w:rsidR="004936E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44A5D23" w14:textId="77777777" w:rsidR="00611194" w:rsidRPr="00611194" w:rsidRDefault="00611194" w:rsidP="00A4340C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626F5B">
      <w:footerReference w:type="default" r:id="rId9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805D2" w14:textId="77777777" w:rsidR="00F85501" w:rsidRDefault="00F85501" w:rsidP="00626F5B">
      <w:r>
        <w:separator/>
      </w:r>
    </w:p>
  </w:endnote>
  <w:endnote w:type="continuationSeparator" w:id="0">
    <w:p w14:paraId="463F29E8" w14:textId="77777777" w:rsidR="00F85501" w:rsidRDefault="00F85501" w:rsidP="0062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060859"/>
      <w:docPartObj>
        <w:docPartGallery w:val="Page Numbers (Bottom of Page)"/>
        <w:docPartUnique/>
      </w:docPartObj>
    </w:sdtPr>
    <w:sdtEndPr/>
    <w:sdtContent>
      <w:p w14:paraId="75697EEC" w14:textId="77777777" w:rsidR="00626F5B" w:rsidRDefault="00CD4B5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457">
          <w:rPr>
            <w:noProof/>
          </w:rPr>
          <w:t>7</w:t>
        </w:r>
        <w:r>
          <w:fldChar w:fldCharType="end"/>
        </w:r>
      </w:p>
    </w:sdtContent>
  </w:sdt>
  <w:p w14:paraId="738610EB" w14:textId="77777777" w:rsidR="00626F5B" w:rsidRDefault="00626F5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B4B86" w14:textId="77777777" w:rsidR="00F85501" w:rsidRDefault="00F85501" w:rsidP="00626F5B">
      <w:r>
        <w:separator/>
      </w:r>
    </w:p>
  </w:footnote>
  <w:footnote w:type="continuationSeparator" w:id="0">
    <w:p w14:paraId="3A0FF5F2" w14:textId="77777777" w:rsidR="00F85501" w:rsidRDefault="00F85501" w:rsidP="00626F5B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5FFmk2VQpe977" int2:id="aHZh055i">
      <int2:state int2:value="Rejected" int2:type="LegacyProofing"/>
    </int2:textHash>
    <int2:textHash int2:hashCode="Phr0Va2kJF8Cpw" int2:id="b1iUddQz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0111"/>
    <w:multiLevelType w:val="hybridMultilevel"/>
    <w:tmpl w:val="0FC076C6"/>
    <w:lvl w:ilvl="0" w:tplc="F2AEAB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E7E8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D44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68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28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E8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46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07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8B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9DCD1"/>
    <w:multiLevelType w:val="hybridMultilevel"/>
    <w:tmpl w:val="E7CE6456"/>
    <w:lvl w:ilvl="0" w:tplc="03808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A14D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42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D20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86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68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CB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25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F6EE2"/>
    <w:multiLevelType w:val="hybridMultilevel"/>
    <w:tmpl w:val="4A96C4BA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B67FA7"/>
    <w:multiLevelType w:val="hybridMultilevel"/>
    <w:tmpl w:val="E81ADE94"/>
    <w:lvl w:ilvl="0" w:tplc="66EE3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56258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ECEA837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748931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19E026E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A75E68B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AACC5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5CA56C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8A80DE8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3EF747"/>
    <w:multiLevelType w:val="hybridMultilevel"/>
    <w:tmpl w:val="9C063346"/>
    <w:lvl w:ilvl="0" w:tplc="81947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3B47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6A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6B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6E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40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2F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01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E7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21B6"/>
    <w:multiLevelType w:val="hybridMultilevel"/>
    <w:tmpl w:val="E3AA849C"/>
    <w:lvl w:ilvl="0" w:tplc="C7BE7A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EF4B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6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6F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E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21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4B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A8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68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65F73"/>
    <w:multiLevelType w:val="hybridMultilevel"/>
    <w:tmpl w:val="2FC890F6"/>
    <w:lvl w:ilvl="0" w:tplc="BA1C35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0B4E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92A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06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8F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ED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09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6F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E0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C26CE"/>
    <w:multiLevelType w:val="hybridMultilevel"/>
    <w:tmpl w:val="3F005AD4"/>
    <w:lvl w:ilvl="0" w:tplc="0F3A7F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C788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568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80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6C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A6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6E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2A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1E1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B327E"/>
    <w:multiLevelType w:val="hybridMultilevel"/>
    <w:tmpl w:val="6CCC3912"/>
    <w:lvl w:ilvl="0" w:tplc="038083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213B22"/>
    <w:multiLevelType w:val="hybridMultilevel"/>
    <w:tmpl w:val="995A84F4"/>
    <w:lvl w:ilvl="0" w:tplc="FB020D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CA0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08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A1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40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2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E7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021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E7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41132"/>
    <w:multiLevelType w:val="hybridMultilevel"/>
    <w:tmpl w:val="F376B9AA"/>
    <w:lvl w:ilvl="0" w:tplc="4FB648B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F1255F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B212CD5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AF41E4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894DA22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2D61222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3E46C2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A18CEDB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CFA443C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0C203E6"/>
    <w:multiLevelType w:val="hybridMultilevel"/>
    <w:tmpl w:val="7BCA6D2E"/>
    <w:lvl w:ilvl="0" w:tplc="17BAC0B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D8ED5F4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8348DE7E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66EC1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4583A3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504C0AB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7212B4A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814CDE02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7C288400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879CFAD"/>
    <w:multiLevelType w:val="hybridMultilevel"/>
    <w:tmpl w:val="A6A243CA"/>
    <w:lvl w:ilvl="0" w:tplc="2FE23D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694AC9D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BC407CF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839EAE8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FA6016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AA22783C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E0168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FA0ECAA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D968E744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DE5610"/>
    <w:multiLevelType w:val="multilevel"/>
    <w:tmpl w:val="D956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46B1B"/>
    <w:multiLevelType w:val="hybridMultilevel"/>
    <w:tmpl w:val="4F68AFC4"/>
    <w:lvl w:ilvl="0" w:tplc="2FE23D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53619375">
    <w:abstractNumId w:val="7"/>
  </w:num>
  <w:num w:numId="2" w16cid:durableId="1319001175">
    <w:abstractNumId w:val="3"/>
  </w:num>
  <w:num w:numId="3" w16cid:durableId="1737707807">
    <w:abstractNumId w:val="0"/>
  </w:num>
  <w:num w:numId="4" w16cid:durableId="1168523252">
    <w:abstractNumId w:val="9"/>
  </w:num>
  <w:num w:numId="5" w16cid:durableId="631208832">
    <w:abstractNumId w:val="12"/>
  </w:num>
  <w:num w:numId="6" w16cid:durableId="1542471659">
    <w:abstractNumId w:val="6"/>
  </w:num>
  <w:num w:numId="7" w16cid:durableId="215092850">
    <w:abstractNumId w:val="8"/>
  </w:num>
  <w:num w:numId="8" w16cid:durableId="587203167">
    <w:abstractNumId w:val="14"/>
  </w:num>
  <w:num w:numId="9" w16cid:durableId="1120489974">
    <w:abstractNumId w:val="15"/>
  </w:num>
  <w:num w:numId="10" w16cid:durableId="508716063">
    <w:abstractNumId w:val="5"/>
  </w:num>
  <w:num w:numId="11" w16cid:durableId="304510629">
    <w:abstractNumId w:val="13"/>
  </w:num>
  <w:num w:numId="12" w16cid:durableId="71124886">
    <w:abstractNumId w:val="19"/>
  </w:num>
  <w:num w:numId="13" w16cid:durableId="1103918602">
    <w:abstractNumId w:val="4"/>
  </w:num>
  <w:num w:numId="14" w16cid:durableId="826288730">
    <w:abstractNumId w:val="1"/>
  </w:num>
  <w:num w:numId="15" w16cid:durableId="1903907293">
    <w:abstractNumId w:val="2"/>
  </w:num>
  <w:num w:numId="16" w16cid:durableId="1173490088">
    <w:abstractNumId w:val="11"/>
  </w:num>
  <w:num w:numId="17" w16cid:durableId="785349412">
    <w:abstractNumId w:val="16"/>
  </w:num>
  <w:num w:numId="18" w16cid:durableId="857500752">
    <w:abstractNumId w:val="18"/>
  </w:num>
  <w:num w:numId="19" w16cid:durableId="1209416879">
    <w:abstractNumId w:val="17"/>
  </w:num>
  <w:num w:numId="20" w16cid:durableId="6918825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FBA"/>
    <w:rsid w:val="00001EA8"/>
    <w:rsid w:val="00031E0A"/>
    <w:rsid w:val="000C5DD4"/>
    <w:rsid w:val="00100CCC"/>
    <w:rsid w:val="00102D05"/>
    <w:rsid w:val="00114E71"/>
    <w:rsid w:val="00170729"/>
    <w:rsid w:val="001A7CC6"/>
    <w:rsid w:val="00212FBA"/>
    <w:rsid w:val="00225C3E"/>
    <w:rsid w:val="00227537"/>
    <w:rsid w:val="00253392"/>
    <w:rsid w:val="00273CC4"/>
    <w:rsid w:val="00274949"/>
    <w:rsid w:val="002B2BD5"/>
    <w:rsid w:val="00365A6C"/>
    <w:rsid w:val="003A6755"/>
    <w:rsid w:val="00433D4B"/>
    <w:rsid w:val="00457190"/>
    <w:rsid w:val="00487196"/>
    <w:rsid w:val="004936EC"/>
    <w:rsid w:val="004A1B43"/>
    <w:rsid w:val="004B3B10"/>
    <w:rsid w:val="004D5552"/>
    <w:rsid w:val="004E1460"/>
    <w:rsid w:val="0052514A"/>
    <w:rsid w:val="005951F7"/>
    <w:rsid w:val="00611194"/>
    <w:rsid w:val="00626F5B"/>
    <w:rsid w:val="006354AA"/>
    <w:rsid w:val="00657172"/>
    <w:rsid w:val="006B6B18"/>
    <w:rsid w:val="00737546"/>
    <w:rsid w:val="007542EB"/>
    <w:rsid w:val="00775ECD"/>
    <w:rsid w:val="00842977"/>
    <w:rsid w:val="0088780B"/>
    <w:rsid w:val="008A534C"/>
    <w:rsid w:val="008E09EB"/>
    <w:rsid w:val="009A5EBB"/>
    <w:rsid w:val="009E742C"/>
    <w:rsid w:val="00A12A9E"/>
    <w:rsid w:val="00A16B07"/>
    <w:rsid w:val="00A4340C"/>
    <w:rsid w:val="00A43EC6"/>
    <w:rsid w:val="00AD55D2"/>
    <w:rsid w:val="00B17BE0"/>
    <w:rsid w:val="00B6776B"/>
    <w:rsid w:val="00BD09DD"/>
    <w:rsid w:val="00C3386F"/>
    <w:rsid w:val="00C56783"/>
    <w:rsid w:val="00CB135B"/>
    <w:rsid w:val="00CC4753"/>
    <w:rsid w:val="00CD4B55"/>
    <w:rsid w:val="00D345B5"/>
    <w:rsid w:val="00D76D30"/>
    <w:rsid w:val="00D77195"/>
    <w:rsid w:val="00DA381F"/>
    <w:rsid w:val="00DC7492"/>
    <w:rsid w:val="00DF1598"/>
    <w:rsid w:val="00E016A1"/>
    <w:rsid w:val="00E024B3"/>
    <w:rsid w:val="00E037DA"/>
    <w:rsid w:val="00E47389"/>
    <w:rsid w:val="00EC108F"/>
    <w:rsid w:val="00F00457"/>
    <w:rsid w:val="00F52B53"/>
    <w:rsid w:val="00F72F00"/>
    <w:rsid w:val="00F85501"/>
    <w:rsid w:val="00F93CD3"/>
    <w:rsid w:val="00F967F4"/>
    <w:rsid w:val="00FB6CCA"/>
    <w:rsid w:val="0184439D"/>
    <w:rsid w:val="01DC15ED"/>
    <w:rsid w:val="026D8034"/>
    <w:rsid w:val="02D6A49E"/>
    <w:rsid w:val="0394D1E3"/>
    <w:rsid w:val="0493D88B"/>
    <w:rsid w:val="0581CC86"/>
    <w:rsid w:val="05B20EE3"/>
    <w:rsid w:val="06E2B2F7"/>
    <w:rsid w:val="0737220A"/>
    <w:rsid w:val="07B47729"/>
    <w:rsid w:val="07D09649"/>
    <w:rsid w:val="081770AF"/>
    <w:rsid w:val="0854BEA9"/>
    <w:rsid w:val="08678102"/>
    <w:rsid w:val="08F85B52"/>
    <w:rsid w:val="097C1B32"/>
    <w:rsid w:val="0A2DF470"/>
    <w:rsid w:val="0AE237BC"/>
    <w:rsid w:val="0B04032B"/>
    <w:rsid w:val="0B17DE4C"/>
    <w:rsid w:val="0BFCBDDC"/>
    <w:rsid w:val="0C0D363D"/>
    <w:rsid w:val="0C0E0F7A"/>
    <w:rsid w:val="0D705E01"/>
    <w:rsid w:val="10181AA0"/>
    <w:rsid w:val="1125F6F6"/>
    <w:rsid w:val="113C3541"/>
    <w:rsid w:val="1174F227"/>
    <w:rsid w:val="1213E51D"/>
    <w:rsid w:val="12E328E4"/>
    <w:rsid w:val="13568183"/>
    <w:rsid w:val="145C0986"/>
    <w:rsid w:val="1461931F"/>
    <w:rsid w:val="14FCF3FE"/>
    <w:rsid w:val="150EDB99"/>
    <w:rsid w:val="16F162D2"/>
    <w:rsid w:val="1725FFE9"/>
    <w:rsid w:val="172E9665"/>
    <w:rsid w:val="17FA2F79"/>
    <w:rsid w:val="18626348"/>
    <w:rsid w:val="1870A721"/>
    <w:rsid w:val="18A49772"/>
    <w:rsid w:val="18BFEB81"/>
    <w:rsid w:val="19045D73"/>
    <w:rsid w:val="1987FFE9"/>
    <w:rsid w:val="19A79AD1"/>
    <w:rsid w:val="1A580E29"/>
    <w:rsid w:val="1C8013C1"/>
    <w:rsid w:val="1CB00A98"/>
    <w:rsid w:val="1D085CE4"/>
    <w:rsid w:val="1D38C355"/>
    <w:rsid w:val="1D75C963"/>
    <w:rsid w:val="1FC7D0F6"/>
    <w:rsid w:val="1FCE3F1C"/>
    <w:rsid w:val="20AEA3AD"/>
    <w:rsid w:val="20ED29B3"/>
    <w:rsid w:val="2111B4C9"/>
    <w:rsid w:val="216A7505"/>
    <w:rsid w:val="21835E20"/>
    <w:rsid w:val="21FC9D27"/>
    <w:rsid w:val="22362207"/>
    <w:rsid w:val="22C0E12C"/>
    <w:rsid w:val="24ADDC06"/>
    <w:rsid w:val="256A3BC7"/>
    <w:rsid w:val="25EB6500"/>
    <w:rsid w:val="25F63A21"/>
    <w:rsid w:val="262C8124"/>
    <w:rsid w:val="26EE327F"/>
    <w:rsid w:val="2758C801"/>
    <w:rsid w:val="2823C095"/>
    <w:rsid w:val="28B3EDC0"/>
    <w:rsid w:val="2B256BD3"/>
    <w:rsid w:val="2B7B84AD"/>
    <w:rsid w:val="2BDA188E"/>
    <w:rsid w:val="2C62926F"/>
    <w:rsid w:val="2D218EB1"/>
    <w:rsid w:val="2D9B8998"/>
    <w:rsid w:val="2E0D7B8A"/>
    <w:rsid w:val="2E231592"/>
    <w:rsid w:val="2E77C746"/>
    <w:rsid w:val="2F14F4DF"/>
    <w:rsid w:val="319A2802"/>
    <w:rsid w:val="332B494A"/>
    <w:rsid w:val="332FC41F"/>
    <w:rsid w:val="354EE75C"/>
    <w:rsid w:val="35EDDC8E"/>
    <w:rsid w:val="365AD244"/>
    <w:rsid w:val="37182FBF"/>
    <w:rsid w:val="37C74129"/>
    <w:rsid w:val="37CA270F"/>
    <w:rsid w:val="380D39D7"/>
    <w:rsid w:val="381A762A"/>
    <w:rsid w:val="3854C4E1"/>
    <w:rsid w:val="399BED38"/>
    <w:rsid w:val="3A333F31"/>
    <w:rsid w:val="3C2D6AD8"/>
    <w:rsid w:val="3C2F6787"/>
    <w:rsid w:val="3C8948BB"/>
    <w:rsid w:val="3CB040E7"/>
    <w:rsid w:val="3CB8BDA0"/>
    <w:rsid w:val="3CE9F1CF"/>
    <w:rsid w:val="3CFD4548"/>
    <w:rsid w:val="3DE287AE"/>
    <w:rsid w:val="3DFB379C"/>
    <w:rsid w:val="3EA2EA35"/>
    <w:rsid w:val="3EB889C5"/>
    <w:rsid w:val="3EBBB3F9"/>
    <w:rsid w:val="3F3B928A"/>
    <w:rsid w:val="3F90490D"/>
    <w:rsid w:val="3FC828A4"/>
    <w:rsid w:val="406D7412"/>
    <w:rsid w:val="40D89D53"/>
    <w:rsid w:val="41081E25"/>
    <w:rsid w:val="41BB1EB9"/>
    <w:rsid w:val="41DA00B8"/>
    <w:rsid w:val="426FE2F8"/>
    <w:rsid w:val="43514DCA"/>
    <w:rsid w:val="438AA5EC"/>
    <w:rsid w:val="44A34038"/>
    <w:rsid w:val="44DFCB15"/>
    <w:rsid w:val="453031AB"/>
    <w:rsid w:val="454A0BDF"/>
    <w:rsid w:val="458E8EEB"/>
    <w:rsid w:val="46E19741"/>
    <w:rsid w:val="47C175CF"/>
    <w:rsid w:val="4876171D"/>
    <w:rsid w:val="48BF696B"/>
    <w:rsid w:val="48F9DFE6"/>
    <w:rsid w:val="493EECA5"/>
    <w:rsid w:val="494C2E8A"/>
    <w:rsid w:val="49F82BD8"/>
    <w:rsid w:val="4A634ED3"/>
    <w:rsid w:val="4A650C11"/>
    <w:rsid w:val="4A9207CF"/>
    <w:rsid w:val="4BB63F57"/>
    <w:rsid w:val="4C652A78"/>
    <w:rsid w:val="4CCACA89"/>
    <w:rsid w:val="4CD38753"/>
    <w:rsid w:val="4D1002D1"/>
    <w:rsid w:val="4D3381E8"/>
    <w:rsid w:val="4E07FB49"/>
    <w:rsid w:val="4E58E85D"/>
    <w:rsid w:val="4F158985"/>
    <w:rsid w:val="4F671815"/>
    <w:rsid w:val="50534E26"/>
    <w:rsid w:val="50A5F913"/>
    <w:rsid w:val="515146F2"/>
    <w:rsid w:val="519050A1"/>
    <w:rsid w:val="5196F322"/>
    <w:rsid w:val="51A4002C"/>
    <w:rsid w:val="51E04289"/>
    <w:rsid w:val="51FB3642"/>
    <w:rsid w:val="520A1407"/>
    <w:rsid w:val="52631224"/>
    <w:rsid w:val="52792B65"/>
    <w:rsid w:val="52A5089B"/>
    <w:rsid w:val="52E3F1CB"/>
    <w:rsid w:val="532BA302"/>
    <w:rsid w:val="543FD6D3"/>
    <w:rsid w:val="5455E889"/>
    <w:rsid w:val="54874434"/>
    <w:rsid w:val="54B2D45B"/>
    <w:rsid w:val="557EF4E4"/>
    <w:rsid w:val="57349515"/>
    <w:rsid w:val="57B46E30"/>
    <w:rsid w:val="594CCCC7"/>
    <w:rsid w:val="5BA70476"/>
    <w:rsid w:val="5BF0F2F6"/>
    <w:rsid w:val="5C132463"/>
    <w:rsid w:val="5C6BFD49"/>
    <w:rsid w:val="5C8AA947"/>
    <w:rsid w:val="5CD8C98C"/>
    <w:rsid w:val="5DD7D8A1"/>
    <w:rsid w:val="5E51ABD3"/>
    <w:rsid w:val="5FA7C8FE"/>
    <w:rsid w:val="5FB9759D"/>
    <w:rsid w:val="60069C68"/>
    <w:rsid w:val="60573998"/>
    <w:rsid w:val="60CAE28F"/>
    <w:rsid w:val="62E901FB"/>
    <w:rsid w:val="62EB12DD"/>
    <w:rsid w:val="637051B3"/>
    <w:rsid w:val="64BC4608"/>
    <w:rsid w:val="67045B6D"/>
    <w:rsid w:val="6707D12F"/>
    <w:rsid w:val="67295E42"/>
    <w:rsid w:val="680316C2"/>
    <w:rsid w:val="68A78134"/>
    <w:rsid w:val="699BBFE9"/>
    <w:rsid w:val="6B729646"/>
    <w:rsid w:val="6B99877F"/>
    <w:rsid w:val="6C788CD4"/>
    <w:rsid w:val="6C860AAD"/>
    <w:rsid w:val="6D9DEFF0"/>
    <w:rsid w:val="6E1D32F9"/>
    <w:rsid w:val="6E6B64C5"/>
    <w:rsid w:val="6F7DC519"/>
    <w:rsid w:val="700237F2"/>
    <w:rsid w:val="7053CD29"/>
    <w:rsid w:val="70C209C4"/>
    <w:rsid w:val="7127FFC6"/>
    <w:rsid w:val="715CE2FE"/>
    <w:rsid w:val="716A5861"/>
    <w:rsid w:val="7272031F"/>
    <w:rsid w:val="7272218E"/>
    <w:rsid w:val="72FAAA2A"/>
    <w:rsid w:val="7371F29D"/>
    <w:rsid w:val="73AD4D67"/>
    <w:rsid w:val="741438E5"/>
    <w:rsid w:val="7590033C"/>
    <w:rsid w:val="75ABAD59"/>
    <w:rsid w:val="75AF859A"/>
    <w:rsid w:val="75B93A90"/>
    <w:rsid w:val="75EA4FA3"/>
    <w:rsid w:val="762772D5"/>
    <w:rsid w:val="76CA038D"/>
    <w:rsid w:val="77CC10A0"/>
    <w:rsid w:val="78CD2A90"/>
    <w:rsid w:val="79877683"/>
    <w:rsid w:val="79CA6F80"/>
    <w:rsid w:val="7A97D56F"/>
    <w:rsid w:val="7BB62EEE"/>
    <w:rsid w:val="7BBECC93"/>
    <w:rsid w:val="7BE81297"/>
    <w:rsid w:val="7C61E246"/>
    <w:rsid w:val="7D8BDFBA"/>
    <w:rsid w:val="7E2947C2"/>
    <w:rsid w:val="7E8E6771"/>
    <w:rsid w:val="7FCC5E90"/>
    <w:rsid w:val="7FF7B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F7BE88D"/>
  <w15:docId w15:val="{DED7B936-466B-4103-A011-952570B4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ad"/>
    <w:uiPriority w:val="99"/>
    <w:semiHidden/>
    <w:unhideWhenUsed/>
    <w:rsid w:val="00626F5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626F5B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626F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26F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3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5E84F-5073-4BBA-A5E0-9DBDD1ED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Студент ГМУ</cp:lastModifiedBy>
  <cp:revision>23</cp:revision>
  <dcterms:created xsi:type="dcterms:W3CDTF">2023-12-26T10:34:00Z</dcterms:created>
  <dcterms:modified xsi:type="dcterms:W3CDTF">2025-01-18T09:54:00Z</dcterms:modified>
</cp:coreProperties>
</file>