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В качестве предметной области рассматривается автотранспортное предприятие, предоставляющее услуги автомобильных перевозок топлива. База данных должна хранить данные об автомобилях, водителях, о перевозках (рейсах).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хранить информацию о заказчиках и заказах на перевозки. Заказчик может быть физическим или юридическим лицом с разными реквизитами.</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Водители проходят плановые ежегодные медицинские осмотры. Требуется хранить информацию о результатах плановых осмотров. Перед выходом в рейс водители проходят освидетельствование на предмет допуска к поездке. Требуется хранить информацию о его результатах.</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 В одну дату может быть несколько рейсов. Каждый рейс характеризуется местом отправления и местом назначения, маркой перевозимого топлива, водителем, пробегом Водители закреплены за автомобилями, причем за одним автомобилем может быть закреплено несколько водителей и каждый водитель может ездить на нескольких автомобилях. </w:t>
      </w:r>
    </w:p>
    <w:p w:rsid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На предприятии имеется своя автомастерская, в которой автомобили проходят ежегодный техосмотр. Требуется хранить информацию о проведенных технических осмотрах: какие работы и кем производились по каждому из автомобилей. </w:t>
      </w:r>
    </w:p>
    <w:p w:rsidR="00240705" w:rsidRDefault="00240705"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240705" w:rsidRPr="00877A18" w:rsidRDefault="00240705"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Агентство занимается продажей авиабилетов на различные рейсы, ведет учет проданных билетов и учет пассажиров, купивших билеты. Поэтому возникает потребность в хранении и обработке данных, сгруппированных следующим образом:</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информация о расписании рейсов (номер рейса, тип самолета, пункт отправления, пункт назначения, дата вылета, время вылета, время полета, цена билета);</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информация о свободных местах на рейс (номер рейса, дата вылета, общее количество мест, количество свободных мест);</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информация о пассажирах, купивших билеты на рейсы (номер паспорта, фамилия, имя, отчество, номер рейса, дата вылета) </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покупка и возврат билетов, клас</w:t>
      </w:r>
      <w:r w:rsidRPr="00877A18">
        <w:rPr>
          <w:rFonts w:ascii="Times New Roman" w:eastAsia="Times New Roman" w:hAnsi="Times New Roman" w:cs="Times New Roman"/>
          <w:sz w:val="28"/>
          <w:szCs w:val="28"/>
          <w:lang w:eastAsia="ru-RU"/>
        </w:rPr>
        <w:softHyphen/>
        <w:t>сификация мест;</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посадочная ведомость.</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архив, в который помещается информация о выполненном рейсе (Номер рейса, дата вылета, общее количество мест, количество проданных мест).</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lastRenderedPageBreak/>
        <w:t>Задание 3</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Спроектировать базу данных для агентства по трудоустройству Агентство по трудоустройству ведет списки лиц, ищущих работу, и списки вакансий.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Вакансии поступают от организаций с указанием должности, оклада, режима работы, требующихся профессиональных компетенциях, места работы и пр.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 резюме претендентов, кроме анкетных данных, указывается желаемая должность и оклад, описываются профессиональные компетенции, учебные заведения (когда, какой вуз и по какой специальности окончил). К каждой вакансии агентство прикрепляет резюме претендентов. Вакансия заполняется несколькими претендентами, согласно их анкетным данным и передается работодателю. Резюме может быть прикреплено к нескольким вакансиям.</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Работодатель по каждому прикрепленному резюме назначает собеседование. Дата, время и результаты собеседования (подходит/нет). В случае выбора одного из претендентов на замещение вакансии резюме других претендентов открепляются от вакансии.</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4</w:t>
      </w:r>
    </w:p>
    <w:p w:rsidR="00877A18" w:rsidRPr="00877A18" w:rsidRDefault="00877A18" w:rsidP="00877A1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Спроектировать базу данных, предназначенную для ИТ-предприятия, занимающегося разработкой систем управления предприятиями.</w:t>
      </w:r>
    </w:p>
    <w:p w:rsidR="00877A18" w:rsidRPr="00877A18" w:rsidRDefault="00877A18" w:rsidP="00877A1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хранить информацию о заказчиках и заказах, о проектах и их участниках. Каждый участник проекта исполняет определенную роль в проекте. В разных проектах он может исполнять разные роли.</w:t>
      </w:r>
    </w:p>
    <w:p w:rsidR="00877A18" w:rsidRPr="00877A18" w:rsidRDefault="00877A18" w:rsidP="00877A1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также хранить информацию об этапах реализации проекта, составе работ и их исполнителях, об аутсорсерах и решаемых ими задачах.</w:t>
      </w:r>
    </w:p>
    <w:p w:rsidR="00877A18" w:rsidRPr="00877A18" w:rsidRDefault="00877A18" w:rsidP="00877A1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Необходимо зафиксировать в базе данных структуру проекта: состав функциональных подсистем и пр.</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5</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Рассматривается предприятие, которое занимается поставкой, вводом в эксплуатацию и обслуживанием оборудования для предприятий (производством самого оборудования компания не занимается, а покупает его у предприятий-изготовителей). Вид оборудования (системы видеонаблюдения, системы контроля доступа, системы вентиляции и пр. выберите самостоятельно). БД должна хранить данные о заказчиках, о ценах и сроках выполнения заказов. На один вид оборудования может поступать несколько заявок от различных предприятий. Па поставку оборудования или комплектующих на предприятие-заказчик оформляется заказ. На одно предприятие может быть поставлено оборудование разных наименований и в нескольких экземплярах по разным заказам. Необходимо вести учет </w:t>
      </w:r>
      <w:r w:rsidRPr="00877A18">
        <w:rPr>
          <w:rFonts w:ascii="Times New Roman" w:eastAsia="Times New Roman" w:hAnsi="Times New Roman" w:cs="Times New Roman"/>
          <w:sz w:val="28"/>
          <w:szCs w:val="28"/>
          <w:lang w:eastAsia="ru-RU"/>
        </w:rPr>
        <w:lastRenderedPageBreak/>
        <w:t>поставок. С заказчиком по каждой поставке составляется договор купли-продажи.</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Обслуживание оборудование требует вести учет компонентов установленной системы, обращений заказчика, выполненных гарантийных и послегарантийных работах, исполнителей этих работ. При необходимости замены комплектующих предприятие делает заказ компонента на завод изготовитель. Данные об этих заказах также требуется учитывать в базе данных.</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6.</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Сфера услуг отеля включает: бронирование и обслуживание номеров, ресторан, спортивный и тренажерный залы, сауну.</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вести учет номерного фонда (корпус отеля, этаж, номер на этаже, тип (одно/двух/трех местный), класс (эконом, люкс и пр.), вид из окон (двор, панорамный и пр.). Мебель и оборудование в номере. Площадь номера, число комнат, фотографии. Стоимость проживания в данном номере. При изменении стоимости необходимо, чтобы информация о стоимости за предшествующие периоды сохранялась.</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вести учет данных постоянных клиентов: имя и фамилию клиента, паспортные данные, страну, адрес проживания, номер телефона.</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Требуется вести учет бронирований (кто бронировал, дата бронирования, дата заезда, дата выезда, дата и сумма оплаты).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Учет заселений и выселений. По каждому проживанию учитывать состав и стоимость дополнительных платных услуг (обед в номер, доставка товаров из магазинов, пользование сауной, бассейном, фитнес-залом и пр.)</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 информацию о платежах за проживание входят: дата, код клиента, номер комнаты, число дней. Описание прочих услуг включает дату, код клиента, вид услуги, размер оплаты.</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7.</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 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размешает свои заказы. В заказ может входить несколько видов издательской продукции. Информацию о работе издательства можно сгруппировать следующим образом:</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lastRenderedPageBreak/>
        <w:t>сведения о заказчиках (частное лицо или организация, личные данные контактной персоны, адрес, телефон, факс);</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сведения о заказах (номер заказа, заказчик, вид печатной продукции, издание, типография, дата приема заказа, отметка о выполнении, дата выполнения заказа);</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сведения об изданиях (код издания, автор(ы) и название, объем в печатных листах, тираж, тип бумаги, тип обложки (при наличии), номер заказа);</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сведения об авторах (личные данные: Ф.И.О., домашний адрес, телефон; дополнительные сведения);</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сведения о типографиях (название, адрес, телефон).</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8.</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Поликлиника ведет прием и учет пациентов, учет их посещений (визитов) и учет обслуживания пациентов специалистами (врачами) поликлиники. Существует необходимость в хранении электронной карты, включающей информацию обо всех посещениях поликлиники пациентами и о том, на приеме у каких специалистов они находились.</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Хранимую информацию о деятельности поликлиники и ее пациентах можно сгруппировать так:</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пациент (номер истории болезни, номер участка, ФИО пациента, номер медицинского полиса, домашний адрес пациента, телефон);</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специалист (личный номер специалиста, ФИО специалиста, специальность(и), домашний адрес, телефон);</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визиты (пациент, специалист, визит первый или повторный, дата визита, анамнез, диагноз, лечение):</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по результатам визита пациента может быть назначены дополнительные обследования (УЗИ, компьютерная томография, анализ крови и пр.). Данную информацию необходимо хранить в базе данных. Результаты анализов также необходимо сохранять в базе данных.</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вести учет о прикреплении терапевтов к участкам, о вызовах врача на дом и результатах посещений больного врачом (дата визита, анамнез, диагноз, лечение);</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по результатам визита пациента или посещения врачом пациента на дому последнему может быть выписано лекарство. Содержание рецепта также должно быть отражено в базе данных;</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по результатам визита к специалисту пациент может быть направлен на процедуры. В электронной медицинской карте должны быть отражены как само направление, так и все пройденные пациентом процедуры (дата, кто проводил процедуру и пр.);</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lastRenderedPageBreak/>
        <w:t>пациент может быть направлен на госпитализацию (операцию) в стационар. Выписки из истории болезни, которые выдаются по окончании лечения в стационаре также должны храниться в электронной медкарте»</w:t>
      </w:r>
    </w:p>
    <w:p w:rsidR="00877A18" w:rsidRPr="00877A18" w:rsidRDefault="00877A18" w:rsidP="00877A18">
      <w:pPr>
        <w:numPr>
          <w:ilvl w:val="0"/>
          <w:numId w:val="11"/>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также должна сохраняться информация о больничных (номер, дата начала, дата окончания, причина/диагноз, врач, выдавший больничный). </w:t>
      </w:r>
    </w:p>
    <w:p w:rsidR="00877A18" w:rsidRPr="00877A18" w:rsidRDefault="00877A18" w:rsidP="00877A18">
      <w:pPr>
        <w:shd w:val="clear" w:color="auto" w:fill="FFFFFF"/>
        <w:autoSpaceDE w:val="0"/>
        <w:autoSpaceDN w:val="0"/>
        <w:adjustRightInd w:val="0"/>
        <w:spacing w:after="0" w:line="240" w:lineRule="auto"/>
        <w:rPr>
          <w:rFonts w:ascii="Times New Roman" w:eastAsia="Times New Roman" w:hAnsi="Times New Roman" w:cs="Times New Roman"/>
          <w:sz w:val="26"/>
          <w:szCs w:val="26"/>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 xml:space="preserve">Задание </w:t>
      </w:r>
      <w:r w:rsidR="00240705">
        <w:rPr>
          <w:rFonts w:ascii="Times New Roman" w:eastAsia="Times New Roman" w:hAnsi="Times New Roman" w:cs="Times New Roman"/>
          <w:b/>
          <w:sz w:val="28"/>
          <w:szCs w:val="28"/>
          <w:lang w:eastAsia="ru-RU"/>
        </w:rPr>
        <w:t>9</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Предметной областью является библиотека, располагающая книжным фондом. Предполагается, что каждая книга фонда может быть, как в одном экземпляре, так и в нескольких. Поэтому каждому экземпляру книги соответствует уникальный инвентарный номер и библиотечный код книги.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Данные о книге содержатся в библиографической карточке, где указывается библиотечный код книги, автор (ы), издательство, год издания, число страниц, тип обложки, категория (классика, поэзия, публицистика, серия ЖЗЛ и пр.), стоимость.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Для наиболее ценных книг требуется хранить описания ее дефектов (используется для проверки при возврате книги): тип дефекта, страница (ы) и пр.</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Библиотека выдает книги читателям во временное пользование. При записи в библиотеку каждому читателю присваивается учетный номер, ему выдается читательский билет и для него заводится учетная карточка.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Учетная карточка содержит информацию о выданных и возвращенных книгах: дату получения, дату возврата, статус (возвращена или нет), ФИО принявшего/выдавшего книгу библиотекаря</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хранить информацию о фактах порчи или утери книг и о компенсации, выплаченной читателем.</w:t>
      </w:r>
    </w:p>
    <w:p w:rsidR="00877A18" w:rsidRDefault="00877A18" w:rsidP="00877A18">
      <w:pPr>
        <w:spacing w:after="0" w:line="240" w:lineRule="auto"/>
        <w:rPr>
          <w:rFonts w:ascii="Times New Roman" w:eastAsia="Times New Roman" w:hAnsi="Times New Roman" w:cs="Times New Roman"/>
          <w:sz w:val="28"/>
          <w:szCs w:val="28"/>
          <w:lang w:eastAsia="ru-RU"/>
        </w:rPr>
      </w:pPr>
    </w:p>
    <w:p w:rsidR="00240705" w:rsidRDefault="00240705" w:rsidP="00877A18">
      <w:pPr>
        <w:spacing w:after="0" w:line="240" w:lineRule="auto"/>
        <w:rPr>
          <w:rFonts w:ascii="Times New Roman" w:eastAsia="Times New Roman" w:hAnsi="Times New Roman" w:cs="Times New Roman"/>
          <w:sz w:val="28"/>
          <w:szCs w:val="28"/>
          <w:lang w:eastAsia="ru-RU"/>
        </w:rPr>
      </w:pPr>
    </w:p>
    <w:p w:rsidR="00240705" w:rsidRDefault="00240705" w:rsidP="00877A18">
      <w:pPr>
        <w:spacing w:after="0" w:line="240" w:lineRule="auto"/>
        <w:rPr>
          <w:rFonts w:ascii="Times New Roman" w:eastAsia="Times New Roman" w:hAnsi="Times New Roman" w:cs="Times New Roman"/>
          <w:sz w:val="28"/>
          <w:szCs w:val="28"/>
          <w:lang w:eastAsia="ru-RU"/>
        </w:rPr>
      </w:pPr>
    </w:p>
    <w:p w:rsidR="00240705" w:rsidRPr="00877A18" w:rsidRDefault="00240705" w:rsidP="00877A18">
      <w:pPr>
        <w:spacing w:after="0" w:line="240" w:lineRule="auto"/>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0</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Предметная область – автовокзал (продажа билетов на междугородние перевозки). Автобусный парк. Водители. Предварительная продажа билетов и возврат билетов.</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Расписание рейсов. По каждому рейсу требуется учитывать: тип автобуса, число посадочных мест, начальную, конечную и промежуточные станции маршрута, дату и время отправления, время прибытия в промежуточные станции и время отправления из них, дату и время прибытия в конечную станцию.</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При продаже билетов необходимо учитывать все станции маршрута. В базе данных должна храниться информация как о полной цене билета (от начальной до конечной станции), так и о цене билета между любыми двумя станциями маршрута.</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lastRenderedPageBreak/>
        <w:t>В билете должна учитываться следующая информация: номер билета, дата продажи, ФИО пассажира, серия и номер паспорта, класс места, номер рейса, дата и время отправления (с учетом того, что билет может быть приобретен между промежуточными станциями), стоимость. Билет может быть возвращен, соответственно: дата возврата, выплаченная стоимость.</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 БД необходимо хранить тарифы на возврат, например, возврат не позднее, чем за две недели до даты отправления – 100%, за неделю – 70% и т.д. Данный справочник будет в дальнейшем использоваться для расчета возвращаемой при возврате билета суммы.</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также учитывать тарифы для льготных категорий пассажиров.</w:t>
      </w:r>
    </w:p>
    <w:p w:rsidR="00877A18" w:rsidRPr="00877A18" w:rsidRDefault="00877A18" w:rsidP="00877A18">
      <w:pPr>
        <w:spacing w:after="0" w:line="240" w:lineRule="auto"/>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1</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Предметной областью является ВУЗ.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В базе данных должна храниться информация: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1) о студентах:</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Биографические сведения: Фамилия, Имя, Отчество; дата рождения, место рождения, пол, образование; отношение к воинской обязанности (да/нет).</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 какой группе, на каком факультете и по какому направлению подготовки учится студент. Считаем, что студент может учиться только в одной группе. Сведения о том, кто является старостой группы.</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Сессионная успеваемость за все время обучения в институте: дата, дисциплина, вид контроля (экзамен, зачет с оценкой, зачет), ФИО преподавателя.</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Сведения о назначенной стипендии (на каждый семестр).</w:t>
      </w:r>
    </w:p>
    <w:p w:rsidR="00877A18" w:rsidRPr="00877A18" w:rsidRDefault="00877A18" w:rsidP="00877A18">
      <w:pPr>
        <w:shd w:val="clear" w:color="auto" w:fill="FFFFFF"/>
        <w:autoSpaceDE w:val="0"/>
        <w:autoSpaceDN w:val="0"/>
        <w:adjustRightInd w:val="0"/>
        <w:spacing w:before="120" w:after="120" w:line="240" w:lineRule="auto"/>
        <w:ind w:left="1072"/>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2) о преподавателях:</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Краткие сведения о преподавателях: ФИО, должность, ученая степень и ученое звание, кафедра, ФИО завкафедрой.</w:t>
      </w:r>
    </w:p>
    <w:p w:rsidR="00877A18" w:rsidRPr="00877A18" w:rsidRDefault="00877A18" w:rsidP="00877A18">
      <w:pPr>
        <w:shd w:val="clear" w:color="auto" w:fill="FFFFFF"/>
        <w:autoSpaceDE w:val="0"/>
        <w:autoSpaceDN w:val="0"/>
        <w:adjustRightInd w:val="0"/>
        <w:spacing w:before="120" w:after="120" w:line="240" w:lineRule="auto"/>
        <w:ind w:left="1072"/>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3) о направлениях подготовки:</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наименование направления и шифр;</w:t>
      </w:r>
    </w:p>
    <w:p w:rsidR="00877A18" w:rsidRPr="00877A18" w:rsidRDefault="00877A18" w:rsidP="00877A18">
      <w:pPr>
        <w:numPr>
          <w:ilvl w:val="0"/>
          <w:numId w:val="12"/>
        </w:numPr>
        <w:shd w:val="clear" w:color="auto" w:fill="FFFFFF"/>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учебный план: </w:t>
      </w:r>
    </w:p>
    <w:p w:rsidR="00877A18" w:rsidRPr="00877A18" w:rsidRDefault="00877A18" w:rsidP="00877A18">
      <w:pPr>
        <w:numPr>
          <w:ilvl w:val="0"/>
          <w:numId w:val="13"/>
        </w:numPr>
        <w:shd w:val="clear" w:color="auto" w:fill="FFFFFF"/>
        <w:tabs>
          <w:tab w:val="left" w:pos="993"/>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С какого времени введен в действие; специальность, для которой действует данный учебный план.</w:t>
      </w:r>
    </w:p>
    <w:p w:rsidR="00877A18" w:rsidRPr="00877A18" w:rsidRDefault="00877A18" w:rsidP="00877A18">
      <w:pPr>
        <w:numPr>
          <w:ilvl w:val="0"/>
          <w:numId w:val="13"/>
        </w:numPr>
        <w:shd w:val="clear" w:color="auto" w:fill="FFFFFF"/>
        <w:tabs>
          <w:tab w:val="left" w:pos="993"/>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На одной специальности могут одновременно действовать несколько учебных планов, введенных в действие разное время. Студенты должны окончить институт по тому учебному плану, который действовал в момент их поступления в институт (т. е. срок действия каждого учебного плана может быть не меньше продолжительности обучения для данной специальности).</w:t>
      </w:r>
    </w:p>
    <w:p w:rsidR="00877A18" w:rsidRPr="00877A18" w:rsidRDefault="00877A18" w:rsidP="00877A18">
      <w:pPr>
        <w:numPr>
          <w:ilvl w:val="0"/>
          <w:numId w:val="13"/>
        </w:numPr>
        <w:shd w:val="clear" w:color="auto" w:fill="FFFFFF"/>
        <w:tabs>
          <w:tab w:val="left" w:pos="993"/>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Каждый учебный план содержит перечень преподаваемых дисциплин, с указанием, в каких семестрах они преподается: </w:t>
      </w:r>
      <w:r w:rsidRPr="00877A18">
        <w:rPr>
          <w:rFonts w:ascii="Times New Roman" w:eastAsia="Times New Roman" w:hAnsi="Times New Roman" w:cs="Times New Roman"/>
          <w:sz w:val="28"/>
          <w:szCs w:val="28"/>
          <w:lang w:eastAsia="ru-RU"/>
        </w:rPr>
        <w:lastRenderedPageBreak/>
        <w:t>объем часов по видам (семинары, лекции, самостоятельная работа), вид контрольного мероприятия (экзамен, зачет), наличие курсовых проектов/работ. Кроме того, в учебных планах содержатся сведения о практике разных типов (ознакомительная, производственная, преддипломная): в каком семестре и продолжительность, а также о дипломных проектах/работах и/или государственных экзаменах.</w:t>
      </w:r>
    </w:p>
    <w:p w:rsidR="00877A18" w:rsidRPr="00877A18" w:rsidRDefault="00877A18" w:rsidP="00877A18">
      <w:pPr>
        <w:numPr>
          <w:ilvl w:val="0"/>
          <w:numId w:val="13"/>
        </w:numPr>
        <w:shd w:val="clear" w:color="auto" w:fill="FFFFFF"/>
        <w:tabs>
          <w:tab w:val="left" w:pos="993"/>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В базе данных должны храниться все учебные планы, которые действуют на данный момент. Учебные планы, действие которых завершено, переносятся в архив.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2</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Предметная область – железная дорога (продажа билетов на междугородние поезда). Предварительная продажа билетов и возврат билетов.</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Расписание поездов. По каждому поезду требуется учитывать: вид, состав (число купейных, плацкартных, общих и СВ-вагонов), начальную, конечную и промежуточные станции маршрута, дату и время отправления, время прибытия в промежуточные станции и время отправления из них, дату и время прибытия в конечную станцию.</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При продаже билетов необходимо учитывать все станции маршрута. В базе данных должна храниться информация как о полной цене билета (от начальной до конечной станции), так и о цене билета между любыми двумя станциями маршрута.</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Тарифная сетка стоимости билетов. В билете должна учитываться следующая информация: номер билета, номер вагона, номер места в вагоне, дата продажи, ФИО пассажира, серия и номер паспорта, класс места, номер рейса, дата и время отправления (с учетом того, что билет может быть приобретен между промежуточными станциями), стоимость. Билет может быть возвращен, соответственно: дата возврата, выплаченная стоимость.</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 БД необходимо также хранить: 1) тарифы на возврат, например, возврат не позднее, чем за две недели до даты отправления – 100%, за неделю – 70% и т.д. Данный справочник будет в дальнейшем использоваться для расчета возвращаемой при возврате билета суммы; 2) тарифы для льготных категорий пассажиров (например, дети до 12 лет – 50 % стоимости, до 5 лет – 0 % и т.д.); 3) тарифы на льготные периоды (например, с 01.10 по 01.04 – 50 % стоимости и т.д.).</w:t>
      </w: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3</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Компьютерная сеть. Справочник администратора сети. Компью</w:t>
      </w:r>
      <w:r w:rsidRPr="00877A18">
        <w:rPr>
          <w:rFonts w:ascii="Times New Roman" w:eastAsia="Times New Roman" w:hAnsi="Times New Roman" w:cs="Times New Roman"/>
          <w:sz w:val="28"/>
          <w:szCs w:val="28"/>
          <w:lang w:eastAsia="ru-RU"/>
        </w:rPr>
        <w:softHyphen/>
        <w:t>теры локальной сети. Рабочие станции, сервера, их технические характери</w:t>
      </w:r>
      <w:r w:rsidRPr="00877A18">
        <w:rPr>
          <w:rFonts w:ascii="Times New Roman" w:eastAsia="Times New Roman" w:hAnsi="Times New Roman" w:cs="Times New Roman"/>
          <w:sz w:val="28"/>
          <w:szCs w:val="28"/>
          <w:lang w:eastAsia="ru-RU"/>
        </w:rPr>
        <w:softHyphen/>
        <w:t xml:space="preserve">стики. Программное обеспечение серверов и рабочих станций.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По каждому средству вычислительной техники требуется учитывать: инвентарный номер, балансовую стоимость, состав и характеристики </w:t>
      </w:r>
      <w:r w:rsidRPr="00877A18">
        <w:rPr>
          <w:rFonts w:ascii="Times New Roman" w:eastAsia="Times New Roman" w:hAnsi="Times New Roman" w:cs="Times New Roman"/>
          <w:sz w:val="28"/>
          <w:szCs w:val="28"/>
          <w:lang w:eastAsia="ru-RU"/>
        </w:rPr>
        <w:lastRenderedPageBreak/>
        <w:t>технических компонентов (материнская плата, процессор, видеокарта и пр.). Состав программного обеспечения (операционная система, сервисные программы, прикладные программы), размещение (отдел, закрепленный пользователь, этаж, кабинет). Историю инцидентов (сбои в работе программного и технического обеспечения), историю проведенных ремонтов и профилактического обслуживания.</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Пользователи сети: логины, пароли, права доступа пользователей в сеть (разрешенные сервера и информационные ресурсы). Сеансы работы пользователей: начало и окончание работы в сети, используемые ресурсы.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4</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Предметная область – сеть кинотеатров. Кинотеатр имеет несколько залов. Каждый зал имеет определенную вместимость.</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учитывать техническое обеспечение как кинотеатра в целом, так и отдельных его залов (оборудование для демонстрации фильмов, системы вентиляции и пр.).</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 Расписание сеансов: дата, время, кинотеатр, зал.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О фильмах в прокате: Вид (художественный, мультипликационный, документальный), жанр, название, год выпуска на экраны, киностудия, режиссер, сценарист, оператор, съемочная группа, актеры и их роли, главные роли фильма, бюджет фильма, премии, оценки зрителей на различных ресурсах (например, «Кинопоиск» – 7,8 балла и т.д.).</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Продажа билетов: дата продажи, данные сеанса, ряд, место, цена.</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Возврат билета: дата возврата, возвращенная сумма.</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5</w:t>
      </w:r>
      <w:r w:rsidRPr="00877A18">
        <w:rPr>
          <w:rFonts w:ascii="Times New Roman" w:eastAsia="Times New Roman" w:hAnsi="Times New Roman" w:cs="Times New Roman"/>
          <w:b/>
          <w:sz w:val="28"/>
          <w:szCs w:val="28"/>
          <w:lang w:eastAsia="ru-RU"/>
        </w:rPr>
        <w:t>.</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Предметной областью является общеобразовательная школа. </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По каждому преподавателю должна быть известна следующая информация: Фамилия, имя, отчество, дата рождения, пол, адрес, телефон, образование, специальность, иностранные языки, которыми он владеет и степень владения, состав семьи (дети, родители, супруг(а), с указанием ФИО и даты рождения родственника. </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Каждый преподаватель может вести один или несколько школьных предметов.</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За каждым классом закреплен классный руководитель. Преподаватель может быть классным руководителем только в одном классе. Преподаватель может не иметь классного руководства.</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Известно, в каком классе учится каждый ученик. По каждому ученику должна быть известна следующая информация: Фамилия, имя, отчество, дата рождения, пол, адрес, телефон; Фамилия, имя, отчество родителей, место их работы и служебные телефоны.</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учитывать расписание занятий на текущую четверть, в котором зафиксировано: в какое время, в какой аудитории, в каком классе, по какому предмету и какой преподаватель ведет занятие.</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lastRenderedPageBreak/>
        <w:t>Требуется учитывать, как текущую успеваемость и посещаемость ученика (оценка, дата, предмет, тема, преподаватель, за что получена оценка (устный ответ, контрольная работа и пр.), так и успеваемость в четверти и за год (оценка, преподаватель, дисциплина).</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Некоторые преподаватели ведут кружки. Преподаватель может вести несколько кружков. Учащиеся могут быть записаны в один или несколько кружков. Известно расписание работы кружков. </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Каждый руководитель кружка ведет учет посещаемости учащимися занятий.</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Необходимо отразить информацию о кружках и факультативных занятиях: название кружка, кто ведет, расписание. Необходимо отразить факт записи учеников в кружки, а также посещаемость ими кружков и факультативных занятий. </w:t>
      </w: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6</w:t>
      </w:r>
      <w:r w:rsidRPr="00877A18">
        <w:rPr>
          <w:rFonts w:ascii="Times New Roman" w:eastAsia="Times New Roman" w:hAnsi="Times New Roman" w:cs="Times New Roman"/>
          <w:b/>
          <w:sz w:val="28"/>
          <w:szCs w:val="28"/>
          <w:lang w:eastAsia="ru-RU"/>
        </w:rPr>
        <w:t>.</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Предметной областью является фитнес-клуб, включающий ряд филиалов. По каждому филиалу требуется вести учет спортивного оборудования и инвентаря, размещенного в разных залах.</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вести учет клиентов и проданных им абонементов (клубных карт). ФИО, паспортные данные и адрес клиента. Типы клубных карт и их стоимость. По каждому типу карт – возможность приостановки «заморозки» и максимальный период приостановки), набор услуг, например, посещение фитнес-зала и бассейна с 8:00 до 16:00 и пр.</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Факт приобретения клиентом клубной карты: дата, стоимость.</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Факты посещения клиентом фитнес-клуба: дата и время входа, время выхода.</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Расписание работы групповых занятий: ФИО тренера, дата, время, вид занятий. Запись владельцев карт на групповые занятия. Запись владельцев групп к определенному тренеру и график индивидуальных занятий с ним.</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Факты прохождения медосмотра клиентами и сотрудниками клуба.</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Акции, виды скидок, льготы.</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Карта может быть приостановлена («заморожена») клиентом. Факт и период заморозки должен быть отражен в базе данных.</w:t>
      </w:r>
    </w:p>
    <w:p w:rsidR="00877A18" w:rsidRPr="00877A18" w:rsidRDefault="00877A18" w:rsidP="00877A18">
      <w:pPr>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7</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Авторемонтное предприятие. Клиенты (ФИО, паспортные данные) и их автомобили (марка и модель, государственный регистрационный номер, номер ПТС и пр.).</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Требуется хранить данные прайс-листа на работы.</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Работники предприятия: ФИО, специализация, стаж и пр.</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Заявки на ремонт включают: данные автомобиля и владельца, дату, и время обращения, описание проблемы со слов владельца. К заявке </w:t>
      </w:r>
      <w:r w:rsidRPr="00877A18">
        <w:rPr>
          <w:rFonts w:ascii="Times New Roman" w:eastAsia="Times New Roman" w:hAnsi="Times New Roman" w:cs="Times New Roman"/>
          <w:sz w:val="28"/>
          <w:szCs w:val="28"/>
          <w:lang w:eastAsia="ru-RU"/>
        </w:rPr>
        <w:lastRenderedPageBreak/>
        <w:t xml:space="preserve">прикрепляется мастер. По каждой заявке фиксируются: предварительная оценка стоимости ремонта, согласие на ремонт (отказ) клиента.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В случае согласия клиента на ремонт к заявке прикрепляются: состав работ и объем работ и сведения о выполнявших их мастерах, состав и количество заказанных запчастей и расходных материалов. По каждой запчасти: категория, производитель, стоимость). При наличии обращений клиентов с претензиями (гарантийных и послегарантийных) их также требуется прикреплять к заявке.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Итоговая стоимость ремонта. Факт и сумма оплаты.</w:t>
      </w: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1</w:t>
      </w:r>
      <w:r w:rsidR="00240705">
        <w:rPr>
          <w:rFonts w:ascii="Times New Roman" w:eastAsia="Times New Roman" w:hAnsi="Times New Roman" w:cs="Times New Roman"/>
          <w:b/>
          <w:sz w:val="28"/>
          <w:szCs w:val="28"/>
          <w:lang w:eastAsia="ru-RU"/>
        </w:rPr>
        <w:t>8</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Производственное предприятие (тип выпускаемой продукции выбирается студентом самостоятельно).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В базе данных должна храниться информация о выпускаемой продукции (вид, описание, комплектация, цена). Цена зависит от объема закупки. Данный факт требуется отразить в базе данных (например, от 10000 единиц продукции – 15000,00 руб. и пр.).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В базе данных (в случае сложных изделий) должен храниться реестр комплектующих. Информация о поставщиках комплектующих (юридические лица), о закупках (дата, поставщик, стоимость, состав закупки).</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О ходе производственного процесса (число выпущенных изделий каждого вида за определенную дату).</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Каждое произведенное предприятием изделие учитывается и имеет уникальный номер. Каждый мастер может изготавливать несколько изделий, однако каждое изделие изготавливается только одним мастером. Руководству фирмы желательно знать, какой мастер изготовил изделие.</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Факты продажи изделий заказчикам (юридическим или физическим лицам) требуется отразить в базе данных: заказчик, дата продажи, номер накладной, ее состав, общая стоимость и стоимость каждого изделия.</w:t>
      </w:r>
    </w:p>
    <w:p w:rsid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240705" w:rsidRPr="00877A18" w:rsidRDefault="00240705"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 xml:space="preserve">Задание </w:t>
      </w:r>
      <w:r w:rsidR="00240705">
        <w:rPr>
          <w:rFonts w:ascii="Times New Roman" w:eastAsia="Times New Roman" w:hAnsi="Times New Roman" w:cs="Times New Roman"/>
          <w:b/>
          <w:sz w:val="28"/>
          <w:szCs w:val="28"/>
          <w:lang w:eastAsia="ru-RU"/>
        </w:rPr>
        <w:t>19</w:t>
      </w:r>
      <w:r w:rsidRPr="00877A18">
        <w:rPr>
          <w:rFonts w:ascii="Times New Roman" w:eastAsia="Times New Roman" w:hAnsi="Times New Roman" w:cs="Times New Roman"/>
          <w:b/>
          <w:sz w:val="28"/>
          <w:szCs w:val="28"/>
          <w:lang w:eastAsia="ru-RU"/>
        </w:rPr>
        <w:t>.</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Интернет-магазин (направление деятельности выбрать самостоятельно)</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Требуется вести учет клиентов (ФИО, телефон, </w:t>
      </w:r>
      <w:r w:rsidRPr="00877A18">
        <w:rPr>
          <w:rFonts w:ascii="Times New Roman" w:eastAsia="Times New Roman" w:hAnsi="Times New Roman" w:cs="Times New Roman"/>
          <w:sz w:val="28"/>
          <w:szCs w:val="28"/>
          <w:lang w:val="en-US" w:eastAsia="ru-RU"/>
        </w:rPr>
        <w:t>email</w:t>
      </w:r>
      <w:r w:rsidRPr="00877A18">
        <w:rPr>
          <w:rFonts w:ascii="Times New Roman" w:eastAsia="Times New Roman" w:hAnsi="Times New Roman" w:cs="Times New Roman"/>
          <w:sz w:val="28"/>
          <w:szCs w:val="28"/>
          <w:lang w:eastAsia="ru-RU"/>
        </w:rPr>
        <w:t>, адрес), заказов (дата, время заказа, подтверждение менеджером, состав заказа с учетом количества и цены каждого товара, входящего в заказ, общая стоимость заказа, тип доставки, адрес клиента или пункта самовывоза, факт доставки и оплаты заказа.</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Данные менеджеров, обрабатывающих (подтверждающих заказы).</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Прайс-лист магазина, включающий полные характеристики товара (производитель, модель, цена и пр.). При изменении цены товара, старая цена должна сохраняться.</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lastRenderedPageBreak/>
        <w:t>Закупки товара самим магазином: поставщики, дата и время закупки, состав закупки, стоимость входящих в нее товаров и общая стоимость закупки производители.</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77A18">
        <w:rPr>
          <w:rFonts w:ascii="Times New Roman" w:eastAsia="Times New Roman" w:hAnsi="Times New Roman" w:cs="Times New Roman"/>
          <w:sz w:val="28"/>
          <w:szCs w:val="28"/>
          <w:lang w:eastAsia="ru-RU"/>
        </w:rPr>
        <w:t xml:space="preserve">Отзывы клиентов, привязанные к заказам. </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sz w:val="28"/>
          <w:szCs w:val="28"/>
          <w:lang w:eastAsia="ru-RU"/>
        </w:rPr>
        <w:t>Система скидок (продумать самостоятельно и отразить в базе данных).</w:t>
      </w: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r w:rsidR="00240705">
        <w:rPr>
          <w:rFonts w:ascii="Times New Roman" w:eastAsia="Times New Roman" w:hAnsi="Times New Roman" w:cs="Times New Roman"/>
          <w:b/>
          <w:sz w:val="28"/>
          <w:szCs w:val="28"/>
          <w:lang w:eastAsia="ru-RU"/>
        </w:rPr>
        <w:t>0</w:t>
      </w:r>
      <w:r w:rsidRPr="00877A18">
        <w:rPr>
          <w:rFonts w:ascii="Times New Roman" w:eastAsia="Times New Roman" w:hAnsi="Times New Roman" w:cs="Times New Roman"/>
          <w:b/>
          <w:sz w:val="28"/>
          <w:szCs w:val="28"/>
          <w:lang w:eastAsia="ru-RU"/>
        </w:rPr>
        <w:t>.</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База данных управляющей компании (УК).</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 домах и квартирах, обслуживаемых компанией. По каждому обслуживаемому дому: адрес, общая домовая площадь, число этажей, подъездов, материал дома, история текущих и капитальных ремонтов и пр. (додумать самостоятельно). По каждому ремонту: кто, когда делал (подрядчик, например, ООО «Ремонт»), какие работы и когда выполнялись, стоимость работ и материалов , акты приемки по каждой работе, и в целом за весь объем работ (по каждому акту: подписанты акта, дата, номер акта, скан).</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 квартирном фонде: номер квартиры в доме, ее кадастровый номер, расположение (подъезд, этаж), количество комнат, площадь (жилая, общая, кухни, комнат, балконов), собственники жилого помещения (с указанием долей каждого собственника). По каждому собственнику: ФИО, паспортные данные, СНИЛС. По каждой квартире необходимо учитывать всех лиц, имеющих постоянную или временную регистрацию. По каждому зарегистрированному: ФИО, паспортные данные, дата регистрации (для лиц, имеющих временную регистрацию – дата начала и дата окончания регистрации).</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Для нежилых помещений: номер помещения, площадь помещения, собственники нежилого помещения (с указанием долей каждого собственника). Собственником может быть физическое или юридическое лицо. По каждому собственнику физическому лицу: ФИО, паспортные данные, СНИЛС. По собственнику юридическому лицу: Название юридического лица, ИНН, БИК и пр.</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Требуется вести учет обращений в УК за бесплатными услугами: адрес, ФИО, телефон обратившегося, дата и время, причина обращения (например, «не работает домофон»), данные сотрудника колл-центра, принявшего и обработавшего обращение, описание проблемы, по поводу которой произошло обращение), данные сотрудника, назначенного для решения проблемы, даты и результаты выполненных им работ (по одному обращению может быть выполнено несколько работ), по окончании которых заявка должна быть закрыта (требуется сохранять дату закрытия заявки). Каждая услуга должна иметь категорию срочности: немедленное реагирование (аварии, прорывы водопровода, отопления и пр.) и обычные, а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УК оказывает услуги на платной основе, например, замена смесителя. Необходимо хранить прейскурант услуг (вид услуги, цена, состав работ, входящих в услугу).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lastRenderedPageBreak/>
        <w:t>Требуется вести учет заказов платных услуг: адрес, ФИО, телефон обратившегося, данные сотрудника колл-центра, принявшего заказ, дата и время, вид услуги, количество услуг данного вида в заказе, данные сотрудника, выполнившего работы, входящие в заказ, даты и результаты выполненных им работ, скан-копию акта приема работ, сумма оплаты, статус заявки: принята, в работе, закрыта.</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обращений в УК за платными услугами: дата и время, вид услуги, количество указанных оплаченная сумма (может не совпадать с ценой) данные сотрудника колл-центра, принявшего и обработавшего обращение, описание проблемы, по поводу которой произошло обращение), данные сотрудника, назначенного для решения проблемы, даты и результаты выполненных им работ (по одному обращению может быть выполнено несколько работ).</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работ, выполненных в местах общего пользования многоквартирного дома: дата, время, вид работы, данные сотрудника, выполнившего работы.</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Требуется вести учет физических лиц, имеющих постоянную и временную регистрацию, в частности: ФИО, паспортные данные, дата регистрации, дата окончания регистрации (для временно зарегистрированных).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физических и юридических лиц – собственников коммерческих помещений.</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 лицевых счетах жилых и коммерческих помещений (номер счета, адрес, число прописанных, наличие и сроки окончания льгот и пр.). По каждому лицевому счету необходимо вести учет ежемесячных начислений по коммунальным платежам (тарифы за потребление, показания счетчиков и пр.). По каждому лицевому счету необходимо также вести учет ежемесячных коммунальных платежей).</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дому требуется вести учет работ/ремонтов в местах общего пользования (период выполнения, выполненные работы, организации-подрядчики, стоимость работ и материалов).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дому необходимо учитывать ежемесячные показания общедомовых счетчиков.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r w:rsidR="00240705">
        <w:rPr>
          <w:rFonts w:ascii="Times New Roman" w:eastAsia="Times New Roman" w:hAnsi="Times New Roman" w:cs="Times New Roman"/>
          <w:b/>
          <w:sz w:val="28"/>
          <w:szCs w:val="28"/>
          <w:lang w:eastAsia="ru-RU"/>
        </w:rPr>
        <w:t>1</w:t>
      </w:r>
      <w:r w:rsidRPr="00877A18">
        <w:rPr>
          <w:rFonts w:ascii="Times New Roman" w:eastAsia="Times New Roman" w:hAnsi="Times New Roman" w:cs="Times New Roman"/>
          <w:b/>
          <w:sz w:val="28"/>
          <w:szCs w:val="28"/>
          <w:lang w:eastAsia="ru-RU"/>
        </w:rPr>
        <w:t>.</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База данных сети аптек.</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об аптеках сети: адрес, общие сведения о персонале (должности, график работы).</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каждой аптеке нужно учитывать цену лекарств (вести учет истории изменений цену), заявки на лекарства, остатки лекарств в данной аптеке.</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Сведения о лекарствах должны включать: данные о стране-производителе, фирме-производителе, названии, категории, дозировке, форме выпуска (таблетки, капсулы, порошок и пр.), поставщике и цене поставки, сроке производства и годности.</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lastRenderedPageBreak/>
        <w:t xml:space="preserve">Требуется вести учет поставок (когда, кем и по какой цене лекарство было закуплено у поставщика.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продаж (дата и время продажи лекарства, скан рецепта, цена продажи, величина и категория и размер скидки).</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В сети аптек имеются скидочные карты, которые можно применять при покупках лекарств. Скидочные карты накапливают баллы, которыми можно расплачиваться за покупки. По каждой скидочной карте нужно учитывать: номер карты, ФИО и телефон владельца, историю накопления и списания баллов.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r w:rsidR="00240705">
        <w:rPr>
          <w:rFonts w:ascii="Times New Roman" w:eastAsia="Times New Roman" w:hAnsi="Times New Roman" w:cs="Times New Roman"/>
          <w:b/>
          <w:sz w:val="28"/>
          <w:szCs w:val="28"/>
          <w:lang w:eastAsia="ru-RU"/>
        </w:rPr>
        <w:t>2</w:t>
      </w:r>
      <w:r w:rsidRPr="00877A18">
        <w:rPr>
          <w:rFonts w:ascii="Times New Roman" w:eastAsia="Times New Roman" w:hAnsi="Times New Roman" w:cs="Times New Roman"/>
          <w:b/>
          <w:sz w:val="28"/>
          <w:szCs w:val="28"/>
          <w:lang w:eastAsia="ru-RU"/>
        </w:rPr>
        <w:t>.</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База данных платной рыболовной базы.</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Учет графика работ персонала.</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Сведения о прудах: площадь каждого пруда, максимальная и средняя глубина.</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пруду: описание мест для рыбалки (категория, например, мостки или берег), наличие беседок, бунгало и пр., ц</w:t>
      </w:r>
      <w:r w:rsidRPr="00877A18">
        <w:rPr>
          <w:rFonts w:ascii="Times New Roman" w:eastAsia="Times New Roman" w:hAnsi="Times New Roman" w:cs="Times New Roman"/>
          <w:color w:val="000000"/>
          <w:sz w:val="28"/>
          <w:szCs w:val="28"/>
          <w:bdr w:val="nil"/>
          <w:lang w:eastAsia="ru-RU"/>
        </w:rPr>
        <w:t>ены на вылов рыбы в данном пруду, виды рыб, обитающих в пруду.</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Требуется вести учет сведений о зарыблениях: когда, какую рыбу (вид, размер, вес) и в каком количестве запускали в пруд.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Учет профилактических работ по каждому пруду и ремонтных работ по каждому объекту (беседки, мостки, домики рыбаков и пр. По каждому ремонту: когда, кем (организация-подрядчик или собственными силами) выполялся, состав работ, стоимость выполненных работ и материалов.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Учет бронирований мест для рыбалки и домиков рыбаков. Учет выловленной рыбы и оплат за рыбалку и выловленную рыбу.</w:t>
      </w:r>
    </w:p>
    <w:p w:rsidR="00877A18" w:rsidRPr="00877A18" w:rsidRDefault="00877A18" w:rsidP="00877A18">
      <w:pPr>
        <w:pBdr>
          <w:top w:val="nil"/>
          <w:left w:val="nil"/>
          <w:bottom w:val="nil"/>
          <w:right w:val="nil"/>
          <w:between w:val="nil"/>
          <w:bar w:val="nil"/>
        </w:pBdr>
        <w:spacing w:after="0" w:line="240" w:lineRule="auto"/>
        <w:ind w:firstLine="709"/>
        <w:jc w:val="both"/>
        <w:rPr>
          <w:rFonts w:ascii="Helvetica" w:eastAsia="Arial Unicode MS" w:hAnsi="Helvetica" w:cs="Arial Unicode MS"/>
          <w:b/>
          <w:color w:val="000000"/>
          <w:sz w:val="28"/>
          <w:szCs w:val="28"/>
          <w:bdr w:val="nil"/>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r w:rsidR="00240705">
        <w:rPr>
          <w:rFonts w:ascii="Times New Roman" w:eastAsia="Times New Roman" w:hAnsi="Times New Roman" w:cs="Times New Roman"/>
          <w:b/>
          <w:sz w:val="28"/>
          <w:szCs w:val="28"/>
          <w:lang w:eastAsia="ru-RU"/>
        </w:rPr>
        <w:t>3</w:t>
      </w:r>
      <w:r w:rsidRPr="00877A18">
        <w:rPr>
          <w:rFonts w:ascii="Times New Roman" w:eastAsia="Times New Roman" w:hAnsi="Times New Roman" w:cs="Times New Roman"/>
          <w:b/>
          <w:sz w:val="28"/>
          <w:szCs w:val="28"/>
          <w:lang w:eastAsia="ru-RU"/>
        </w:rPr>
        <w:t>.</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База данных сети рыболовных магазинов.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Товары, цены, продажи, закупки у поставщиков.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 магазинах сети: адрес, общие сведения о персонале (должности, график работы).</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магазину нужно учитывать цену товара (вести учет истории изменений цены), заявки поставку товара, остатки товара.</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товару: страна и фирма-производитель, артикул, категория товара, наименование, актуальная цена (в каждом магазине может отличаться от цен других магазинов) и история ее изменения, цена закупки (товары одного артикула могут быть закуплены по разным ценам).</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Продажи товара: дата, время продажи, цена продаваемого товара и его количество, категория и размер скидки.</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В рыболовном магазине имеются скидочные карты, которые можно применять при покупках. Скидочные карты накапливают баллы, которыми можно расплачиваться за покупки. По каждой скидочной карте нужно </w:t>
      </w:r>
      <w:r w:rsidRPr="00877A18">
        <w:rPr>
          <w:rFonts w:ascii="Times New Roman" w:eastAsia="Arial Unicode MS" w:hAnsi="Times New Roman" w:cs="Arial Unicode MS"/>
          <w:color w:val="000000"/>
          <w:sz w:val="28"/>
          <w:szCs w:val="28"/>
          <w:bdr w:val="nil"/>
          <w:lang w:eastAsia="ru-RU"/>
        </w:rPr>
        <w:lastRenderedPageBreak/>
        <w:t>учитывать: номер карты, ФИО и телефон владельца, историю накопления и списания баллов.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Закупки товара у поставщиков: что, когда, у кого, в каком количестве и по какой цене закупается. Поставка и ее состав.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r w:rsidR="00240705">
        <w:rPr>
          <w:rFonts w:ascii="Times New Roman" w:eastAsia="Times New Roman" w:hAnsi="Times New Roman" w:cs="Times New Roman"/>
          <w:b/>
          <w:sz w:val="28"/>
          <w:szCs w:val="28"/>
          <w:lang w:eastAsia="ru-RU"/>
        </w:rPr>
        <w:t>4</w:t>
      </w:r>
      <w:r w:rsidRPr="00877A18">
        <w:rPr>
          <w:rFonts w:ascii="Times New Roman" w:eastAsia="Times New Roman" w:hAnsi="Times New Roman" w:cs="Times New Roman"/>
          <w:b/>
          <w:sz w:val="28"/>
          <w:szCs w:val="28"/>
          <w:lang w:eastAsia="ru-RU"/>
        </w:rPr>
        <w:t>.</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База данных управляющей компании сети коттеджных поселков.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Требуется вести учет сведений о домах земельных участках, обслуживаемых компанией в каждом поселке. По каждому обслуживаемому участку: адрес дома, общая площадь дома и участка, число этажей в доме, материал дома,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собственниках участков и домов (с указанием долей каждого собственника). По каждому собственнику: ФИО, паспортные данные, СНИЛС. По каждой квартире необходимо учитывать всех лиц, имеющих постоянную или временную регистрацию. По каждому зарегистрированному: ФИО, паспортные данные, дата регистрации (для лиц, имеющих временную регистрацию – дата начала и дата окончания регистрации).</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Требуется вести учет обращений в УК за бесплатными услугами: адрес, ФИО, телефон обратившегося, дата и время, причина обращения (например, «не работает уличное освещение у ворот»), данные сотрудника колл-центра, принявшего и обработавшего обращение, описание проблемы, по поводу которой произошло обращение), данные сотрудника, назначенного для решения проблемы, даты и результаты выполненных им работ (по одному обращению может быть выполнено несколько работ), по окончании которых заявка должна быть закрыта (требуется сохранять дату закрытия заявки). Каждая услуга должна иметь категорию срочности: немедленное реагирование (аварии, прорывы водопровода, отопления и пр.) и обычные, а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УК оказывает услуги на платной основе, например, монтаж отопления. Необходимо хранить прейскурант услуг (вид услуги, цена, состав работ, входящих в услугу).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заказов платных услуг: адрес, ФИО, телефон обратившегося, данные сотрудника колл-центра, принявшего заказ, дата и время, вид услуги, количество услуг данного вида в заказе, данные сотрудника, выполнившего работы, входящие в заказ, даты и результаты выполненных им работ, скан-копию акта приема работ, сумма оплаты, статус заявки: принята, в работе, закрыта.</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Times New Roman" w:hAnsi="Times New Roman" w:cs="Times New Roman"/>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обращений в УК за платными услугами: дата и время, вид услуги, количество указанных оплаченная сумма (может не совпадать с ценой) данные сотрудника колл-центра, принявшего и обработавшего обращение, описание проблемы, по поводу которой произошло обращение), данные сотрудника, назначенного для решения проблемы, даты и результаты выполненных им работ (по одному обращению может быть выполнено несколько работ).</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lastRenderedPageBreak/>
        <w:t>Требуется вести учет работ, выполненных в местах общего пользования поселка (детские площадки, дороги, пруды и пр.): дата, время, вид работы, данные сотрудника, выполнившего работы.</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 xml:space="preserve">Требуется вести учет физических лиц, имеющих постоянную и временную регистрацию, в частности: ФИО, паспортные данные, дата регистрации, дата окончания регистрации (для временно зарегистрированных).  </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 лицевых счетах собственников (номер счета, адрес, число прописанных, наличие и сроки окончания льгот и пр.). По каждому лицевому счету необходимо вести учет ежемесячных начислений по коммунальным платежам (тарифы за потребление, показания счетчиков и пр.). По каждому лицевому счету необходимо также вести учет ежемесячных коммунальных платежей).</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дому требуется вести учет работ/ремонтов в местах общего пользования (период выполнения, выполненные работы, организации-подрядчики, стоимость работ и материалов).</w:t>
      </w: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p>
    <w:p w:rsidR="00877A18" w:rsidRPr="00877A18" w:rsidRDefault="00877A18" w:rsidP="00877A18">
      <w:pPr>
        <w:shd w:val="clear" w:color="auto" w:fill="FFFFFF"/>
        <w:autoSpaceDE w:val="0"/>
        <w:autoSpaceDN w:val="0"/>
        <w:adjustRightInd w:val="0"/>
        <w:spacing w:after="120" w:line="240" w:lineRule="auto"/>
        <w:jc w:val="center"/>
        <w:rPr>
          <w:rFonts w:ascii="Times New Roman" w:eastAsia="Times New Roman" w:hAnsi="Times New Roman" w:cs="Times New Roman"/>
          <w:b/>
          <w:sz w:val="28"/>
          <w:szCs w:val="28"/>
          <w:lang w:eastAsia="ru-RU"/>
        </w:rPr>
      </w:pPr>
      <w:r w:rsidRPr="00877A18">
        <w:rPr>
          <w:rFonts w:ascii="Times New Roman" w:eastAsia="Times New Roman" w:hAnsi="Times New Roman" w:cs="Times New Roman"/>
          <w:b/>
          <w:sz w:val="28"/>
          <w:szCs w:val="28"/>
          <w:lang w:eastAsia="ru-RU"/>
        </w:rPr>
        <w:t>Задание 2</w:t>
      </w:r>
      <w:r w:rsidR="00240705">
        <w:rPr>
          <w:rFonts w:ascii="Times New Roman" w:eastAsia="Times New Roman" w:hAnsi="Times New Roman" w:cs="Times New Roman"/>
          <w:b/>
          <w:sz w:val="28"/>
          <w:szCs w:val="28"/>
          <w:lang w:eastAsia="ru-RU"/>
        </w:rPr>
        <w:t>5</w:t>
      </w:r>
      <w:r w:rsidRPr="00877A18">
        <w:rPr>
          <w:rFonts w:ascii="Times New Roman" w:eastAsia="Times New Roman" w:hAnsi="Times New Roman" w:cs="Times New Roman"/>
          <w:b/>
          <w:sz w:val="28"/>
          <w:szCs w:val="28"/>
          <w:lang w:eastAsia="ru-RU"/>
        </w:rPr>
        <w:t>.</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База данных сети продуктовых магазинов.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Товары, цены, продажи, закупки у поставщиков.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Требуется вести учет сведений о магазинах сети: адрес, общие сведения о персонале (должности, график работы).</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магазину нужно учитывать цену товара (вести учет истории изменений цены), заявки поставку товара, остатки товара.</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По каждому товару: страна и фирма-производитель, артикул, категория товара, наименование, актуальная цена (в каждом магазине может отличаться от цен других магазинов) и история ее изменения, цена закупки (товары одного артикула могут быть закуплены по разным ценам).</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Продажи товара: дата, время продажи, цена продаваемого товара и его количество, категория и размер скидки.</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В магазине имеются скидочные карты, которые можно применять при покупках. Скидочные карты накапливают баллы, которыми можно расплачиваться за покупки. По каждой скидочной карте нужно учитывать: номер карты, ФИО и телефон владельца, историю накопления и списания баллов.</w:t>
      </w:r>
    </w:p>
    <w:p w:rsidR="00877A18" w:rsidRPr="00877A18" w:rsidRDefault="00877A18" w:rsidP="00877A18">
      <w:pPr>
        <w:pBdr>
          <w:top w:val="nil"/>
          <w:left w:val="nil"/>
          <w:bottom w:val="nil"/>
          <w:right w:val="nil"/>
          <w:between w:val="nil"/>
          <w:bar w:val="nil"/>
        </w:pBdr>
        <w:spacing w:after="0" w:line="240" w:lineRule="auto"/>
        <w:ind w:firstLine="709"/>
        <w:jc w:val="both"/>
        <w:rPr>
          <w:rFonts w:ascii="Times New Roman" w:eastAsia="Arial Unicode MS" w:hAnsi="Times New Roman" w:cs="Arial Unicode MS"/>
          <w:color w:val="000000"/>
          <w:sz w:val="28"/>
          <w:szCs w:val="28"/>
          <w:bdr w:val="nil"/>
          <w:lang w:eastAsia="ru-RU"/>
        </w:rPr>
      </w:pPr>
      <w:r w:rsidRPr="00877A18">
        <w:rPr>
          <w:rFonts w:ascii="Times New Roman" w:eastAsia="Arial Unicode MS" w:hAnsi="Times New Roman" w:cs="Arial Unicode MS"/>
          <w:color w:val="000000"/>
          <w:sz w:val="28"/>
          <w:szCs w:val="28"/>
          <w:bdr w:val="nil"/>
          <w:lang w:eastAsia="ru-RU"/>
        </w:rPr>
        <w:t>Закупки товара у поставщиков: что, когда, у кого, в каком количестве и по какой цене закупается. Поставка и ее состав.</w:t>
      </w:r>
    </w:p>
    <w:p w:rsidR="00877A18" w:rsidRPr="00877A18" w:rsidRDefault="00877A18" w:rsidP="00877A18">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rsidR="00F11480" w:rsidRDefault="00F11480" w:rsidP="00F37959">
      <w:pPr>
        <w:jc w:val="both"/>
        <w:rPr>
          <w:rFonts w:ascii="Times New Roman" w:hAnsi="Times New Roman" w:cs="Times New Roman"/>
          <w:i/>
          <w:sz w:val="32"/>
          <w:szCs w:val="32"/>
        </w:rPr>
      </w:pPr>
    </w:p>
    <w:sectPr w:rsidR="00F11480" w:rsidSect="007C6E25">
      <w:headerReference w:type="even"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9BE" w:rsidRDefault="000B19BE" w:rsidP="00240705">
      <w:pPr>
        <w:spacing w:after="0" w:line="240" w:lineRule="auto"/>
      </w:pPr>
      <w:r>
        <w:separator/>
      </w:r>
    </w:p>
  </w:endnote>
  <w:endnote w:type="continuationSeparator" w:id="1">
    <w:p w:rsidR="000B19BE" w:rsidRDefault="000B19BE" w:rsidP="00240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9BE" w:rsidRDefault="000B19BE" w:rsidP="00240705">
      <w:pPr>
        <w:spacing w:after="0" w:line="240" w:lineRule="auto"/>
      </w:pPr>
      <w:r>
        <w:separator/>
      </w:r>
    </w:p>
  </w:footnote>
  <w:footnote w:type="continuationSeparator" w:id="1">
    <w:p w:rsidR="000B19BE" w:rsidRDefault="000B19BE" w:rsidP="002407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907" w:rsidRDefault="007C6E25">
    <w:pPr>
      <w:pStyle w:val="a8"/>
      <w:framePr w:wrap="around" w:vAnchor="text" w:hAnchor="margin" w:xAlign="right" w:y="1"/>
      <w:rPr>
        <w:rStyle w:val="aa"/>
      </w:rPr>
    </w:pPr>
    <w:r>
      <w:rPr>
        <w:rStyle w:val="aa"/>
      </w:rPr>
      <w:fldChar w:fldCharType="begin"/>
    </w:r>
    <w:r w:rsidR="00075B16">
      <w:rPr>
        <w:rStyle w:val="aa"/>
      </w:rPr>
      <w:instrText xml:space="preserve">PAGE  </w:instrText>
    </w:r>
    <w:r>
      <w:rPr>
        <w:rStyle w:val="aa"/>
      </w:rPr>
      <w:fldChar w:fldCharType="end"/>
    </w:r>
  </w:p>
  <w:p w:rsidR="00F65907" w:rsidRDefault="000B19BE">
    <w:pPr>
      <w:pStyle w:val="a8"/>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754"/>
    <w:multiLevelType w:val="hybridMultilevel"/>
    <w:tmpl w:val="5510A684"/>
    <w:lvl w:ilvl="0" w:tplc="77E60F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CD5F63"/>
    <w:multiLevelType w:val="hybridMultilevel"/>
    <w:tmpl w:val="91AAC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7E6C5B"/>
    <w:multiLevelType w:val="hybridMultilevel"/>
    <w:tmpl w:val="4350D35C"/>
    <w:lvl w:ilvl="0" w:tplc="4A26EC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8F51B9"/>
    <w:multiLevelType w:val="hybridMultilevel"/>
    <w:tmpl w:val="EF843DDE"/>
    <w:lvl w:ilvl="0" w:tplc="6E44A628">
      <w:start w:val="4"/>
      <w:numFmt w:val="decimal"/>
      <w:lvlText w:val="%1."/>
      <w:lvlJc w:val="left"/>
      <w:pPr>
        <w:ind w:left="975" w:hanging="360"/>
      </w:pPr>
      <w:rPr>
        <w:rFonts w:hint="default"/>
      </w:r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4">
    <w:nsid w:val="11A7544C"/>
    <w:multiLevelType w:val="hybridMultilevel"/>
    <w:tmpl w:val="FA60C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2C3813"/>
    <w:multiLevelType w:val="hybridMultilevel"/>
    <w:tmpl w:val="CF326360"/>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CD074F1"/>
    <w:multiLevelType w:val="hybridMultilevel"/>
    <w:tmpl w:val="DAE4E3CA"/>
    <w:lvl w:ilvl="0" w:tplc="6EDEBE80">
      <w:start w:val="1"/>
      <w:numFmt w:val="bullet"/>
      <w:lvlText w:val=""/>
      <w:lvlJc w:val="left"/>
      <w:pPr>
        <w:ind w:left="1287" w:hanging="360"/>
      </w:pPr>
      <w:rPr>
        <w:rFonts w:ascii="Symbol" w:hAnsi="Symbol" w:hint="default"/>
        <w:sz w:val="24"/>
        <w:szCs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49746B0"/>
    <w:multiLevelType w:val="hybridMultilevel"/>
    <w:tmpl w:val="40F0B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EA92A69"/>
    <w:multiLevelType w:val="hybridMultilevel"/>
    <w:tmpl w:val="65C4695A"/>
    <w:lvl w:ilvl="0" w:tplc="04190019">
      <w:start w:val="1"/>
      <w:numFmt w:val="lowerLetter"/>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31E70A2"/>
    <w:multiLevelType w:val="hybridMultilevel"/>
    <w:tmpl w:val="48B6F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64A1EB2"/>
    <w:multiLevelType w:val="hybridMultilevel"/>
    <w:tmpl w:val="BD5615B8"/>
    <w:lvl w:ilvl="0" w:tplc="4A26EC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67E6945"/>
    <w:multiLevelType w:val="multilevel"/>
    <w:tmpl w:val="1D98D4D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29A6DF2"/>
    <w:multiLevelType w:val="multilevel"/>
    <w:tmpl w:val="FC7841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A4B100C"/>
    <w:multiLevelType w:val="hybridMultilevel"/>
    <w:tmpl w:val="A3F2E8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3"/>
  </w:num>
  <w:num w:numId="3">
    <w:abstractNumId w:val="4"/>
  </w:num>
  <w:num w:numId="4">
    <w:abstractNumId w:val="1"/>
  </w:num>
  <w:num w:numId="5">
    <w:abstractNumId w:val="0"/>
  </w:num>
  <w:num w:numId="6">
    <w:abstractNumId w:val="12"/>
  </w:num>
  <w:num w:numId="7">
    <w:abstractNumId w:val="8"/>
  </w:num>
  <w:num w:numId="8">
    <w:abstractNumId w:val="11"/>
  </w:num>
  <w:num w:numId="9">
    <w:abstractNumId w:val="7"/>
  </w:num>
  <w:num w:numId="10">
    <w:abstractNumId w:val="3"/>
  </w:num>
  <w:num w:numId="11">
    <w:abstractNumId w:val="10"/>
  </w:num>
  <w:num w:numId="12">
    <w:abstractNumId w:val="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footnotePr>
    <w:footnote w:id="0"/>
    <w:footnote w:id="1"/>
  </w:footnotePr>
  <w:endnotePr>
    <w:endnote w:id="0"/>
    <w:endnote w:id="1"/>
  </w:endnotePr>
  <w:compat/>
  <w:rsids>
    <w:rsidRoot w:val="00142151"/>
    <w:rsid w:val="000056DB"/>
    <w:rsid w:val="00005791"/>
    <w:rsid w:val="00015575"/>
    <w:rsid w:val="00015E7B"/>
    <w:rsid w:val="00017C58"/>
    <w:rsid w:val="00025B6B"/>
    <w:rsid w:val="000311A9"/>
    <w:rsid w:val="00033CD1"/>
    <w:rsid w:val="00037D4E"/>
    <w:rsid w:val="00041C60"/>
    <w:rsid w:val="00043446"/>
    <w:rsid w:val="00046B61"/>
    <w:rsid w:val="0005105D"/>
    <w:rsid w:val="00055E56"/>
    <w:rsid w:val="00063EB3"/>
    <w:rsid w:val="00064272"/>
    <w:rsid w:val="0006597B"/>
    <w:rsid w:val="00067398"/>
    <w:rsid w:val="00072B43"/>
    <w:rsid w:val="000753F3"/>
    <w:rsid w:val="00075B16"/>
    <w:rsid w:val="00091C68"/>
    <w:rsid w:val="000921CC"/>
    <w:rsid w:val="00092E6D"/>
    <w:rsid w:val="0009337E"/>
    <w:rsid w:val="00096856"/>
    <w:rsid w:val="000A3DA2"/>
    <w:rsid w:val="000B0E1B"/>
    <w:rsid w:val="000B1865"/>
    <w:rsid w:val="000B19BE"/>
    <w:rsid w:val="000B21EE"/>
    <w:rsid w:val="000B220F"/>
    <w:rsid w:val="000C5101"/>
    <w:rsid w:val="000C534C"/>
    <w:rsid w:val="000C6706"/>
    <w:rsid w:val="000D10E2"/>
    <w:rsid w:val="000D1A7C"/>
    <w:rsid w:val="000D4380"/>
    <w:rsid w:val="000D622A"/>
    <w:rsid w:val="000D6DFB"/>
    <w:rsid w:val="000E4EDA"/>
    <w:rsid w:val="000E5CD6"/>
    <w:rsid w:val="000E7446"/>
    <w:rsid w:val="000F1F2C"/>
    <w:rsid w:val="000F4C7C"/>
    <w:rsid w:val="000F64EE"/>
    <w:rsid w:val="00103676"/>
    <w:rsid w:val="00110081"/>
    <w:rsid w:val="00110609"/>
    <w:rsid w:val="00115978"/>
    <w:rsid w:val="00115CFD"/>
    <w:rsid w:val="001203C0"/>
    <w:rsid w:val="00121DD4"/>
    <w:rsid w:val="0012226A"/>
    <w:rsid w:val="00123287"/>
    <w:rsid w:val="00123464"/>
    <w:rsid w:val="00126E92"/>
    <w:rsid w:val="001271E5"/>
    <w:rsid w:val="0014069F"/>
    <w:rsid w:val="00142151"/>
    <w:rsid w:val="001523B2"/>
    <w:rsid w:val="0015581B"/>
    <w:rsid w:val="00160F70"/>
    <w:rsid w:val="00161985"/>
    <w:rsid w:val="00163148"/>
    <w:rsid w:val="00163A7C"/>
    <w:rsid w:val="0016799D"/>
    <w:rsid w:val="0017047B"/>
    <w:rsid w:val="001748A0"/>
    <w:rsid w:val="00183942"/>
    <w:rsid w:val="00186D8C"/>
    <w:rsid w:val="00194653"/>
    <w:rsid w:val="0019763B"/>
    <w:rsid w:val="00197F6A"/>
    <w:rsid w:val="001B0A9A"/>
    <w:rsid w:val="001B1ACB"/>
    <w:rsid w:val="001B4C19"/>
    <w:rsid w:val="001B56D6"/>
    <w:rsid w:val="001C15B4"/>
    <w:rsid w:val="001C69F7"/>
    <w:rsid w:val="001C6F1F"/>
    <w:rsid w:val="001D24BE"/>
    <w:rsid w:val="001D3560"/>
    <w:rsid w:val="001D3E30"/>
    <w:rsid w:val="001D52DA"/>
    <w:rsid w:val="001D686E"/>
    <w:rsid w:val="001E16A8"/>
    <w:rsid w:val="001F50B1"/>
    <w:rsid w:val="001F79DD"/>
    <w:rsid w:val="00204E0F"/>
    <w:rsid w:val="002103AC"/>
    <w:rsid w:val="0021229B"/>
    <w:rsid w:val="002154F4"/>
    <w:rsid w:val="00220BFD"/>
    <w:rsid w:val="00223B24"/>
    <w:rsid w:val="00226A40"/>
    <w:rsid w:val="0022760A"/>
    <w:rsid w:val="00227FD3"/>
    <w:rsid w:val="00227FD7"/>
    <w:rsid w:val="00230E3F"/>
    <w:rsid w:val="00236251"/>
    <w:rsid w:val="00240705"/>
    <w:rsid w:val="0024090F"/>
    <w:rsid w:val="00242591"/>
    <w:rsid w:val="00243C14"/>
    <w:rsid w:val="00247760"/>
    <w:rsid w:val="00254817"/>
    <w:rsid w:val="00260581"/>
    <w:rsid w:val="0026418D"/>
    <w:rsid w:val="00267323"/>
    <w:rsid w:val="00276941"/>
    <w:rsid w:val="00291C8B"/>
    <w:rsid w:val="002A0E71"/>
    <w:rsid w:val="002A3826"/>
    <w:rsid w:val="002A6AB1"/>
    <w:rsid w:val="002B6D66"/>
    <w:rsid w:val="002B6D6A"/>
    <w:rsid w:val="002C2BD3"/>
    <w:rsid w:val="002C5387"/>
    <w:rsid w:val="002E1F2B"/>
    <w:rsid w:val="002E48B3"/>
    <w:rsid w:val="002F51B6"/>
    <w:rsid w:val="00300613"/>
    <w:rsid w:val="00305003"/>
    <w:rsid w:val="00316F4F"/>
    <w:rsid w:val="00323384"/>
    <w:rsid w:val="00323BC6"/>
    <w:rsid w:val="0033147E"/>
    <w:rsid w:val="003332D9"/>
    <w:rsid w:val="00333A78"/>
    <w:rsid w:val="00343364"/>
    <w:rsid w:val="003628C9"/>
    <w:rsid w:val="003642DC"/>
    <w:rsid w:val="00366A78"/>
    <w:rsid w:val="00367D4D"/>
    <w:rsid w:val="00373C60"/>
    <w:rsid w:val="00382F91"/>
    <w:rsid w:val="0038503F"/>
    <w:rsid w:val="00386DA1"/>
    <w:rsid w:val="00390474"/>
    <w:rsid w:val="003941CE"/>
    <w:rsid w:val="00395D8A"/>
    <w:rsid w:val="003A0B03"/>
    <w:rsid w:val="003A41D3"/>
    <w:rsid w:val="003A4F19"/>
    <w:rsid w:val="003A618F"/>
    <w:rsid w:val="003A79BA"/>
    <w:rsid w:val="003B51EA"/>
    <w:rsid w:val="003B713B"/>
    <w:rsid w:val="003C709A"/>
    <w:rsid w:val="003D1A34"/>
    <w:rsid w:val="003E24F1"/>
    <w:rsid w:val="003E317B"/>
    <w:rsid w:val="003F19F5"/>
    <w:rsid w:val="003F2B4B"/>
    <w:rsid w:val="003F62BA"/>
    <w:rsid w:val="003F677F"/>
    <w:rsid w:val="00400EDB"/>
    <w:rsid w:val="00401BFA"/>
    <w:rsid w:val="00404177"/>
    <w:rsid w:val="00407252"/>
    <w:rsid w:val="0041554F"/>
    <w:rsid w:val="00420785"/>
    <w:rsid w:val="0042525C"/>
    <w:rsid w:val="00426B5E"/>
    <w:rsid w:val="0043358C"/>
    <w:rsid w:val="004367BE"/>
    <w:rsid w:val="00436D46"/>
    <w:rsid w:val="004411E2"/>
    <w:rsid w:val="00446850"/>
    <w:rsid w:val="004507CC"/>
    <w:rsid w:val="004509AF"/>
    <w:rsid w:val="004512A0"/>
    <w:rsid w:val="00455D19"/>
    <w:rsid w:val="00456DB4"/>
    <w:rsid w:val="00456F9B"/>
    <w:rsid w:val="00457027"/>
    <w:rsid w:val="00460988"/>
    <w:rsid w:val="00460E1B"/>
    <w:rsid w:val="00465B2D"/>
    <w:rsid w:val="00467FA2"/>
    <w:rsid w:val="00471A16"/>
    <w:rsid w:val="00473721"/>
    <w:rsid w:val="0047486B"/>
    <w:rsid w:val="00474A56"/>
    <w:rsid w:val="004766C1"/>
    <w:rsid w:val="004817EE"/>
    <w:rsid w:val="00481DF0"/>
    <w:rsid w:val="0049453A"/>
    <w:rsid w:val="00495D27"/>
    <w:rsid w:val="004A54F2"/>
    <w:rsid w:val="004A763E"/>
    <w:rsid w:val="004B0E68"/>
    <w:rsid w:val="004C3D64"/>
    <w:rsid w:val="004C3E59"/>
    <w:rsid w:val="004C5B22"/>
    <w:rsid w:val="004C5B98"/>
    <w:rsid w:val="004D0502"/>
    <w:rsid w:val="004D086C"/>
    <w:rsid w:val="004D3E36"/>
    <w:rsid w:val="004D4580"/>
    <w:rsid w:val="004D6163"/>
    <w:rsid w:val="004E067E"/>
    <w:rsid w:val="004E39B8"/>
    <w:rsid w:val="004E44DE"/>
    <w:rsid w:val="00502713"/>
    <w:rsid w:val="00506A7A"/>
    <w:rsid w:val="00506EA8"/>
    <w:rsid w:val="005073B3"/>
    <w:rsid w:val="00511861"/>
    <w:rsid w:val="00522103"/>
    <w:rsid w:val="00522CE8"/>
    <w:rsid w:val="00540359"/>
    <w:rsid w:val="005456AB"/>
    <w:rsid w:val="00552438"/>
    <w:rsid w:val="0055329A"/>
    <w:rsid w:val="0055332A"/>
    <w:rsid w:val="00557AB1"/>
    <w:rsid w:val="00561876"/>
    <w:rsid w:val="00564413"/>
    <w:rsid w:val="00564FF7"/>
    <w:rsid w:val="00572C1E"/>
    <w:rsid w:val="0057486C"/>
    <w:rsid w:val="005751CD"/>
    <w:rsid w:val="00577513"/>
    <w:rsid w:val="0058222D"/>
    <w:rsid w:val="005906C3"/>
    <w:rsid w:val="005950D8"/>
    <w:rsid w:val="005A3A6B"/>
    <w:rsid w:val="005A764D"/>
    <w:rsid w:val="005A7D43"/>
    <w:rsid w:val="005B334B"/>
    <w:rsid w:val="005B5C73"/>
    <w:rsid w:val="005D4C93"/>
    <w:rsid w:val="005D666D"/>
    <w:rsid w:val="005D6E0E"/>
    <w:rsid w:val="005E0302"/>
    <w:rsid w:val="005E1AE3"/>
    <w:rsid w:val="005E1C87"/>
    <w:rsid w:val="00604FA5"/>
    <w:rsid w:val="00607163"/>
    <w:rsid w:val="0061033E"/>
    <w:rsid w:val="00611581"/>
    <w:rsid w:val="00612CF7"/>
    <w:rsid w:val="0062310A"/>
    <w:rsid w:val="00630CB0"/>
    <w:rsid w:val="00631416"/>
    <w:rsid w:val="00640211"/>
    <w:rsid w:val="006421A1"/>
    <w:rsid w:val="00647244"/>
    <w:rsid w:val="00647649"/>
    <w:rsid w:val="00654C77"/>
    <w:rsid w:val="0066254D"/>
    <w:rsid w:val="00664C18"/>
    <w:rsid w:val="0067035E"/>
    <w:rsid w:val="006773AF"/>
    <w:rsid w:val="00681E79"/>
    <w:rsid w:val="00683B43"/>
    <w:rsid w:val="00691DCB"/>
    <w:rsid w:val="00692C62"/>
    <w:rsid w:val="00692E4D"/>
    <w:rsid w:val="00695C46"/>
    <w:rsid w:val="006B0488"/>
    <w:rsid w:val="006B06BF"/>
    <w:rsid w:val="006B0C71"/>
    <w:rsid w:val="006B2095"/>
    <w:rsid w:val="006C2100"/>
    <w:rsid w:val="006C2FF8"/>
    <w:rsid w:val="006D0764"/>
    <w:rsid w:val="006D795D"/>
    <w:rsid w:val="006E2B62"/>
    <w:rsid w:val="006E6D84"/>
    <w:rsid w:val="006F01B6"/>
    <w:rsid w:val="006F1A4F"/>
    <w:rsid w:val="006F2820"/>
    <w:rsid w:val="006F7147"/>
    <w:rsid w:val="006F7A5D"/>
    <w:rsid w:val="00700358"/>
    <w:rsid w:val="00702DF5"/>
    <w:rsid w:val="0071381E"/>
    <w:rsid w:val="00713A51"/>
    <w:rsid w:val="007144A1"/>
    <w:rsid w:val="00717313"/>
    <w:rsid w:val="007203D5"/>
    <w:rsid w:val="00720873"/>
    <w:rsid w:val="0072223F"/>
    <w:rsid w:val="007227AB"/>
    <w:rsid w:val="00723669"/>
    <w:rsid w:val="00731BDA"/>
    <w:rsid w:val="00732C12"/>
    <w:rsid w:val="007345CF"/>
    <w:rsid w:val="00735818"/>
    <w:rsid w:val="0075797A"/>
    <w:rsid w:val="0076042A"/>
    <w:rsid w:val="0076136E"/>
    <w:rsid w:val="00767945"/>
    <w:rsid w:val="00772EE5"/>
    <w:rsid w:val="00773154"/>
    <w:rsid w:val="00780ADC"/>
    <w:rsid w:val="007812E1"/>
    <w:rsid w:val="007866DD"/>
    <w:rsid w:val="007B327A"/>
    <w:rsid w:val="007B5A18"/>
    <w:rsid w:val="007B657D"/>
    <w:rsid w:val="007C2825"/>
    <w:rsid w:val="007C3B62"/>
    <w:rsid w:val="007C4640"/>
    <w:rsid w:val="007C6832"/>
    <w:rsid w:val="007C6E25"/>
    <w:rsid w:val="007D0D20"/>
    <w:rsid w:val="007D5E95"/>
    <w:rsid w:val="007D7FA8"/>
    <w:rsid w:val="007E4F15"/>
    <w:rsid w:val="007E57CD"/>
    <w:rsid w:val="007E63A2"/>
    <w:rsid w:val="007F52E4"/>
    <w:rsid w:val="0081068F"/>
    <w:rsid w:val="00812630"/>
    <w:rsid w:val="00815B16"/>
    <w:rsid w:val="00820A44"/>
    <w:rsid w:val="00820E47"/>
    <w:rsid w:val="0082122C"/>
    <w:rsid w:val="0082337F"/>
    <w:rsid w:val="00824817"/>
    <w:rsid w:val="00824A8A"/>
    <w:rsid w:val="0082503B"/>
    <w:rsid w:val="00837A98"/>
    <w:rsid w:val="00862DB8"/>
    <w:rsid w:val="00871A2F"/>
    <w:rsid w:val="00872AE2"/>
    <w:rsid w:val="00876D74"/>
    <w:rsid w:val="00877A18"/>
    <w:rsid w:val="00880E26"/>
    <w:rsid w:val="00891DD1"/>
    <w:rsid w:val="00895146"/>
    <w:rsid w:val="008A2AE6"/>
    <w:rsid w:val="008A2B91"/>
    <w:rsid w:val="008B1F9E"/>
    <w:rsid w:val="008B63D0"/>
    <w:rsid w:val="008C07AA"/>
    <w:rsid w:val="008C41C8"/>
    <w:rsid w:val="008D4A28"/>
    <w:rsid w:val="008E35F2"/>
    <w:rsid w:val="008E49F6"/>
    <w:rsid w:val="008E5111"/>
    <w:rsid w:val="008E5FD8"/>
    <w:rsid w:val="008F273C"/>
    <w:rsid w:val="008F6FFB"/>
    <w:rsid w:val="00902D7F"/>
    <w:rsid w:val="00916E44"/>
    <w:rsid w:val="009214C4"/>
    <w:rsid w:val="00921FC8"/>
    <w:rsid w:val="009232BD"/>
    <w:rsid w:val="00924F3F"/>
    <w:rsid w:val="0092516D"/>
    <w:rsid w:val="00936651"/>
    <w:rsid w:val="00941AEB"/>
    <w:rsid w:val="0094372E"/>
    <w:rsid w:val="0094469B"/>
    <w:rsid w:val="00946422"/>
    <w:rsid w:val="00950622"/>
    <w:rsid w:val="00950956"/>
    <w:rsid w:val="009512B6"/>
    <w:rsid w:val="00951D7D"/>
    <w:rsid w:val="009530C0"/>
    <w:rsid w:val="00965919"/>
    <w:rsid w:val="009667CE"/>
    <w:rsid w:val="009708C5"/>
    <w:rsid w:val="009800A8"/>
    <w:rsid w:val="00991469"/>
    <w:rsid w:val="009921E0"/>
    <w:rsid w:val="00995E8C"/>
    <w:rsid w:val="00996E11"/>
    <w:rsid w:val="009B3599"/>
    <w:rsid w:val="009B4AA0"/>
    <w:rsid w:val="009B7EFA"/>
    <w:rsid w:val="009C2992"/>
    <w:rsid w:val="009C4EFE"/>
    <w:rsid w:val="009C5133"/>
    <w:rsid w:val="009E3463"/>
    <w:rsid w:val="009E4FB6"/>
    <w:rsid w:val="009E5DB8"/>
    <w:rsid w:val="009F0C4E"/>
    <w:rsid w:val="009F3B81"/>
    <w:rsid w:val="00A07042"/>
    <w:rsid w:val="00A121E9"/>
    <w:rsid w:val="00A139AD"/>
    <w:rsid w:val="00A1514E"/>
    <w:rsid w:val="00A154FA"/>
    <w:rsid w:val="00A15CF9"/>
    <w:rsid w:val="00A230CF"/>
    <w:rsid w:val="00A2675B"/>
    <w:rsid w:val="00A269FB"/>
    <w:rsid w:val="00A2790F"/>
    <w:rsid w:val="00A366BF"/>
    <w:rsid w:val="00A40CC9"/>
    <w:rsid w:val="00A43B4F"/>
    <w:rsid w:val="00A53B7F"/>
    <w:rsid w:val="00A54D03"/>
    <w:rsid w:val="00A6034F"/>
    <w:rsid w:val="00A675C2"/>
    <w:rsid w:val="00A732F4"/>
    <w:rsid w:val="00A80661"/>
    <w:rsid w:val="00A81912"/>
    <w:rsid w:val="00A848EB"/>
    <w:rsid w:val="00A9068C"/>
    <w:rsid w:val="00A91C5A"/>
    <w:rsid w:val="00A94E91"/>
    <w:rsid w:val="00A97BAB"/>
    <w:rsid w:val="00AA0ACF"/>
    <w:rsid w:val="00AA4BE8"/>
    <w:rsid w:val="00AA4DF4"/>
    <w:rsid w:val="00AB40A4"/>
    <w:rsid w:val="00AB57BC"/>
    <w:rsid w:val="00AB6F72"/>
    <w:rsid w:val="00AC104E"/>
    <w:rsid w:val="00AD2AB4"/>
    <w:rsid w:val="00AD5A20"/>
    <w:rsid w:val="00AD6132"/>
    <w:rsid w:val="00AE354F"/>
    <w:rsid w:val="00AE44AE"/>
    <w:rsid w:val="00AE7CF6"/>
    <w:rsid w:val="00AE7E14"/>
    <w:rsid w:val="00B00E38"/>
    <w:rsid w:val="00B03D94"/>
    <w:rsid w:val="00B03FCF"/>
    <w:rsid w:val="00B0724F"/>
    <w:rsid w:val="00B07917"/>
    <w:rsid w:val="00B10AFA"/>
    <w:rsid w:val="00B10F5F"/>
    <w:rsid w:val="00B13CDD"/>
    <w:rsid w:val="00B20254"/>
    <w:rsid w:val="00B213DD"/>
    <w:rsid w:val="00B22528"/>
    <w:rsid w:val="00B23BA2"/>
    <w:rsid w:val="00B23CE4"/>
    <w:rsid w:val="00B2731F"/>
    <w:rsid w:val="00B34671"/>
    <w:rsid w:val="00B44C68"/>
    <w:rsid w:val="00B53154"/>
    <w:rsid w:val="00B540B1"/>
    <w:rsid w:val="00B54A18"/>
    <w:rsid w:val="00B6728F"/>
    <w:rsid w:val="00B77887"/>
    <w:rsid w:val="00B86DFB"/>
    <w:rsid w:val="00B87BD5"/>
    <w:rsid w:val="00B93938"/>
    <w:rsid w:val="00BA014E"/>
    <w:rsid w:val="00BA4AC9"/>
    <w:rsid w:val="00BA553B"/>
    <w:rsid w:val="00BA7563"/>
    <w:rsid w:val="00BB1B66"/>
    <w:rsid w:val="00BB591B"/>
    <w:rsid w:val="00BB5ED0"/>
    <w:rsid w:val="00BC3864"/>
    <w:rsid w:val="00BC688F"/>
    <w:rsid w:val="00BE01DC"/>
    <w:rsid w:val="00BE0D59"/>
    <w:rsid w:val="00BE0DD1"/>
    <w:rsid w:val="00BF0924"/>
    <w:rsid w:val="00BF1052"/>
    <w:rsid w:val="00BF3CF9"/>
    <w:rsid w:val="00C019E1"/>
    <w:rsid w:val="00C06440"/>
    <w:rsid w:val="00C125EA"/>
    <w:rsid w:val="00C219E9"/>
    <w:rsid w:val="00C2413E"/>
    <w:rsid w:val="00C24C74"/>
    <w:rsid w:val="00C24D0E"/>
    <w:rsid w:val="00C43AE2"/>
    <w:rsid w:val="00C4541A"/>
    <w:rsid w:val="00C63894"/>
    <w:rsid w:val="00C63FB5"/>
    <w:rsid w:val="00C702A6"/>
    <w:rsid w:val="00C72E29"/>
    <w:rsid w:val="00C735FF"/>
    <w:rsid w:val="00C86433"/>
    <w:rsid w:val="00C9037F"/>
    <w:rsid w:val="00C913C8"/>
    <w:rsid w:val="00C92539"/>
    <w:rsid w:val="00C93740"/>
    <w:rsid w:val="00C95A5B"/>
    <w:rsid w:val="00C96CC2"/>
    <w:rsid w:val="00CA02DC"/>
    <w:rsid w:val="00CA0CFB"/>
    <w:rsid w:val="00CA2DF6"/>
    <w:rsid w:val="00CA4956"/>
    <w:rsid w:val="00CA4B5B"/>
    <w:rsid w:val="00CB01D9"/>
    <w:rsid w:val="00CB626E"/>
    <w:rsid w:val="00CC2351"/>
    <w:rsid w:val="00CC572C"/>
    <w:rsid w:val="00CD1115"/>
    <w:rsid w:val="00CE1DF5"/>
    <w:rsid w:val="00CE4AD3"/>
    <w:rsid w:val="00CE5C45"/>
    <w:rsid w:val="00CE5DA4"/>
    <w:rsid w:val="00CF1FCC"/>
    <w:rsid w:val="00CF3FD7"/>
    <w:rsid w:val="00CF59C3"/>
    <w:rsid w:val="00D026FC"/>
    <w:rsid w:val="00D02B83"/>
    <w:rsid w:val="00D1695C"/>
    <w:rsid w:val="00D17081"/>
    <w:rsid w:val="00D171B3"/>
    <w:rsid w:val="00D17BFB"/>
    <w:rsid w:val="00D21EEF"/>
    <w:rsid w:val="00D24B1D"/>
    <w:rsid w:val="00D252FB"/>
    <w:rsid w:val="00D262AB"/>
    <w:rsid w:val="00D2795A"/>
    <w:rsid w:val="00D31EFD"/>
    <w:rsid w:val="00D320FB"/>
    <w:rsid w:val="00D32F93"/>
    <w:rsid w:val="00D357E1"/>
    <w:rsid w:val="00D37B06"/>
    <w:rsid w:val="00D437B2"/>
    <w:rsid w:val="00D43D3A"/>
    <w:rsid w:val="00D45D23"/>
    <w:rsid w:val="00D54168"/>
    <w:rsid w:val="00D54826"/>
    <w:rsid w:val="00D54B8B"/>
    <w:rsid w:val="00D569B0"/>
    <w:rsid w:val="00D717C9"/>
    <w:rsid w:val="00D72DBD"/>
    <w:rsid w:val="00D7733D"/>
    <w:rsid w:val="00D8147F"/>
    <w:rsid w:val="00D9460A"/>
    <w:rsid w:val="00D96992"/>
    <w:rsid w:val="00D96C66"/>
    <w:rsid w:val="00DA1B8E"/>
    <w:rsid w:val="00DA7CB3"/>
    <w:rsid w:val="00DB071A"/>
    <w:rsid w:val="00DB5212"/>
    <w:rsid w:val="00DC0FBE"/>
    <w:rsid w:val="00DC1A97"/>
    <w:rsid w:val="00DC5DD9"/>
    <w:rsid w:val="00DD4EEE"/>
    <w:rsid w:val="00DE02F0"/>
    <w:rsid w:val="00DE27D7"/>
    <w:rsid w:val="00DF6209"/>
    <w:rsid w:val="00E054BF"/>
    <w:rsid w:val="00E05A96"/>
    <w:rsid w:val="00E07064"/>
    <w:rsid w:val="00E07ECF"/>
    <w:rsid w:val="00E13087"/>
    <w:rsid w:val="00E17DDD"/>
    <w:rsid w:val="00E2144F"/>
    <w:rsid w:val="00E2152E"/>
    <w:rsid w:val="00E226F3"/>
    <w:rsid w:val="00E344FE"/>
    <w:rsid w:val="00E366EF"/>
    <w:rsid w:val="00E37916"/>
    <w:rsid w:val="00E426C9"/>
    <w:rsid w:val="00E4305E"/>
    <w:rsid w:val="00E44A2F"/>
    <w:rsid w:val="00E44B6D"/>
    <w:rsid w:val="00E47880"/>
    <w:rsid w:val="00E52639"/>
    <w:rsid w:val="00E60E91"/>
    <w:rsid w:val="00E6242E"/>
    <w:rsid w:val="00E73430"/>
    <w:rsid w:val="00E8202E"/>
    <w:rsid w:val="00E9609E"/>
    <w:rsid w:val="00E979A1"/>
    <w:rsid w:val="00EA18DB"/>
    <w:rsid w:val="00EA56E2"/>
    <w:rsid w:val="00EB2942"/>
    <w:rsid w:val="00EB49FC"/>
    <w:rsid w:val="00EB6EC7"/>
    <w:rsid w:val="00EC5F25"/>
    <w:rsid w:val="00EC6BDC"/>
    <w:rsid w:val="00ED1AF4"/>
    <w:rsid w:val="00ED2641"/>
    <w:rsid w:val="00ED2B18"/>
    <w:rsid w:val="00ED5C3B"/>
    <w:rsid w:val="00EE06D1"/>
    <w:rsid w:val="00EE2BAB"/>
    <w:rsid w:val="00EE5CC5"/>
    <w:rsid w:val="00EF0527"/>
    <w:rsid w:val="00EF2F86"/>
    <w:rsid w:val="00F04827"/>
    <w:rsid w:val="00F05D19"/>
    <w:rsid w:val="00F05E13"/>
    <w:rsid w:val="00F11480"/>
    <w:rsid w:val="00F12EF9"/>
    <w:rsid w:val="00F139A5"/>
    <w:rsid w:val="00F1429A"/>
    <w:rsid w:val="00F23971"/>
    <w:rsid w:val="00F25174"/>
    <w:rsid w:val="00F27267"/>
    <w:rsid w:val="00F272CD"/>
    <w:rsid w:val="00F33FE5"/>
    <w:rsid w:val="00F351B4"/>
    <w:rsid w:val="00F37959"/>
    <w:rsid w:val="00F42D9E"/>
    <w:rsid w:val="00F46E88"/>
    <w:rsid w:val="00F54577"/>
    <w:rsid w:val="00F56F04"/>
    <w:rsid w:val="00F60D9E"/>
    <w:rsid w:val="00F6226B"/>
    <w:rsid w:val="00F64416"/>
    <w:rsid w:val="00F70573"/>
    <w:rsid w:val="00F76F02"/>
    <w:rsid w:val="00F7732A"/>
    <w:rsid w:val="00F83013"/>
    <w:rsid w:val="00F855B6"/>
    <w:rsid w:val="00F90609"/>
    <w:rsid w:val="00F9547A"/>
    <w:rsid w:val="00F963F0"/>
    <w:rsid w:val="00FA2B9B"/>
    <w:rsid w:val="00FB1526"/>
    <w:rsid w:val="00FB28D0"/>
    <w:rsid w:val="00FC2FB7"/>
    <w:rsid w:val="00FD1071"/>
    <w:rsid w:val="00FD1495"/>
    <w:rsid w:val="00FD4570"/>
    <w:rsid w:val="00FD5776"/>
    <w:rsid w:val="00FE012E"/>
    <w:rsid w:val="00FE10A7"/>
    <w:rsid w:val="00FE3311"/>
    <w:rsid w:val="00FF198E"/>
    <w:rsid w:val="00FF3768"/>
    <w:rsid w:val="00FF73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E25"/>
  </w:style>
  <w:style w:type="paragraph" w:styleId="1">
    <w:name w:val="heading 1"/>
    <w:basedOn w:val="a"/>
    <w:next w:val="a"/>
    <w:link w:val="10"/>
    <w:qFormat/>
    <w:rsid w:val="00654C77"/>
    <w:pPr>
      <w:keepNext/>
      <w:spacing w:after="0" w:line="240" w:lineRule="auto"/>
      <w:jc w:val="center"/>
      <w:outlineLvl w:val="0"/>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142151"/>
    <w:pPr>
      <w:ind w:left="720"/>
      <w:contextualSpacing/>
    </w:pPr>
  </w:style>
  <w:style w:type="table" w:styleId="a5">
    <w:name w:val="Table Grid"/>
    <w:basedOn w:val="a1"/>
    <w:uiPriority w:val="39"/>
    <w:rsid w:val="00BB59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654C77"/>
    <w:rPr>
      <w:rFonts w:ascii="Times New Roman" w:eastAsia="Times New Roman" w:hAnsi="Times New Roman" w:cs="Times New Roman"/>
      <w:b/>
      <w:sz w:val="28"/>
      <w:szCs w:val="20"/>
      <w:lang w:eastAsia="ru-RU"/>
    </w:rPr>
  </w:style>
  <w:style w:type="paragraph" w:styleId="a6">
    <w:name w:val="Body Text Indent"/>
    <w:basedOn w:val="a"/>
    <w:link w:val="a7"/>
    <w:uiPriority w:val="99"/>
    <w:rsid w:val="00654C77"/>
    <w:pPr>
      <w:spacing w:after="120" w:line="240" w:lineRule="auto"/>
      <w:ind w:left="283"/>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rsid w:val="00654C77"/>
    <w:rPr>
      <w:rFonts w:ascii="Times New Roman" w:eastAsia="Times New Roman" w:hAnsi="Times New Roman" w:cs="Times New Roman"/>
      <w:sz w:val="24"/>
      <w:szCs w:val="24"/>
      <w:lang w:eastAsia="ru-RU"/>
    </w:rPr>
  </w:style>
  <w:style w:type="paragraph" w:styleId="a8">
    <w:name w:val="header"/>
    <w:basedOn w:val="a"/>
    <w:link w:val="a9"/>
    <w:uiPriority w:val="99"/>
    <w:rsid w:val="00654C77"/>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Верхний колонтитул Знак"/>
    <w:basedOn w:val="a0"/>
    <w:link w:val="a8"/>
    <w:uiPriority w:val="99"/>
    <w:rsid w:val="00654C77"/>
    <w:rPr>
      <w:rFonts w:ascii="Times New Roman" w:eastAsia="Times New Roman" w:hAnsi="Times New Roman" w:cs="Times New Roman"/>
      <w:sz w:val="24"/>
      <w:szCs w:val="24"/>
      <w:lang w:eastAsia="ru-RU"/>
    </w:rPr>
  </w:style>
  <w:style w:type="character" w:styleId="aa">
    <w:name w:val="page number"/>
    <w:basedOn w:val="a0"/>
    <w:uiPriority w:val="99"/>
    <w:rsid w:val="00654C77"/>
    <w:rPr>
      <w:rFonts w:cs="Times New Roman"/>
    </w:rPr>
  </w:style>
  <w:style w:type="paragraph" w:styleId="11">
    <w:name w:val="toc 1"/>
    <w:basedOn w:val="a"/>
    <w:next w:val="a"/>
    <w:autoRedefine/>
    <w:uiPriority w:val="39"/>
    <w:rsid w:val="00654C77"/>
    <w:pPr>
      <w:spacing w:before="120" w:after="120"/>
    </w:pPr>
    <w:rPr>
      <w:rFonts w:cstheme="minorHAnsi"/>
      <w:b/>
      <w:bCs/>
      <w:caps/>
      <w:sz w:val="20"/>
      <w:szCs w:val="20"/>
    </w:rPr>
  </w:style>
  <w:style w:type="character" w:styleId="ab">
    <w:name w:val="Hyperlink"/>
    <w:basedOn w:val="a0"/>
    <w:uiPriority w:val="99"/>
    <w:rsid w:val="00654C77"/>
    <w:rPr>
      <w:rFonts w:cs="Times New Roman"/>
      <w:color w:val="0000FF"/>
      <w:u w:val="single"/>
    </w:rPr>
  </w:style>
  <w:style w:type="paragraph" w:customStyle="1" w:styleId="Style1">
    <w:name w:val="Style1"/>
    <w:basedOn w:val="a"/>
    <w:uiPriority w:val="99"/>
    <w:rsid w:val="00654C7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654C77"/>
    <w:rPr>
      <w:rFonts w:ascii="Times New Roman" w:hAnsi="Times New Roman" w:cs="Times New Roman"/>
      <w:sz w:val="26"/>
      <w:szCs w:val="26"/>
    </w:rPr>
  </w:style>
  <w:style w:type="character" w:customStyle="1" w:styleId="a4">
    <w:name w:val="Абзац списка Знак"/>
    <w:link w:val="a3"/>
    <w:uiPriority w:val="34"/>
    <w:locked/>
    <w:rsid w:val="00654C77"/>
  </w:style>
  <w:style w:type="paragraph" w:styleId="3">
    <w:name w:val="toc 3"/>
    <w:basedOn w:val="a"/>
    <w:next w:val="a"/>
    <w:autoRedefine/>
    <w:uiPriority w:val="39"/>
    <w:unhideWhenUsed/>
    <w:rsid w:val="00654C77"/>
    <w:pPr>
      <w:spacing w:after="0"/>
      <w:ind w:left="440"/>
    </w:pPr>
    <w:rPr>
      <w:rFonts w:cstheme="minorHAnsi"/>
      <w:i/>
      <w:iCs/>
      <w:sz w:val="20"/>
      <w:szCs w:val="20"/>
    </w:rPr>
  </w:style>
  <w:style w:type="paragraph" w:styleId="ac">
    <w:name w:val="footnote text"/>
    <w:basedOn w:val="a"/>
    <w:link w:val="ad"/>
    <w:uiPriority w:val="99"/>
    <w:semiHidden/>
    <w:rsid w:val="00240705"/>
    <w:pPr>
      <w:spacing w:after="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uiPriority w:val="99"/>
    <w:semiHidden/>
    <w:rsid w:val="00240705"/>
    <w:rPr>
      <w:rFonts w:ascii="Times New Roman" w:eastAsia="Times New Roman" w:hAnsi="Times New Roman" w:cs="Times New Roman"/>
      <w:sz w:val="20"/>
      <w:szCs w:val="20"/>
      <w:lang w:eastAsia="ru-RU"/>
    </w:rPr>
  </w:style>
  <w:style w:type="character" w:styleId="ae">
    <w:name w:val="footnote reference"/>
    <w:basedOn w:val="a0"/>
    <w:uiPriority w:val="99"/>
    <w:semiHidden/>
    <w:rsid w:val="00240705"/>
    <w:rPr>
      <w:rFonts w:cs="Times New Roman"/>
      <w:vertAlign w:val="superscript"/>
    </w:rPr>
  </w:style>
  <w:style w:type="paragraph" w:styleId="2">
    <w:name w:val="toc 2"/>
    <w:basedOn w:val="a"/>
    <w:next w:val="a"/>
    <w:autoRedefine/>
    <w:uiPriority w:val="39"/>
    <w:unhideWhenUsed/>
    <w:rsid w:val="00F04827"/>
    <w:pPr>
      <w:spacing w:after="0"/>
      <w:ind w:left="220"/>
    </w:pPr>
    <w:rPr>
      <w:rFonts w:cstheme="minorHAnsi"/>
      <w:smallCaps/>
      <w:sz w:val="20"/>
      <w:szCs w:val="20"/>
    </w:rPr>
  </w:style>
  <w:style w:type="paragraph" w:styleId="4">
    <w:name w:val="toc 4"/>
    <w:basedOn w:val="a"/>
    <w:next w:val="a"/>
    <w:autoRedefine/>
    <w:uiPriority w:val="39"/>
    <w:unhideWhenUsed/>
    <w:rsid w:val="00F04827"/>
    <w:pPr>
      <w:spacing w:after="0"/>
      <w:ind w:left="660"/>
    </w:pPr>
    <w:rPr>
      <w:rFonts w:cstheme="minorHAnsi"/>
      <w:sz w:val="18"/>
      <w:szCs w:val="18"/>
    </w:rPr>
  </w:style>
  <w:style w:type="paragraph" w:styleId="5">
    <w:name w:val="toc 5"/>
    <w:basedOn w:val="a"/>
    <w:next w:val="a"/>
    <w:autoRedefine/>
    <w:uiPriority w:val="39"/>
    <w:unhideWhenUsed/>
    <w:rsid w:val="00F04827"/>
    <w:pPr>
      <w:spacing w:after="0"/>
      <w:ind w:left="880"/>
    </w:pPr>
    <w:rPr>
      <w:rFonts w:cstheme="minorHAnsi"/>
      <w:sz w:val="18"/>
      <w:szCs w:val="18"/>
    </w:rPr>
  </w:style>
  <w:style w:type="paragraph" w:styleId="6">
    <w:name w:val="toc 6"/>
    <w:basedOn w:val="a"/>
    <w:next w:val="a"/>
    <w:autoRedefine/>
    <w:uiPriority w:val="39"/>
    <w:unhideWhenUsed/>
    <w:rsid w:val="00F04827"/>
    <w:pPr>
      <w:spacing w:after="0"/>
      <w:ind w:left="1100"/>
    </w:pPr>
    <w:rPr>
      <w:rFonts w:cstheme="minorHAnsi"/>
      <w:sz w:val="18"/>
      <w:szCs w:val="18"/>
    </w:rPr>
  </w:style>
  <w:style w:type="paragraph" w:styleId="7">
    <w:name w:val="toc 7"/>
    <w:basedOn w:val="a"/>
    <w:next w:val="a"/>
    <w:autoRedefine/>
    <w:uiPriority w:val="39"/>
    <w:unhideWhenUsed/>
    <w:rsid w:val="00F04827"/>
    <w:pPr>
      <w:spacing w:after="0"/>
      <w:ind w:left="1320"/>
    </w:pPr>
    <w:rPr>
      <w:rFonts w:cstheme="minorHAnsi"/>
      <w:sz w:val="18"/>
      <w:szCs w:val="18"/>
    </w:rPr>
  </w:style>
  <w:style w:type="paragraph" w:styleId="8">
    <w:name w:val="toc 8"/>
    <w:basedOn w:val="a"/>
    <w:next w:val="a"/>
    <w:autoRedefine/>
    <w:uiPriority w:val="39"/>
    <w:unhideWhenUsed/>
    <w:rsid w:val="00F04827"/>
    <w:pPr>
      <w:spacing w:after="0"/>
      <w:ind w:left="1540"/>
    </w:pPr>
    <w:rPr>
      <w:rFonts w:cstheme="minorHAnsi"/>
      <w:sz w:val="18"/>
      <w:szCs w:val="18"/>
    </w:rPr>
  </w:style>
  <w:style w:type="paragraph" w:styleId="9">
    <w:name w:val="toc 9"/>
    <w:basedOn w:val="a"/>
    <w:next w:val="a"/>
    <w:autoRedefine/>
    <w:uiPriority w:val="39"/>
    <w:unhideWhenUsed/>
    <w:rsid w:val="00F04827"/>
    <w:pPr>
      <w:spacing w:after="0"/>
      <w:ind w:left="176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703fe87-285b-4e3a-b274-ddbd1efa7651">M3U43QF4D5AS-5-37</_dlc_DocId>
    <_dlc_DocIdUrl xmlns="d703fe87-285b-4e3a-b274-ddbd1efa7651">
      <Url>http://study.mesi.ru/sites/WorkPlaces_15/274284/_layouts/DocIdRedir.aspx?ID=M3U43QF4D5AS-5-37</Url>
      <Description>M3U43QF4D5AS-5-37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Документ" ma:contentTypeID="0x010100F5F787AC07BE154188AA3903CC7A3FB0" ma:contentTypeVersion="1" ma:contentTypeDescription="Создание документа." ma:contentTypeScope="" ma:versionID="c145d262f8498d5e68a21f2b8565e4cd">
  <xsd:schema xmlns:xsd="http://www.w3.org/2001/XMLSchema" xmlns:xs="http://www.w3.org/2001/XMLSchema" xmlns:p="http://schemas.microsoft.com/office/2006/metadata/properties" xmlns:ns2="d703fe87-285b-4e3a-b274-ddbd1efa7651" targetNamespace="http://schemas.microsoft.com/office/2006/metadata/properties" ma:root="true" ma:fieldsID="3d5647f4ed76c9e7875d2dc8ed851028" ns2:_="">
    <xsd:import namespace="d703fe87-285b-4e3a-b274-ddbd1efa765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3fe87-285b-4e3a-b274-ddbd1efa7651"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6135-87BA-4734-991A-B714FF396002}">
  <ds:schemaRefs>
    <ds:schemaRef ds:uri="http://schemas.microsoft.com/office/2006/metadata/properties"/>
    <ds:schemaRef ds:uri="http://schemas.microsoft.com/office/infopath/2007/PartnerControls"/>
    <ds:schemaRef ds:uri="d703fe87-285b-4e3a-b274-ddbd1efa7651"/>
  </ds:schemaRefs>
</ds:datastoreItem>
</file>

<file path=customXml/itemProps2.xml><?xml version="1.0" encoding="utf-8"?>
<ds:datastoreItem xmlns:ds="http://schemas.openxmlformats.org/officeDocument/2006/customXml" ds:itemID="{5111A9C3-5ADD-45B1-BCB5-E144DE302FAA}">
  <ds:schemaRefs>
    <ds:schemaRef ds:uri="http://schemas.microsoft.com/sharepoint/v3/contenttype/forms"/>
  </ds:schemaRefs>
</ds:datastoreItem>
</file>

<file path=customXml/itemProps3.xml><?xml version="1.0" encoding="utf-8"?>
<ds:datastoreItem xmlns:ds="http://schemas.openxmlformats.org/officeDocument/2006/customXml" ds:itemID="{CA0B065E-CE15-4243-9AE8-8FF3B1F13152}">
  <ds:schemaRefs>
    <ds:schemaRef ds:uri="http://schemas.microsoft.com/sharepoint/events"/>
  </ds:schemaRefs>
</ds:datastoreItem>
</file>

<file path=customXml/itemProps4.xml><?xml version="1.0" encoding="utf-8"?>
<ds:datastoreItem xmlns:ds="http://schemas.openxmlformats.org/officeDocument/2006/customXml" ds:itemID="{36ED97BE-4D53-483C-9B7E-03989BC24665}">
  <ds:schemaRefs>
    <ds:schemaRef ds:uri="http://schemas.openxmlformats.org/officeDocument/2006/bibliography"/>
  </ds:schemaRefs>
</ds:datastoreItem>
</file>

<file path=customXml/itemProps5.xml><?xml version="1.0" encoding="utf-8"?>
<ds:datastoreItem xmlns:ds="http://schemas.openxmlformats.org/officeDocument/2006/customXml" ds:itemID="{E16ADBED-F715-48B4-9228-80732F8E0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3fe87-285b-4e3a-b274-ddbd1efa76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5078</Words>
  <Characters>28948</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Корнеев Дмитрий Геннадьевич</dc:creator>
  <cp:lastModifiedBy>Богдан</cp:lastModifiedBy>
  <cp:revision>2</cp:revision>
  <dcterms:created xsi:type="dcterms:W3CDTF">2022-02-10T20:59:00Z</dcterms:created>
  <dcterms:modified xsi:type="dcterms:W3CDTF">2022-02-10T20:59:00Z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0x010100F5F787AC07BE154188AA3903CC7A3FB0</vt:lpwstr>
  </property>
  <property fmtid="{D5CDD505-2E9C-101B-9397-08002B2CF9AE}" pid="3" name="_dlc_DocIdItemGuid">
    <vt:lpwstr>8cec93c0-5d41-4468-9caa-1c839ba1ad0b</vt:lpwstr>
  </property>
</Properties>
</file>