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29C1AC14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КУРСАНТА__</w:t>
            </w:r>
            <w:r w:rsidR="00D9341C"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</w:rPr>
              <w:t>__</w:t>
            </w:r>
            <w:r w:rsidRPr="00BF1C48">
              <w:rPr>
                <w:rFonts w:eastAsia="Calibri"/>
                <w:sz w:val="24"/>
                <w:szCs w:val="24"/>
              </w:rPr>
              <w:t xml:space="preserve">КУРСА </w:t>
            </w:r>
            <w:r w:rsidRPr="00D9341C">
              <w:rPr>
                <w:rFonts w:eastAsia="Calibri"/>
                <w:sz w:val="24"/>
                <w:szCs w:val="24"/>
                <w:u w:val="single"/>
              </w:rPr>
              <w:t>____</w:t>
            </w:r>
            <w:r w:rsidR="00D9341C" w:rsidRPr="00D9341C">
              <w:rPr>
                <w:rFonts w:eastAsia="Calibri"/>
                <w:sz w:val="24"/>
                <w:szCs w:val="24"/>
                <w:u w:val="single"/>
              </w:rPr>
              <w:t>3824.9</w:t>
            </w:r>
            <w:r w:rsidRPr="00D9341C">
              <w:rPr>
                <w:rFonts w:eastAsia="Calibri"/>
                <w:sz w:val="24"/>
                <w:szCs w:val="24"/>
                <w:u w:val="single"/>
              </w:rPr>
              <w:t>____</w:t>
            </w:r>
            <w:r w:rsidRPr="00BF1C48">
              <w:rPr>
                <w:rFonts w:eastAsia="Calibri"/>
                <w:sz w:val="24"/>
                <w:szCs w:val="24"/>
              </w:rPr>
              <w:t>ГРУППЫ</w:t>
            </w:r>
          </w:p>
          <w:p w14:paraId="041F7756" w14:textId="18249CB6" w:rsidR="002D02ED" w:rsidRPr="00D9341C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  <w:u w:val="single"/>
              </w:rPr>
            </w:pPr>
            <w:r w:rsidRPr="00D9341C">
              <w:rPr>
                <w:rFonts w:eastAsia="Calibri"/>
                <w:sz w:val="24"/>
                <w:szCs w:val="24"/>
                <w:u w:val="single"/>
              </w:rPr>
              <w:t>_____</w:t>
            </w:r>
            <w:r w:rsidR="00D9341C" w:rsidRPr="00D9341C">
              <w:rPr>
                <w:rFonts w:eastAsia="Calibri"/>
                <w:sz w:val="24"/>
                <w:szCs w:val="24"/>
                <w:u w:val="single"/>
              </w:rPr>
              <w:t>Токмакова Владислава Константиновича</w:t>
            </w:r>
            <w:r w:rsidRPr="00D9341C">
              <w:rPr>
                <w:rFonts w:eastAsia="Calibri"/>
                <w:sz w:val="24"/>
                <w:szCs w:val="24"/>
                <w:u w:val="single"/>
              </w:rPr>
              <w:t>___</w:t>
            </w:r>
            <w:r w:rsidR="00D9341C" w:rsidRPr="00D9341C">
              <w:rPr>
                <w:rFonts w:eastAsia="Calibri"/>
                <w:sz w:val="24"/>
                <w:szCs w:val="24"/>
                <w:u w:val="single"/>
              </w:rPr>
              <w:t>__</w:t>
            </w:r>
          </w:p>
          <w:p w14:paraId="4631BE93" w14:textId="33B35006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ДАТА</w:t>
            </w:r>
            <w:proofErr w:type="gramStart"/>
            <w:r w:rsidRPr="00BF1C48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  </w:t>
            </w:r>
            <w:r w:rsidRPr="00BF1C48">
              <w:rPr>
                <w:rFonts w:eastAsia="Calibri"/>
                <w:sz w:val="24"/>
                <w:szCs w:val="24"/>
              </w:rPr>
              <w:t>«</w:t>
            </w:r>
            <w:proofErr w:type="gramEnd"/>
            <w:r w:rsidR="005B62AC">
              <w:rPr>
                <w:rFonts w:eastAsia="Calibri"/>
                <w:sz w:val="24"/>
                <w:szCs w:val="24"/>
                <w:u w:val="single"/>
              </w:rPr>
              <w:t>28</w:t>
            </w:r>
            <w:r w:rsidRPr="00BF1C48">
              <w:rPr>
                <w:rFonts w:eastAsia="Calibri"/>
                <w:sz w:val="24"/>
                <w:szCs w:val="24"/>
              </w:rPr>
              <w:t>»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="00E66C22" w:rsidRPr="00D9341C">
              <w:rPr>
                <w:rFonts w:eastAsia="Calibri"/>
                <w:sz w:val="24"/>
                <w:szCs w:val="24"/>
                <w:u w:val="single"/>
              </w:rPr>
              <w:t xml:space="preserve">декабря </w:t>
            </w:r>
            <w:r w:rsidRPr="00D9341C">
              <w:rPr>
                <w:rFonts w:eastAsia="Calibri"/>
                <w:sz w:val="24"/>
                <w:szCs w:val="24"/>
                <w:u w:val="single"/>
              </w:rPr>
              <w:t>20</w:t>
            </w:r>
            <w:r w:rsidR="00E66C22" w:rsidRPr="00D9341C">
              <w:rPr>
                <w:rFonts w:eastAsia="Calibri"/>
                <w:sz w:val="24"/>
                <w:szCs w:val="24"/>
                <w:u w:val="single"/>
              </w:rPr>
              <w:t>2</w:t>
            </w:r>
            <w:r w:rsidR="005B62AC" w:rsidRPr="00D9341C">
              <w:rPr>
                <w:rFonts w:eastAsia="Calibri"/>
                <w:sz w:val="24"/>
                <w:szCs w:val="24"/>
                <w:u w:val="single"/>
              </w:rPr>
              <w:t xml:space="preserve">4 </w:t>
            </w:r>
            <w:r w:rsidRPr="00D9341C">
              <w:rPr>
                <w:rFonts w:eastAsia="Calibri"/>
                <w:sz w:val="24"/>
                <w:szCs w:val="24"/>
                <w:u w:val="single"/>
              </w:rPr>
              <w:t>ГОДА</w:t>
            </w:r>
          </w:p>
          <w:p w14:paraId="7D68E28E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_____________</w:t>
            </w:r>
            <w:r>
              <w:rPr>
                <w:rFonts w:eastAsia="Calibri"/>
                <w:sz w:val="24"/>
                <w:szCs w:val="24"/>
              </w:rPr>
              <w:t>____________</w:t>
            </w:r>
            <w:r w:rsidRPr="00BF1C48">
              <w:rPr>
                <w:rFonts w:eastAsia="Calibri"/>
                <w:sz w:val="24"/>
                <w:szCs w:val="24"/>
              </w:rPr>
              <w:t>ПОДПИСЬ СТУДЕНТА</w:t>
            </w:r>
          </w:p>
          <w:p w14:paraId="3BC85F51" w14:textId="77777777" w:rsidR="002D02E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E66C22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E66C22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5B62AC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5B62AC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BF1C48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25"/>
                <w:szCs w:val="25"/>
              </w:rPr>
            </w:pPr>
            <w:r w:rsidRPr="002D02ED">
              <w:rPr>
                <w:rFonts w:eastAsia="Calibri"/>
                <w:sz w:val="16"/>
                <w:szCs w:val="25"/>
              </w:rPr>
              <w:t>(Ф.И.О., должность, звание)</w:t>
            </w:r>
          </w:p>
          <w:p w14:paraId="570DE3D6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  <w:lang w:val="en-US"/>
              </w:rPr>
            </w:pPr>
            <w:r w:rsidRPr="00BF1C48">
              <w:rPr>
                <w:rFonts w:eastAsia="Calibri"/>
                <w:sz w:val="24"/>
                <w:szCs w:val="24"/>
                <w:lang w:val="en-US"/>
              </w:rPr>
              <w:t>___________</w:t>
            </w:r>
            <w:r>
              <w:rPr>
                <w:rFonts w:eastAsia="Calibri"/>
                <w:sz w:val="24"/>
                <w:szCs w:val="24"/>
              </w:rPr>
              <w:t>_________</w:t>
            </w:r>
            <w:r w:rsidRPr="00BF1C48">
              <w:rPr>
                <w:rFonts w:eastAsia="Calibri"/>
                <w:sz w:val="24"/>
                <w:szCs w:val="24"/>
                <w:lang w:val="en-US"/>
              </w:rPr>
              <w:t>ПОДПИСЬ РУКОВОДИТЕЛЯ</w:t>
            </w:r>
          </w:p>
          <w:p w14:paraId="4AEA75B0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i/>
                <w:iCs/>
                <w:sz w:val="24"/>
                <w:szCs w:val="24"/>
              </w:rPr>
              <w:t xml:space="preserve">            </w:t>
            </w:r>
            <w:r w:rsidRPr="00BF1C48"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53E62"/>
    <w:rsid w:val="000C0080"/>
    <w:rsid w:val="000F094A"/>
    <w:rsid w:val="002D02ED"/>
    <w:rsid w:val="003B3D70"/>
    <w:rsid w:val="003E1808"/>
    <w:rsid w:val="00422F8B"/>
    <w:rsid w:val="004722E6"/>
    <w:rsid w:val="004A0464"/>
    <w:rsid w:val="004E08F5"/>
    <w:rsid w:val="00536DDE"/>
    <w:rsid w:val="00546E61"/>
    <w:rsid w:val="005B62AC"/>
    <w:rsid w:val="007C71C2"/>
    <w:rsid w:val="00837781"/>
    <w:rsid w:val="0087615D"/>
    <w:rsid w:val="00B24C6E"/>
    <w:rsid w:val="00B40868"/>
    <w:rsid w:val="00B874FC"/>
    <w:rsid w:val="00CE6AA6"/>
    <w:rsid w:val="00D9341C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42408</cp:lastModifiedBy>
  <cp:revision>4</cp:revision>
  <dcterms:created xsi:type="dcterms:W3CDTF">2024-12-24T06:52:00Z</dcterms:created>
  <dcterms:modified xsi:type="dcterms:W3CDTF">2024-12-24T11:00:00Z</dcterms:modified>
</cp:coreProperties>
</file>