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1903" w:rsidRDefault="00251903" w:rsidP="00251903">
      <w:pPr>
        <w:jc w:val="center"/>
        <w:rPr>
          <w:rFonts w:ascii="Times New Roman" w:hAnsi="Times New Roman"/>
          <w:sz w:val="24"/>
          <w:szCs w:val="24"/>
        </w:rPr>
      </w:pPr>
      <w:r>
        <w:rPr>
          <w:rFonts w:ascii="Times New Roman" w:hAnsi="Times New Roman"/>
          <w:b/>
          <w:i/>
          <w:sz w:val="24"/>
          <w:szCs w:val="24"/>
        </w:rPr>
        <w:t>Лабораторная работа №1. Исследование кэш-памяти и обхода памяти</w:t>
      </w:r>
    </w:p>
    <w:p w:rsidR="00251903" w:rsidRPr="00251903" w:rsidRDefault="00251903" w:rsidP="00251903">
      <w:pPr>
        <w:ind w:firstLine="708"/>
        <w:jc w:val="both"/>
        <w:rPr>
          <w:rFonts w:ascii="Times New Roman" w:hAnsi="Times New Roman"/>
          <w:i/>
          <w:sz w:val="24"/>
          <w:szCs w:val="24"/>
        </w:rPr>
      </w:pPr>
      <w:r w:rsidRPr="00251903">
        <w:rPr>
          <w:rFonts w:ascii="Times New Roman" w:hAnsi="Times New Roman"/>
          <w:i/>
          <w:sz w:val="24"/>
          <w:szCs w:val="24"/>
        </w:rPr>
        <w:t>Сравнение различных способов обхода памяти, программное определение размера и степени ассоциативности кэш-памяти различных уровней.</w:t>
      </w:r>
    </w:p>
    <w:p w:rsidR="00251903" w:rsidRDefault="00251903" w:rsidP="00251903">
      <w:pPr>
        <w:jc w:val="both"/>
        <w:rPr>
          <w:rFonts w:ascii="Times New Roman" w:hAnsi="Times New Roman"/>
          <w:sz w:val="24"/>
          <w:szCs w:val="24"/>
        </w:rPr>
      </w:pPr>
      <w:r>
        <w:rPr>
          <w:rFonts w:ascii="Times New Roman" w:hAnsi="Times New Roman"/>
          <w:sz w:val="24"/>
          <w:szCs w:val="24"/>
        </w:rPr>
        <w:tab/>
      </w:r>
      <w:r w:rsidRPr="00251903">
        <w:rPr>
          <w:rFonts w:ascii="Times New Roman" w:hAnsi="Times New Roman"/>
          <w:b/>
          <w:sz w:val="24"/>
          <w:szCs w:val="24"/>
        </w:rPr>
        <w:t>Кэш-память</w:t>
      </w:r>
      <w:r w:rsidRPr="00AF3DE1">
        <w:rPr>
          <w:rFonts w:ascii="Times New Roman" w:hAnsi="Times New Roman"/>
          <w:sz w:val="24"/>
          <w:szCs w:val="24"/>
        </w:rPr>
        <w:t xml:space="preserve"> является промежуточным хранилищем данных между процессором и оперативной памятью. Она содержит копии наиболее часто используемых блоков данных из оперативной памяти. Размер кэш-памяти составляет от нескольких килобайт до нескольких мегабайт, а скорость доступа к ней в несколько раз превосходит скорость доступа к оперативной памяти, но уступает скорости обращения к регистрам. Каждый раз, когда к ячейке оперативной памяти происходит обращение (чтение или запись), ее копия заносится в кэш-память, вытеснив при этом оттуда копию другой ячейки. Поэтому повторное обращение к той же ячейке произойдет быстрее. Значения переменных программы и небольшие массивы, для которых не нашлось места в регистрах, обычно располагаются в кэш-памяти. Большие массивы могут поместиться в кэш-память только частично.</w:t>
      </w:r>
      <w:r>
        <w:rPr>
          <w:rFonts w:ascii="Times New Roman" w:hAnsi="Times New Roman"/>
          <w:sz w:val="24"/>
          <w:szCs w:val="24"/>
        </w:rPr>
        <w:t xml:space="preserve"> </w:t>
      </w:r>
      <w:r w:rsidRPr="00AF3DE1">
        <w:rPr>
          <w:rFonts w:ascii="Times New Roman" w:hAnsi="Times New Roman"/>
          <w:sz w:val="24"/>
          <w:szCs w:val="24"/>
        </w:rPr>
        <w:t>Допустим, некоторая программа производит многократную обработку элементов массива. Если построить график зависимости времени обработки массива от размера массива, то он должен иметь нелинейный характер. При превышении размера кэш-памяти время обращения к элементам массива несколько возрастет (на графике будет наблюдаться скачок).</w:t>
      </w:r>
      <w:r>
        <w:rPr>
          <w:rFonts w:ascii="Times New Roman" w:hAnsi="Times New Roman"/>
          <w:sz w:val="24"/>
          <w:szCs w:val="24"/>
        </w:rPr>
        <w:t xml:space="preserve"> </w:t>
      </w:r>
      <w:r w:rsidRPr="00AF3DE1">
        <w:rPr>
          <w:rFonts w:ascii="Times New Roman" w:hAnsi="Times New Roman"/>
          <w:sz w:val="24"/>
          <w:szCs w:val="24"/>
        </w:rPr>
        <w:t>Данные из оперативной памяти в кэш-память (и обратно) считываются целыми строками. Размер кэш-строки в большинстве распространенных процессоров составляет 16, 32, 64, 128 байт. При последовательном обходе попытка чтения первого элемента кэш-строки вызывает копирование всей строки из медленной оперативной памяти в кэш. Чтение нескольких последующих элементов выполняется намного быстрее, т.к. они уже находятся в быстрой кэш-памяти.</w:t>
      </w:r>
      <w:r>
        <w:rPr>
          <w:rFonts w:ascii="Times New Roman" w:hAnsi="Times New Roman"/>
          <w:sz w:val="24"/>
          <w:szCs w:val="24"/>
        </w:rPr>
        <w:t xml:space="preserve"> </w:t>
      </w:r>
      <w:r w:rsidRPr="00AF3DE1">
        <w:rPr>
          <w:rFonts w:ascii="Times New Roman" w:hAnsi="Times New Roman"/>
          <w:sz w:val="24"/>
          <w:szCs w:val="24"/>
        </w:rPr>
        <w:t>В большинстве современных микропроцессорах реализована аппаратная предвыборка данных. Ее суть состоит в том, что при последовательном обходе очередные кэш-строки копируются из оперативной памяти в кэш-память еще до того, как к ним произошло обращение. За счет этого скорость последовательного обхода данных еще возрастает.</w:t>
      </w:r>
    </w:p>
    <w:p w:rsidR="00251903" w:rsidRDefault="00251903" w:rsidP="00251903">
      <w:pPr>
        <w:jc w:val="both"/>
        <w:rPr>
          <w:rFonts w:ascii="Times New Roman" w:hAnsi="Times New Roman"/>
          <w:sz w:val="24"/>
          <w:szCs w:val="24"/>
        </w:rPr>
      </w:pPr>
      <w:r>
        <w:rPr>
          <w:rFonts w:ascii="Times New Roman" w:hAnsi="Times New Roman"/>
          <w:sz w:val="24"/>
          <w:szCs w:val="24"/>
        </w:rPr>
        <w:tab/>
      </w:r>
      <w:r w:rsidRPr="00AF3DE1">
        <w:rPr>
          <w:rFonts w:ascii="Times New Roman" w:hAnsi="Times New Roman"/>
          <w:sz w:val="24"/>
          <w:szCs w:val="24"/>
        </w:rPr>
        <w:t xml:space="preserve">Большинство современных микропроцессоров имеют множественно-ассоциативную (наборно-ассоциативную) организацию кэш-памяти. При множественно-ассоциативной организации кэш-память разделена на несколько </w:t>
      </w:r>
      <w:r w:rsidR="00ED1667">
        <w:rPr>
          <w:rFonts w:ascii="Times New Roman" w:hAnsi="Times New Roman"/>
          <w:sz w:val="24"/>
          <w:szCs w:val="24"/>
        </w:rPr>
        <w:t>блоков</w:t>
      </w:r>
      <w:r w:rsidRPr="00AF3DE1">
        <w:rPr>
          <w:rFonts w:ascii="Times New Roman" w:hAnsi="Times New Roman"/>
          <w:sz w:val="24"/>
          <w:szCs w:val="24"/>
        </w:rPr>
        <w:t xml:space="preserve">, и каждый блок данных из оперативной памяти может быть помещен в одну из определенного множества (набора) строк кэш-памяти. Число строк </w:t>
      </w:r>
      <w:proofErr w:type="gramStart"/>
      <w:r w:rsidRPr="00AF3DE1">
        <w:rPr>
          <w:rFonts w:ascii="Times New Roman" w:hAnsi="Times New Roman"/>
          <w:sz w:val="24"/>
          <w:szCs w:val="24"/>
        </w:rPr>
        <w:t>в</w:t>
      </w:r>
      <w:proofErr w:type="gramEnd"/>
      <w:r w:rsidRPr="00AF3DE1">
        <w:rPr>
          <w:rFonts w:ascii="Times New Roman" w:hAnsi="Times New Roman"/>
          <w:sz w:val="24"/>
          <w:szCs w:val="24"/>
        </w:rPr>
        <w:t xml:space="preserve"> множестве определяется числом банков. Схема кэш-памяти данных первого уровня на </w:t>
      </w:r>
      <w:proofErr w:type="spellStart"/>
      <w:r w:rsidRPr="00AF3DE1">
        <w:rPr>
          <w:rFonts w:ascii="Times New Roman" w:hAnsi="Times New Roman"/>
          <w:sz w:val="24"/>
          <w:szCs w:val="24"/>
        </w:rPr>
        <w:t>Pentium</w:t>
      </w:r>
      <w:proofErr w:type="spellEnd"/>
      <w:r w:rsidRPr="00AF3DE1">
        <w:rPr>
          <w:rFonts w:ascii="Times New Roman" w:hAnsi="Times New Roman"/>
          <w:sz w:val="24"/>
          <w:szCs w:val="24"/>
        </w:rPr>
        <w:t xml:space="preserve"> III (16 Кб):</w:t>
      </w:r>
    </w:p>
    <w:p w:rsidR="00251903" w:rsidRDefault="00251903" w:rsidP="00251903">
      <w:pPr>
        <w:jc w:val="center"/>
        <w:rPr>
          <w:rFonts w:ascii="Times New Roman" w:hAnsi="Times New Roman"/>
          <w:sz w:val="24"/>
          <w:szCs w:val="24"/>
        </w:rPr>
      </w:pPr>
      <w:r>
        <w:rPr>
          <w:rFonts w:ascii="Times New Roman" w:hAnsi="Times New Roman"/>
          <w:noProof/>
          <w:sz w:val="24"/>
          <w:szCs w:val="24"/>
        </w:rPr>
        <w:drawing>
          <wp:inline distT="0" distB="0" distL="0" distR="0">
            <wp:extent cx="5878195" cy="2078355"/>
            <wp:effectExtent l="19050" t="0" r="8255" b="0"/>
            <wp:docPr id="1"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0"/>
                    <pic:cNvPicPr>
                      <a:picLocks noChangeAspect="1" noChangeArrowheads="1"/>
                    </pic:cNvPicPr>
                  </pic:nvPicPr>
                  <pic:blipFill>
                    <a:blip r:embed="rId5"/>
                    <a:srcRect/>
                    <a:stretch>
                      <a:fillRect/>
                    </a:stretch>
                  </pic:blipFill>
                  <pic:spPr bwMode="auto">
                    <a:xfrm>
                      <a:off x="0" y="0"/>
                      <a:ext cx="5878195" cy="2078355"/>
                    </a:xfrm>
                    <a:prstGeom prst="rect">
                      <a:avLst/>
                    </a:prstGeom>
                    <a:noFill/>
                    <a:ln w="9525">
                      <a:noFill/>
                      <a:miter lim="800000"/>
                      <a:headEnd/>
                      <a:tailEnd/>
                    </a:ln>
                  </pic:spPr>
                </pic:pic>
              </a:graphicData>
            </a:graphic>
          </wp:inline>
        </w:drawing>
      </w:r>
    </w:p>
    <w:p w:rsidR="00251903" w:rsidRDefault="00251903" w:rsidP="00251903">
      <w:pPr>
        <w:jc w:val="center"/>
        <w:rPr>
          <w:rFonts w:ascii="Times New Roman" w:hAnsi="Times New Roman"/>
          <w:sz w:val="24"/>
          <w:szCs w:val="24"/>
        </w:rPr>
      </w:pPr>
      <w:r>
        <w:rPr>
          <w:rFonts w:ascii="Times New Roman" w:hAnsi="Times New Roman"/>
          <w:sz w:val="24"/>
          <w:szCs w:val="24"/>
        </w:rPr>
        <w:t xml:space="preserve">Рисунок </w:t>
      </w:r>
      <w:r w:rsidR="00ED1667">
        <w:rPr>
          <w:rFonts w:ascii="Times New Roman" w:hAnsi="Times New Roman"/>
          <w:sz w:val="24"/>
          <w:szCs w:val="24"/>
        </w:rPr>
        <w:t>1</w:t>
      </w:r>
      <w:r>
        <w:rPr>
          <w:rFonts w:ascii="Times New Roman" w:hAnsi="Times New Roman"/>
          <w:sz w:val="24"/>
          <w:szCs w:val="24"/>
        </w:rPr>
        <w:t>.</w:t>
      </w:r>
    </w:p>
    <w:p w:rsidR="00251903" w:rsidRPr="003D71B8" w:rsidRDefault="00251903" w:rsidP="00ED1667">
      <w:pPr>
        <w:ind w:firstLine="708"/>
        <w:jc w:val="both"/>
        <w:rPr>
          <w:rFonts w:ascii="Times New Roman" w:hAnsi="Times New Roman"/>
        </w:rPr>
      </w:pPr>
      <w:r w:rsidRPr="003D71B8">
        <w:rPr>
          <w:rFonts w:ascii="Times New Roman" w:hAnsi="Times New Roman"/>
        </w:rPr>
        <w:t xml:space="preserve">В какой конкретный элемент множества строка будет записана, определяется алгоритмом замещения (циклический, случайный, </w:t>
      </w:r>
      <w:r w:rsidRPr="003D71B8">
        <w:rPr>
          <w:rFonts w:ascii="Times New Roman" w:hAnsi="Times New Roman"/>
          <w:lang w:val="en-US"/>
        </w:rPr>
        <w:t>LRU</w:t>
      </w:r>
      <w:r w:rsidRPr="003D71B8">
        <w:rPr>
          <w:rFonts w:ascii="Times New Roman" w:hAnsi="Times New Roman"/>
        </w:rPr>
        <w:t xml:space="preserve">, </w:t>
      </w:r>
      <w:proofErr w:type="spellStart"/>
      <w:r w:rsidRPr="003D71B8">
        <w:rPr>
          <w:rFonts w:ascii="Times New Roman" w:hAnsi="Times New Roman"/>
        </w:rPr>
        <w:t>псевдо-</w:t>
      </w:r>
      <w:proofErr w:type="gramStart"/>
      <w:r w:rsidRPr="003D71B8">
        <w:rPr>
          <w:rFonts w:ascii="Times New Roman" w:hAnsi="Times New Roman"/>
        </w:rPr>
        <w:t>LRU</w:t>
      </w:r>
      <w:proofErr w:type="spellEnd"/>
      <w:proofErr w:type="gramEnd"/>
      <w:r w:rsidRPr="003D71B8">
        <w:rPr>
          <w:rFonts w:ascii="Times New Roman" w:hAnsi="Times New Roman"/>
        </w:rPr>
        <w:t xml:space="preserve">, …). Таким образом, блоки, отстоящие на определенное </w:t>
      </w:r>
      <w:r w:rsidRPr="003D71B8">
        <w:rPr>
          <w:rFonts w:ascii="Times New Roman" w:hAnsi="Times New Roman"/>
        </w:rPr>
        <w:lastRenderedPageBreak/>
        <w:t>расстояние в памяти (в примере: на 2</w:t>
      </w:r>
      <w:r w:rsidRPr="003D71B8">
        <w:rPr>
          <w:rFonts w:ascii="Times New Roman" w:hAnsi="Times New Roman"/>
          <w:vertAlign w:val="superscript"/>
        </w:rPr>
        <w:t>12</w:t>
      </w:r>
      <w:r w:rsidRPr="003D71B8">
        <w:rPr>
          <w:rFonts w:ascii="Times New Roman" w:hAnsi="Times New Roman"/>
        </w:rPr>
        <w:t xml:space="preserve"> </w:t>
      </w:r>
      <w:r w:rsidRPr="003D71B8">
        <w:rPr>
          <w:rFonts w:ascii="Times New Roman" w:hAnsi="Times New Roman"/>
          <w:lang w:val="en-US"/>
        </w:rPr>
        <w:t>B</w:t>
      </w:r>
      <w:r w:rsidRPr="003D71B8">
        <w:rPr>
          <w:rFonts w:ascii="Times New Roman" w:hAnsi="Times New Roman"/>
        </w:rPr>
        <w:t xml:space="preserve"> = 4096 B = 4 </w:t>
      </w:r>
      <w:r w:rsidRPr="003D71B8">
        <w:rPr>
          <w:rFonts w:ascii="Times New Roman" w:hAnsi="Times New Roman"/>
          <w:lang w:val="en-US"/>
        </w:rPr>
        <w:t>KB</w:t>
      </w:r>
      <w:r w:rsidRPr="003D71B8">
        <w:rPr>
          <w:rFonts w:ascii="Times New Roman" w:hAnsi="Times New Roman"/>
        </w:rPr>
        <w:t xml:space="preserve">), помещаются в одно и то же множество строк. Число элементов в каждом множестве (число банков) называется </w:t>
      </w:r>
      <w:r w:rsidRPr="003D71B8">
        <w:rPr>
          <w:rFonts w:ascii="Times New Roman" w:hAnsi="Times New Roman"/>
          <w:i/>
        </w:rPr>
        <w:t>степенью ассоциативности</w:t>
      </w:r>
      <w:r w:rsidRPr="003D71B8">
        <w:rPr>
          <w:rFonts w:ascii="Times New Roman" w:hAnsi="Times New Roman"/>
        </w:rPr>
        <w:t xml:space="preserve"> кэш-памяти. Например, кэш данных L1 в </w:t>
      </w:r>
      <w:proofErr w:type="spellStart"/>
      <w:r w:rsidRPr="003D71B8">
        <w:rPr>
          <w:rFonts w:ascii="Times New Roman" w:hAnsi="Times New Roman"/>
        </w:rPr>
        <w:t>Pentium</w:t>
      </w:r>
      <w:proofErr w:type="spellEnd"/>
      <w:r w:rsidRPr="003D71B8">
        <w:rPr>
          <w:rFonts w:ascii="Times New Roman" w:hAnsi="Times New Roman"/>
        </w:rPr>
        <w:t xml:space="preserve"> </w:t>
      </w:r>
      <w:r w:rsidRPr="003D71B8">
        <w:rPr>
          <w:rFonts w:ascii="Times New Roman" w:hAnsi="Times New Roman"/>
          <w:lang w:val="en-US"/>
        </w:rPr>
        <w:t>III</w:t>
      </w:r>
      <w:r w:rsidRPr="003D71B8">
        <w:rPr>
          <w:rFonts w:ascii="Times New Roman" w:hAnsi="Times New Roman"/>
        </w:rPr>
        <w:t xml:space="preserve"> имеет объем 16 </w:t>
      </w:r>
      <w:r w:rsidRPr="003D71B8">
        <w:rPr>
          <w:rFonts w:ascii="Times New Roman" w:hAnsi="Times New Roman"/>
          <w:lang w:val="en-US"/>
        </w:rPr>
        <w:t>KB</w:t>
      </w:r>
      <w:r w:rsidRPr="003D71B8">
        <w:rPr>
          <w:rFonts w:ascii="Times New Roman" w:hAnsi="Times New Roman"/>
        </w:rPr>
        <w:t xml:space="preserve">, степень ассоциативности 4 (4-way </w:t>
      </w:r>
      <w:r w:rsidRPr="003D71B8">
        <w:rPr>
          <w:rFonts w:ascii="Times New Roman" w:hAnsi="Times New Roman"/>
          <w:lang w:val="en-US"/>
        </w:rPr>
        <w:t>set</w:t>
      </w:r>
      <w:r w:rsidRPr="003D71B8">
        <w:rPr>
          <w:rFonts w:ascii="Times New Roman" w:hAnsi="Times New Roman"/>
        </w:rPr>
        <w:t>-</w:t>
      </w:r>
      <w:r w:rsidRPr="003D71B8">
        <w:rPr>
          <w:rFonts w:ascii="Times New Roman" w:hAnsi="Times New Roman"/>
          <w:lang w:val="en-US"/>
        </w:rPr>
        <w:t>associative</w:t>
      </w:r>
      <w:r w:rsidRPr="003D71B8">
        <w:rPr>
          <w:rFonts w:ascii="Times New Roman" w:hAnsi="Times New Roman"/>
        </w:rPr>
        <w:t>), размер строки 32B:</w:t>
      </w:r>
    </w:p>
    <w:p w:rsidR="00251903" w:rsidRPr="003D71B8" w:rsidRDefault="00251903" w:rsidP="00251903">
      <w:pPr>
        <w:jc w:val="center"/>
        <w:rPr>
          <w:rFonts w:ascii="Times New Roman" w:hAnsi="Times New Roman"/>
          <w:u w:val="words"/>
          <w:lang w:val="en-US"/>
        </w:rPr>
      </w:pPr>
      <w:r w:rsidRPr="003D71B8">
        <w:rPr>
          <w:rFonts w:ascii="Times New Roman" w:hAnsi="Times New Roman"/>
          <w:lang w:val="en-US"/>
        </w:rPr>
        <w:t xml:space="preserve">16KB = 4-way * 4 KB = 4-way * 128 </w:t>
      </w:r>
      <w:r w:rsidRPr="003D71B8">
        <w:rPr>
          <w:rFonts w:ascii="Times New Roman" w:hAnsi="Times New Roman"/>
        </w:rPr>
        <w:t>множеств</w:t>
      </w:r>
      <w:r w:rsidRPr="003D71B8">
        <w:rPr>
          <w:rFonts w:ascii="Times New Roman" w:hAnsi="Times New Roman"/>
          <w:lang w:val="en-US"/>
        </w:rPr>
        <w:t xml:space="preserve"> * 32B</w:t>
      </w:r>
    </w:p>
    <w:p w:rsidR="00251903" w:rsidRDefault="00251903" w:rsidP="00ED1667">
      <w:pPr>
        <w:ind w:firstLine="708"/>
        <w:jc w:val="both"/>
        <w:rPr>
          <w:rFonts w:ascii="Times New Roman" w:hAnsi="Times New Roman"/>
        </w:rPr>
      </w:pPr>
      <w:r w:rsidRPr="003D71B8">
        <w:rPr>
          <w:rFonts w:ascii="Times New Roman" w:hAnsi="Times New Roman"/>
        </w:rPr>
        <w:t xml:space="preserve">Данные, расположенные в памяти с шагом на расстоянии 4KB приходятся на одно множество. На все эти данные приходится всего 4 кэш-строки, т.е. 4 * 32 = 128 </w:t>
      </w:r>
      <w:r w:rsidRPr="003D71B8">
        <w:rPr>
          <w:rFonts w:ascii="Times New Roman" w:hAnsi="Times New Roman"/>
          <w:lang w:val="en-US"/>
        </w:rPr>
        <w:t>B</w:t>
      </w:r>
      <w:r w:rsidRPr="003D71B8">
        <w:rPr>
          <w:rFonts w:ascii="Times New Roman" w:hAnsi="Times New Roman"/>
        </w:rPr>
        <w:t xml:space="preserve">. Если выполнять обход данных с шагом 4 KB, то из всех 16 KB </w:t>
      </w:r>
      <w:proofErr w:type="spellStart"/>
      <w:r w:rsidRPr="003D71B8">
        <w:rPr>
          <w:rFonts w:ascii="Times New Roman" w:hAnsi="Times New Roman"/>
        </w:rPr>
        <w:t>кэша</w:t>
      </w:r>
      <w:proofErr w:type="spellEnd"/>
      <w:r w:rsidRPr="003D71B8">
        <w:rPr>
          <w:rFonts w:ascii="Times New Roman" w:hAnsi="Times New Roman"/>
        </w:rPr>
        <w:t xml:space="preserve"> </w:t>
      </w:r>
      <w:r w:rsidRPr="003D71B8">
        <w:rPr>
          <w:rFonts w:ascii="Times New Roman" w:hAnsi="Times New Roman"/>
          <w:lang w:val="en-US"/>
        </w:rPr>
        <w:t>L</w:t>
      </w:r>
      <w:r w:rsidRPr="003D71B8">
        <w:rPr>
          <w:rFonts w:ascii="Times New Roman" w:hAnsi="Times New Roman"/>
        </w:rPr>
        <w:t xml:space="preserve">1 будет использоваться всего 128 </w:t>
      </w:r>
      <w:r w:rsidRPr="003D71B8">
        <w:rPr>
          <w:rFonts w:ascii="Times New Roman" w:hAnsi="Times New Roman"/>
          <w:lang w:val="en-US"/>
        </w:rPr>
        <w:t>B</w:t>
      </w:r>
      <w:r w:rsidRPr="003D71B8">
        <w:rPr>
          <w:rFonts w:ascii="Times New Roman" w:hAnsi="Times New Roman"/>
        </w:rPr>
        <w:t xml:space="preserve">, которые будут постоянно перезаписываться (эффект «буксования» </w:t>
      </w:r>
      <w:proofErr w:type="spellStart"/>
      <w:r w:rsidRPr="003D71B8">
        <w:rPr>
          <w:rFonts w:ascii="Times New Roman" w:hAnsi="Times New Roman"/>
        </w:rPr>
        <w:t>кэша</w:t>
      </w:r>
      <w:proofErr w:type="spellEnd"/>
      <w:r w:rsidRPr="003D71B8">
        <w:rPr>
          <w:rFonts w:ascii="Times New Roman" w:hAnsi="Times New Roman"/>
        </w:rPr>
        <w:t>). Производительность при этом будет такая же, как при отсутствии кэш-памяти.</w:t>
      </w:r>
      <w:r>
        <w:rPr>
          <w:rFonts w:ascii="Times New Roman" w:hAnsi="Times New Roman"/>
        </w:rPr>
        <w:t xml:space="preserve"> </w:t>
      </w:r>
      <w:r w:rsidRPr="003D71B8">
        <w:rPr>
          <w:rFonts w:ascii="Times New Roman" w:hAnsi="Times New Roman"/>
        </w:rPr>
        <w:t xml:space="preserve">Если вычислительная система имеет несколько уровней кэш-памяти, то у каждого уровня может быть своя степень ассоциативности. Определить степени ассоциативности кэш-памяти можно следующим способом. Выполняется обход </w:t>
      </w:r>
      <w:r w:rsidRPr="003D71B8">
        <w:rPr>
          <w:rFonts w:ascii="Times New Roman" w:hAnsi="Times New Roman"/>
          <w:lang w:val="en-US"/>
        </w:rPr>
        <w:t>N</w:t>
      </w:r>
      <w:r w:rsidRPr="003D71B8">
        <w:rPr>
          <w:rFonts w:ascii="Times New Roman" w:hAnsi="Times New Roman"/>
        </w:rPr>
        <w:t xml:space="preserve"> блоков данных суммарным объемом </w:t>
      </w:r>
      <w:proofErr w:type="spellStart"/>
      <w:r w:rsidRPr="003D71B8">
        <w:rPr>
          <w:rFonts w:ascii="Times New Roman" w:hAnsi="Times New Roman"/>
          <w:lang w:val="en-US"/>
        </w:rPr>
        <w:t>BlockSize</w:t>
      </w:r>
      <w:proofErr w:type="spellEnd"/>
      <w:r w:rsidRPr="003D71B8">
        <w:rPr>
          <w:rFonts w:ascii="Times New Roman" w:hAnsi="Times New Roman"/>
        </w:rPr>
        <w:t xml:space="preserve">, отстоящих друг от друга на величину </w:t>
      </w:r>
      <w:r w:rsidRPr="003D71B8">
        <w:rPr>
          <w:rFonts w:ascii="Times New Roman" w:hAnsi="Times New Roman"/>
          <w:lang w:val="en-US"/>
        </w:rPr>
        <w:t>Offset</w:t>
      </w:r>
      <w:r w:rsidRPr="003D71B8">
        <w:rPr>
          <w:rFonts w:ascii="Times New Roman" w:hAnsi="Times New Roman"/>
        </w:rPr>
        <w:t>:</w:t>
      </w:r>
    </w:p>
    <w:p w:rsidR="00251903" w:rsidRDefault="00251903" w:rsidP="00251903">
      <w:pPr>
        <w:jc w:val="center"/>
        <w:rPr>
          <w:rFonts w:ascii="Times New Roman" w:hAnsi="Times New Roman"/>
          <w:sz w:val="24"/>
          <w:szCs w:val="24"/>
        </w:rPr>
      </w:pPr>
      <w:r>
        <w:rPr>
          <w:rFonts w:ascii="Times New Roman" w:hAnsi="Times New Roman"/>
          <w:noProof/>
          <w:sz w:val="24"/>
          <w:szCs w:val="24"/>
        </w:rPr>
        <w:drawing>
          <wp:inline distT="0" distB="0" distL="0" distR="0">
            <wp:extent cx="5735955" cy="1484630"/>
            <wp:effectExtent l="19050" t="0" r="0" b="0"/>
            <wp:docPr id="2"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1"/>
                    <pic:cNvPicPr>
                      <a:picLocks noChangeAspect="1" noChangeArrowheads="1"/>
                    </pic:cNvPicPr>
                  </pic:nvPicPr>
                  <pic:blipFill>
                    <a:blip r:embed="rId6"/>
                    <a:srcRect/>
                    <a:stretch>
                      <a:fillRect/>
                    </a:stretch>
                  </pic:blipFill>
                  <pic:spPr bwMode="auto">
                    <a:xfrm>
                      <a:off x="0" y="0"/>
                      <a:ext cx="5735955" cy="1484630"/>
                    </a:xfrm>
                    <a:prstGeom prst="rect">
                      <a:avLst/>
                    </a:prstGeom>
                    <a:noFill/>
                    <a:ln w="9525">
                      <a:noFill/>
                      <a:miter lim="800000"/>
                      <a:headEnd/>
                      <a:tailEnd/>
                    </a:ln>
                  </pic:spPr>
                </pic:pic>
              </a:graphicData>
            </a:graphic>
          </wp:inline>
        </w:drawing>
      </w:r>
    </w:p>
    <w:p w:rsidR="00251903" w:rsidRPr="003D71B8" w:rsidRDefault="00251903" w:rsidP="00251903">
      <w:pPr>
        <w:jc w:val="center"/>
        <w:rPr>
          <w:rFonts w:ascii="Times New Roman" w:hAnsi="Times New Roman"/>
          <w:sz w:val="24"/>
          <w:szCs w:val="24"/>
        </w:rPr>
      </w:pPr>
      <w:r>
        <w:rPr>
          <w:rFonts w:ascii="Times New Roman" w:hAnsi="Times New Roman"/>
          <w:sz w:val="24"/>
          <w:szCs w:val="24"/>
        </w:rPr>
        <w:t xml:space="preserve">Рисунок </w:t>
      </w:r>
      <w:r w:rsidR="00ED1667">
        <w:rPr>
          <w:rFonts w:ascii="Times New Roman" w:hAnsi="Times New Roman"/>
          <w:sz w:val="24"/>
          <w:szCs w:val="24"/>
        </w:rPr>
        <w:t>2</w:t>
      </w:r>
      <w:r>
        <w:rPr>
          <w:rFonts w:ascii="Times New Roman" w:hAnsi="Times New Roman"/>
          <w:sz w:val="24"/>
          <w:szCs w:val="24"/>
        </w:rPr>
        <w:t>.</w:t>
      </w:r>
    </w:p>
    <w:p w:rsidR="00251903" w:rsidRDefault="00251903" w:rsidP="00ED1667">
      <w:pPr>
        <w:ind w:firstLine="708"/>
        <w:jc w:val="both"/>
        <w:rPr>
          <w:rFonts w:ascii="Times New Roman" w:hAnsi="Times New Roman"/>
          <w:sz w:val="24"/>
          <w:szCs w:val="24"/>
        </w:rPr>
      </w:pPr>
      <w:proofErr w:type="spellStart"/>
      <w:r w:rsidRPr="000E55A3">
        <w:rPr>
          <w:rFonts w:ascii="Times New Roman" w:hAnsi="Times New Roman"/>
          <w:sz w:val="24"/>
          <w:szCs w:val="24"/>
        </w:rPr>
        <w:t>BlockSize</w:t>
      </w:r>
      <w:proofErr w:type="spellEnd"/>
      <w:r w:rsidRPr="000E55A3">
        <w:rPr>
          <w:rFonts w:ascii="Times New Roman" w:hAnsi="Times New Roman"/>
          <w:sz w:val="24"/>
          <w:szCs w:val="24"/>
        </w:rPr>
        <w:t xml:space="preserve"> должен быть не больше объема исследуемого уровня кэш-памяти. </w:t>
      </w:r>
      <w:proofErr w:type="spellStart"/>
      <w:r w:rsidRPr="000E55A3">
        <w:rPr>
          <w:rFonts w:ascii="Times New Roman" w:hAnsi="Times New Roman"/>
          <w:sz w:val="24"/>
          <w:szCs w:val="24"/>
        </w:rPr>
        <w:t>Offset</w:t>
      </w:r>
      <w:proofErr w:type="spellEnd"/>
      <w:r w:rsidRPr="000E55A3">
        <w:rPr>
          <w:rFonts w:ascii="Times New Roman" w:hAnsi="Times New Roman"/>
          <w:sz w:val="24"/>
          <w:szCs w:val="24"/>
        </w:rPr>
        <w:t xml:space="preserve"> должно быть кратно величине «размер </w:t>
      </w:r>
      <w:proofErr w:type="spellStart"/>
      <w:r w:rsidRPr="000E55A3">
        <w:rPr>
          <w:rFonts w:ascii="Times New Roman" w:hAnsi="Times New Roman"/>
          <w:sz w:val="24"/>
          <w:szCs w:val="24"/>
        </w:rPr>
        <w:t>кэша</w:t>
      </w:r>
      <w:proofErr w:type="spellEnd"/>
      <w:r w:rsidRPr="000E55A3">
        <w:rPr>
          <w:rFonts w:ascii="Times New Roman" w:hAnsi="Times New Roman"/>
          <w:sz w:val="24"/>
          <w:szCs w:val="24"/>
        </w:rPr>
        <w:t>» / «ассоциативность», т.е. кратно размеру банка ассоциативности. Как правило, это степени двоек, так что можно взять заведомо кратное такому значению расстояние (например, 1MB). Изменяя число частей N, мы увидим, как меняется время обхода. Когда N превысит число банков, время обхода сильно возрастет.</w:t>
      </w:r>
    </w:p>
    <w:p w:rsidR="00251903" w:rsidRDefault="00251903" w:rsidP="00251903">
      <w:pPr>
        <w:jc w:val="both"/>
        <w:rPr>
          <w:rFonts w:ascii="Times New Roman" w:hAnsi="Times New Roman"/>
          <w:sz w:val="24"/>
          <w:szCs w:val="24"/>
        </w:rPr>
      </w:pPr>
      <w:r w:rsidRPr="000E55A3">
        <w:rPr>
          <w:rFonts w:ascii="Times New Roman" w:hAnsi="Times New Roman"/>
          <w:sz w:val="24"/>
          <w:szCs w:val="24"/>
        </w:rPr>
        <w:t>Обход элементов следует производить в таком порядке:</w:t>
      </w:r>
    </w:p>
    <w:p w:rsidR="00251903" w:rsidRDefault="00251903" w:rsidP="00251903">
      <w:pPr>
        <w:jc w:val="center"/>
        <w:rPr>
          <w:rFonts w:ascii="Times New Roman" w:hAnsi="Times New Roman"/>
          <w:sz w:val="24"/>
          <w:szCs w:val="24"/>
        </w:rPr>
      </w:pPr>
      <w:r>
        <w:rPr>
          <w:noProof/>
        </w:rPr>
        <w:drawing>
          <wp:inline distT="0" distB="0" distL="0" distR="0">
            <wp:extent cx="3657600" cy="3111500"/>
            <wp:effectExtent l="19050" t="0" r="0" b="0"/>
            <wp:docPr id="3"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2"/>
                    <pic:cNvPicPr>
                      <a:picLocks noChangeAspect="1" noChangeArrowheads="1"/>
                    </pic:cNvPicPr>
                  </pic:nvPicPr>
                  <pic:blipFill>
                    <a:blip r:embed="rId7"/>
                    <a:srcRect/>
                    <a:stretch>
                      <a:fillRect/>
                    </a:stretch>
                  </pic:blipFill>
                  <pic:spPr bwMode="auto">
                    <a:xfrm>
                      <a:off x="0" y="0"/>
                      <a:ext cx="3657600" cy="3111500"/>
                    </a:xfrm>
                    <a:prstGeom prst="rect">
                      <a:avLst/>
                    </a:prstGeom>
                    <a:noFill/>
                    <a:ln w="9525">
                      <a:noFill/>
                      <a:miter lim="800000"/>
                      <a:headEnd/>
                      <a:tailEnd/>
                    </a:ln>
                  </pic:spPr>
                </pic:pic>
              </a:graphicData>
            </a:graphic>
          </wp:inline>
        </w:drawing>
      </w:r>
    </w:p>
    <w:p w:rsidR="00251903" w:rsidRDefault="00251903" w:rsidP="00251903">
      <w:pPr>
        <w:jc w:val="center"/>
        <w:rPr>
          <w:rFonts w:ascii="Times New Roman" w:hAnsi="Times New Roman"/>
          <w:sz w:val="24"/>
          <w:szCs w:val="24"/>
        </w:rPr>
      </w:pPr>
      <w:r>
        <w:rPr>
          <w:rFonts w:ascii="Times New Roman" w:hAnsi="Times New Roman"/>
          <w:sz w:val="24"/>
          <w:szCs w:val="24"/>
        </w:rPr>
        <w:t xml:space="preserve">Рисунок </w:t>
      </w:r>
      <w:r w:rsidR="00ED1667">
        <w:rPr>
          <w:rFonts w:ascii="Times New Roman" w:hAnsi="Times New Roman"/>
          <w:sz w:val="24"/>
          <w:szCs w:val="24"/>
        </w:rPr>
        <w:t>3</w:t>
      </w:r>
      <w:r>
        <w:rPr>
          <w:rFonts w:ascii="Times New Roman" w:hAnsi="Times New Roman"/>
          <w:sz w:val="24"/>
          <w:szCs w:val="24"/>
        </w:rPr>
        <w:t>.</w:t>
      </w:r>
    </w:p>
    <w:p w:rsidR="00251903" w:rsidRPr="00ED1667" w:rsidRDefault="00251903" w:rsidP="00251903">
      <w:pPr>
        <w:jc w:val="both"/>
        <w:rPr>
          <w:rFonts w:ascii="Times New Roman" w:hAnsi="Times New Roman"/>
          <w:b/>
          <w:sz w:val="24"/>
          <w:szCs w:val="24"/>
        </w:rPr>
      </w:pPr>
    </w:p>
    <w:p w:rsidR="00251903" w:rsidRDefault="00251903" w:rsidP="00ED1667">
      <w:pPr>
        <w:ind w:firstLine="708"/>
        <w:jc w:val="both"/>
        <w:rPr>
          <w:rFonts w:ascii="Times New Roman" w:hAnsi="Times New Roman"/>
          <w:sz w:val="24"/>
          <w:szCs w:val="24"/>
        </w:rPr>
      </w:pPr>
      <w:r w:rsidRPr="00032A3A">
        <w:rPr>
          <w:rFonts w:ascii="Times New Roman" w:hAnsi="Times New Roman"/>
          <w:b/>
          <w:sz w:val="24"/>
          <w:szCs w:val="24"/>
        </w:rPr>
        <w:t>Функции замера времени</w:t>
      </w:r>
    </w:p>
    <w:p w:rsidR="00251903" w:rsidRDefault="00251903" w:rsidP="00251903">
      <w:pPr>
        <w:jc w:val="both"/>
        <w:rPr>
          <w:rFonts w:ascii="Times New Roman" w:hAnsi="Times New Roman"/>
          <w:sz w:val="24"/>
          <w:szCs w:val="24"/>
        </w:rPr>
      </w:pPr>
      <w:r>
        <w:rPr>
          <w:rFonts w:ascii="Times New Roman" w:hAnsi="Times New Roman"/>
          <w:sz w:val="24"/>
          <w:szCs w:val="24"/>
        </w:rPr>
        <w:tab/>
        <w:t xml:space="preserve">Для замера времени небольших операций (несколько сотен инструкций) используется инструкция процессора </w:t>
      </w:r>
      <w:proofErr w:type="spellStart"/>
      <w:r w:rsidRPr="00E205A4">
        <w:rPr>
          <w:rFonts w:ascii="Times New Roman" w:hAnsi="Times New Roman"/>
          <w:i/>
          <w:sz w:val="24"/>
          <w:szCs w:val="24"/>
          <w:lang w:val="en-US"/>
        </w:rPr>
        <w:t>rdtsc</w:t>
      </w:r>
      <w:proofErr w:type="spellEnd"/>
      <w:r>
        <w:rPr>
          <w:rFonts w:ascii="Times New Roman" w:hAnsi="Times New Roman"/>
          <w:sz w:val="24"/>
          <w:szCs w:val="24"/>
        </w:rPr>
        <w:t xml:space="preserve">, которая лежит в основе функций </w:t>
      </w:r>
      <w:proofErr w:type="spellStart"/>
      <w:r>
        <w:rPr>
          <w:rFonts w:ascii="Times New Roman" w:hAnsi="Times New Roman"/>
          <w:sz w:val="24"/>
          <w:szCs w:val="24"/>
          <w:lang w:val="en-US"/>
        </w:rPr>
        <w:t>WinAPI</w:t>
      </w:r>
      <w:proofErr w:type="spellEnd"/>
      <w:r>
        <w:rPr>
          <w:rFonts w:ascii="Times New Roman" w:hAnsi="Times New Roman"/>
          <w:sz w:val="24"/>
          <w:szCs w:val="24"/>
        </w:rPr>
        <w:t xml:space="preserve"> </w:t>
      </w:r>
      <w:proofErr w:type="spellStart"/>
      <w:r w:rsidRPr="00E205A4">
        <w:rPr>
          <w:rFonts w:ascii="Times New Roman" w:hAnsi="Times New Roman"/>
          <w:i/>
          <w:sz w:val="24"/>
          <w:szCs w:val="24"/>
        </w:rPr>
        <w:t>QueryPerformanceFrequency</w:t>
      </w:r>
      <w:proofErr w:type="spellEnd"/>
      <w:r w:rsidRPr="00E205A4">
        <w:rPr>
          <w:rFonts w:ascii="Times New Roman" w:hAnsi="Times New Roman"/>
          <w:sz w:val="24"/>
          <w:szCs w:val="24"/>
        </w:rPr>
        <w:t xml:space="preserve"> и </w:t>
      </w:r>
      <w:proofErr w:type="spellStart"/>
      <w:r w:rsidRPr="00E205A4">
        <w:rPr>
          <w:rFonts w:ascii="Times New Roman" w:hAnsi="Times New Roman"/>
          <w:i/>
          <w:sz w:val="24"/>
          <w:szCs w:val="24"/>
        </w:rPr>
        <w:t>QueryPerformanceCounter</w:t>
      </w:r>
      <w:proofErr w:type="spellEnd"/>
      <w:r>
        <w:rPr>
          <w:rFonts w:ascii="Times New Roman" w:hAnsi="Times New Roman"/>
          <w:sz w:val="24"/>
          <w:szCs w:val="24"/>
        </w:rPr>
        <w:t>. Пример использования этих функций приведён ниже:</w:t>
      </w:r>
    </w:p>
    <w:p w:rsidR="00251903" w:rsidRPr="00251903" w:rsidRDefault="00251903" w:rsidP="00251903">
      <w:pPr>
        <w:spacing w:line="240" w:lineRule="auto"/>
        <w:jc w:val="both"/>
        <w:rPr>
          <w:rFonts w:ascii="Courier New" w:hAnsi="Courier New" w:cs="Courier New"/>
          <w:sz w:val="18"/>
          <w:szCs w:val="18"/>
        </w:rPr>
      </w:pPr>
    </w:p>
    <w:p w:rsidR="00251903" w:rsidRPr="0097755A" w:rsidRDefault="00251903" w:rsidP="00251903">
      <w:pPr>
        <w:spacing w:line="240" w:lineRule="auto"/>
        <w:jc w:val="both"/>
        <w:rPr>
          <w:rFonts w:ascii="Courier New" w:hAnsi="Courier New" w:cs="Courier New"/>
          <w:sz w:val="18"/>
          <w:szCs w:val="18"/>
        </w:rPr>
      </w:pPr>
      <w:r w:rsidRPr="0097755A">
        <w:rPr>
          <w:rFonts w:ascii="Courier New" w:hAnsi="Courier New" w:cs="Courier New"/>
          <w:sz w:val="18"/>
          <w:szCs w:val="18"/>
        </w:rPr>
        <w:t>#</w:t>
      </w:r>
      <w:r w:rsidRPr="00B843ED">
        <w:rPr>
          <w:rFonts w:ascii="Courier New" w:hAnsi="Courier New" w:cs="Courier New"/>
          <w:sz w:val="18"/>
          <w:szCs w:val="18"/>
          <w:lang w:val="en-US"/>
        </w:rPr>
        <w:t>include</w:t>
      </w:r>
      <w:r w:rsidRPr="0097755A">
        <w:rPr>
          <w:rFonts w:ascii="Courier New" w:hAnsi="Courier New" w:cs="Courier New"/>
          <w:sz w:val="18"/>
          <w:szCs w:val="18"/>
        </w:rPr>
        <w:t xml:space="preserve"> &lt;</w:t>
      </w:r>
      <w:proofErr w:type="spellStart"/>
      <w:r w:rsidRPr="00B843ED">
        <w:rPr>
          <w:rFonts w:ascii="Courier New" w:hAnsi="Courier New" w:cs="Courier New"/>
          <w:sz w:val="18"/>
          <w:szCs w:val="18"/>
          <w:lang w:val="en-US"/>
        </w:rPr>
        <w:t>stdio</w:t>
      </w:r>
      <w:proofErr w:type="spellEnd"/>
      <w:r w:rsidRPr="0097755A">
        <w:rPr>
          <w:rFonts w:ascii="Courier New" w:hAnsi="Courier New" w:cs="Courier New"/>
          <w:sz w:val="18"/>
          <w:szCs w:val="18"/>
        </w:rPr>
        <w:t>.</w:t>
      </w:r>
      <w:r w:rsidRPr="00B843ED">
        <w:rPr>
          <w:rFonts w:ascii="Courier New" w:hAnsi="Courier New" w:cs="Courier New"/>
          <w:sz w:val="18"/>
          <w:szCs w:val="18"/>
          <w:lang w:val="en-US"/>
        </w:rPr>
        <w:t>h</w:t>
      </w:r>
      <w:r w:rsidRPr="0097755A">
        <w:rPr>
          <w:rFonts w:ascii="Courier New" w:hAnsi="Courier New" w:cs="Courier New"/>
          <w:sz w:val="18"/>
          <w:szCs w:val="18"/>
        </w:rPr>
        <w:t>&gt;</w:t>
      </w:r>
    </w:p>
    <w:p w:rsidR="00251903" w:rsidRPr="0097755A" w:rsidRDefault="00251903" w:rsidP="00251903">
      <w:pPr>
        <w:spacing w:line="240" w:lineRule="auto"/>
        <w:jc w:val="both"/>
        <w:rPr>
          <w:rFonts w:ascii="Courier New" w:hAnsi="Courier New" w:cs="Courier New"/>
          <w:sz w:val="18"/>
          <w:szCs w:val="18"/>
        </w:rPr>
      </w:pPr>
      <w:r w:rsidRPr="0097755A">
        <w:rPr>
          <w:rFonts w:ascii="Courier New" w:hAnsi="Courier New" w:cs="Courier New"/>
          <w:sz w:val="18"/>
          <w:szCs w:val="18"/>
        </w:rPr>
        <w:t>#</w:t>
      </w:r>
      <w:r w:rsidRPr="00B843ED">
        <w:rPr>
          <w:rFonts w:ascii="Courier New" w:hAnsi="Courier New" w:cs="Courier New"/>
          <w:sz w:val="18"/>
          <w:szCs w:val="18"/>
          <w:lang w:val="en-US"/>
        </w:rPr>
        <w:t>include</w:t>
      </w:r>
      <w:r w:rsidRPr="0097755A">
        <w:rPr>
          <w:rFonts w:ascii="Courier New" w:hAnsi="Courier New" w:cs="Courier New"/>
          <w:sz w:val="18"/>
          <w:szCs w:val="18"/>
        </w:rPr>
        <w:t xml:space="preserve"> &lt;</w:t>
      </w:r>
      <w:r w:rsidRPr="00B843ED">
        <w:rPr>
          <w:rFonts w:ascii="Courier New" w:hAnsi="Courier New" w:cs="Courier New"/>
          <w:sz w:val="18"/>
          <w:szCs w:val="18"/>
          <w:lang w:val="en-US"/>
        </w:rPr>
        <w:t>windows</w:t>
      </w:r>
      <w:r w:rsidRPr="0097755A">
        <w:rPr>
          <w:rFonts w:ascii="Courier New" w:hAnsi="Courier New" w:cs="Courier New"/>
          <w:sz w:val="18"/>
          <w:szCs w:val="18"/>
        </w:rPr>
        <w:t>.</w:t>
      </w:r>
      <w:r w:rsidRPr="00B843ED">
        <w:rPr>
          <w:rFonts w:ascii="Courier New" w:hAnsi="Courier New" w:cs="Courier New"/>
          <w:sz w:val="18"/>
          <w:szCs w:val="18"/>
          <w:lang w:val="en-US"/>
        </w:rPr>
        <w:t>h</w:t>
      </w:r>
      <w:r w:rsidRPr="0097755A">
        <w:rPr>
          <w:rFonts w:ascii="Courier New" w:hAnsi="Courier New" w:cs="Courier New"/>
          <w:sz w:val="18"/>
          <w:szCs w:val="18"/>
        </w:rPr>
        <w:t>&gt;</w:t>
      </w:r>
    </w:p>
    <w:p w:rsidR="00251903" w:rsidRPr="00B843ED" w:rsidRDefault="00251903" w:rsidP="00251903">
      <w:pPr>
        <w:spacing w:line="240" w:lineRule="auto"/>
        <w:jc w:val="both"/>
        <w:rPr>
          <w:rFonts w:ascii="Courier New" w:hAnsi="Courier New" w:cs="Courier New"/>
          <w:sz w:val="18"/>
          <w:szCs w:val="18"/>
          <w:lang w:val="en-US"/>
        </w:rPr>
      </w:pPr>
      <w:proofErr w:type="spellStart"/>
      <w:proofErr w:type="gramStart"/>
      <w:r w:rsidRPr="00B843ED">
        <w:rPr>
          <w:rFonts w:ascii="Courier New" w:hAnsi="Courier New" w:cs="Courier New"/>
          <w:sz w:val="18"/>
          <w:szCs w:val="18"/>
          <w:lang w:val="en-US"/>
        </w:rPr>
        <w:t>int</w:t>
      </w:r>
      <w:proofErr w:type="spellEnd"/>
      <w:proofErr w:type="gramEnd"/>
      <w:r w:rsidRPr="00B843ED">
        <w:rPr>
          <w:rFonts w:ascii="Courier New" w:hAnsi="Courier New" w:cs="Courier New"/>
          <w:sz w:val="18"/>
          <w:szCs w:val="18"/>
          <w:lang w:val="en-US"/>
        </w:rPr>
        <w:t xml:space="preserve"> main()</w:t>
      </w:r>
    </w:p>
    <w:p w:rsidR="00251903" w:rsidRPr="00B843ED" w:rsidRDefault="00251903" w:rsidP="00251903">
      <w:pPr>
        <w:spacing w:line="240" w:lineRule="auto"/>
        <w:jc w:val="both"/>
        <w:rPr>
          <w:rFonts w:ascii="Courier New" w:hAnsi="Courier New" w:cs="Courier New"/>
          <w:sz w:val="18"/>
          <w:szCs w:val="18"/>
          <w:lang w:val="en-US"/>
        </w:rPr>
      </w:pPr>
      <w:r w:rsidRPr="00B843ED">
        <w:rPr>
          <w:rFonts w:ascii="Courier New" w:hAnsi="Courier New" w:cs="Courier New"/>
          <w:sz w:val="18"/>
          <w:szCs w:val="18"/>
          <w:lang w:val="en-US"/>
        </w:rPr>
        <w:t>{</w:t>
      </w:r>
    </w:p>
    <w:p w:rsidR="00251903" w:rsidRPr="0097755A" w:rsidRDefault="00251903" w:rsidP="00251903">
      <w:pPr>
        <w:spacing w:line="240" w:lineRule="auto"/>
        <w:jc w:val="both"/>
        <w:rPr>
          <w:rFonts w:ascii="Courier New" w:hAnsi="Courier New" w:cs="Courier New"/>
          <w:sz w:val="18"/>
          <w:szCs w:val="18"/>
          <w:lang w:val="en-US"/>
        </w:rPr>
      </w:pPr>
      <w:r w:rsidRPr="00B843ED">
        <w:rPr>
          <w:rFonts w:ascii="Courier New" w:hAnsi="Courier New" w:cs="Courier New"/>
          <w:sz w:val="18"/>
          <w:szCs w:val="18"/>
          <w:lang w:val="en-US"/>
        </w:rPr>
        <w:tab/>
        <w:t xml:space="preserve">LARGE_INTEGER </w:t>
      </w:r>
      <w:proofErr w:type="spellStart"/>
      <w:r w:rsidRPr="00B843ED">
        <w:rPr>
          <w:rFonts w:ascii="Courier New" w:hAnsi="Courier New" w:cs="Courier New"/>
          <w:sz w:val="18"/>
          <w:szCs w:val="18"/>
          <w:lang w:val="en-US"/>
        </w:rPr>
        <w:t>b_start</w:t>
      </w:r>
      <w:proofErr w:type="gramStart"/>
      <w:r w:rsidRPr="00B843ED">
        <w:rPr>
          <w:rFonts w:ascii="Courier New" w:hAnsi="Courier New" w:cs="Courier New"/>
          <w:sz w:val="18"/>
          <w:szCs w:val="18"/>
          <w:lang w:val="en-US"/>
        </w:rPr>
        <w:t>,b</w:t>
      </w:r>
      <w:proofErr w:type="gramEnd"/>
      <w:r w:rsidRPr="00B843ED">
        <w:rPr>
          <w:rFonts w:ascii="Courier New" w:hAnsi="Courier New" w:cs="Courier New"/>
          <w:sz w:val="18"/>
          <w:szCs w:val="18"/>
          <w:lang w:val="en-US"/>
        </w:rPr>
        <w:t>_stop,b_time,freq</w:t>
      </w:r>
      <w:proofErr w:type="spellEnd"/>
      <w:r w:rsidRPr="00B843ED">
        <w:rPr>
          <w:rFonts w:ascii="Courier New" w:hAnsi="Courier New" w:cs="Courier New"/>
          <w:sz w:val="18"/>
          <w:szCs w:val="18"/>
          <w:lang w:val="en-US"/>
        </w:rPr>
        <w:t>;</w:t>
      </w:r>
      <w:r w:rsidRPr="00B843ED">
        <w:rPr>
          <w:rFonts w:ascii="Courier New" w:hAnsi="Courier New" w:cs="Courier New"/>
          <w:sz w:val="18"/>
          <w:szCs w:val="18"/>
          <w:lang w:val="en-US"/>
        </w:rPr>
        <w:tab/>
      </w:r>
    </w:p>
    <w:p w:rsidR="00251903" w:rsidRPr="00B843ED" w:rsidRDefault="00251903" w:rsidP="00251903">
      <w:pPr>
        <w:spacing w:line="240" w:lineRule="auto"/>
        <w:jc w:val="both"/>
        <w:rPr>
          <w:rFonts w:ascii="Courier New" w:hAnsi="Courier New" w:cs="Courier New"/>
          <w:sz w:val="18"/>
          <w:szCs w:val="18"/>
          <w:lang w:val="en-US"/>
        </w:rPr>
      </w:pPr>
      <w:r w:rsidRPr="0097755A">
        <w:rPr>
          <w:rFonts w:ascii="Courier New" w:hAnsi="Courier New" w:cs="Courier New"/>
          <w:sz w:val="18"/>
          <w:szCs w:val="18"/>
          <w:lang w:val="en-US"/>
        </w:rPr>
        <w:tab/>
      </w:r>
      <w:proofErr w:type="gramStart"/>
      <w:r w:rsidRPr="00B843ED">
        <w:rPr>
          <w:rFonts w:ascii="Courier New" w:hAnsi="Courier New" w:cs="Courier New"/>
          <w:sz w:val="18"/>
          <w:szCs w:val="18"/>
          <w:lang w:val="en-US"/>
        </w:rPr>
        <w:t>double</w:t>
      </w:r>
      <w:proofErr w:type="gramEnd"/>
      <w:r w:rsidRPr="00B843ED">
        <w:rPr>
          <w:rFonts w:ascii="Courier New" w:hAnsi="Courier New" w:cs="Courier New"/>
          <w:sz w:val="18"/>
          <w:szCs w:val="18"/>
          <w:lang w:val="en-US"/>
        </w:rPr>
        <w:t xml:space="preserve"> time, pi;</w:t>
      </w:r>
    </w:p>
    <w:p w:rsidR="00251903" w:rsidRPr="00B843ED" w:rsidRDefault="00251903" w:rsidP="00251903">
      <w:pPr>
        <w:spacing w:line="240" w:lineRule="auto"/>
        <w:jc w:val="both"/>
        <w:rPr>
          <w:rFonts w:ascii="Courier New" w:hAnsi="Courier New" w:cs="Courier New"/>
          <w:sz w:val="18"/>
          <w:szCs w:val="18"/>
          <w:lang w:val="en-US"/>
        </w:rPr>
      </w:pPr>
      <w:r w:rsidRPr="00B843ED">
        <w:rPr>
          <w:rFonts w:ascii="Courier New" w:hAnsi="Courier New" w:cs="Courier New"/>
          <w:sz w:val="18"/>
          <w:szCs w:val="18"/>
          <w:lang w:val="en-US"/>
        </w:rPr>
        <w:tab/>
      </w:r>
      <w:proofErr w:type="spellStart"/>
      <w:proofErr w:type="gramStart"/>
      <w:r w:rsidRPr="00B843ED">
        <w:rPr>
          <w:rFonts w:ascii="Courier New" w:hAnsi="Courier New" w:cs="Courier New"/>
          <w:sz w:val="18"/>
          <w:szCs w:val="18"/>
          <w:lang w:val="en-US"/>
        </w:rPr>
        <w:t>QueryPerformanceFrequency</w:t>
      </w:r>
      <w:proofErr w:type="spellEnd"/>
      <w:r w:rsidRPr="00B843ED">
        <w:rPr>
          <w:rFonts w:ascii="Courier New" w:hAnsi="Courier New" w:cs="Courier New"/>
          <w:sz w:val="18"/>
          <w:szCs w:val="18"/>
          <w:lang w:val="en-US"/>
        </w:rPr>
        <w:t>(</w:t>
      </w:r>
      <w:proofErr w:type="gramEnd"/>
      <w:r w:rsidRPr="00B843ED">
        <w:rPr>
          <w:rFonts w:ascii="Courier New" w:hAnsi="Courier New" w:cs="Courier New"/>
          <w:sz w:val="18"/>
          <w:szCs w:val="18"/>
          <w:lang w:val="en-US"/>
        </w:rPr>
        <w:t>&amp;freq);</w:t>
      </w:r>
    </w:p>
    <w:p w:rsidR="00251903" w:rsidRPr="00B843ED" w:rsidRDefault="00251903" w:rsidP="00251903">
      <w:pPr>
        <w:spacing w:line="240" w:lineRule="auto"/>
        <w:jc w:val="both"/>
        <w:rPr>
          <w:rFonts w:ascii="Courier New" w:hAnsi="Courier New" w:cs="Courier New"/>
          <w:sz w:val="18"/>
          <w:szCs w:val="18"/>
          <w:lang w:val="en-US"/>
        </w:rPr>
      </w:pPr>
      <w:r w:rsidRPr="00B843ED">
        <w:rPr>
          <w:rFonts w:ascii="Courier New" w:hAnsi="Courier New" w:cs="Courier New"/>
          <w:sz w:val="18"/>
          <w:szCs w:val="18"/>
          <w:lang w:val="en-US"/>
        </w:rPr>
        <w:tab/>
      </w:r>
      <w:proofErr w:type="spellStart"/>
      <w:proofErr w:type="gramStart"/>
      <w:r w:rsidRPr="00B843ED">
        <w:rPr>
          <w:rFonts w:ascii="Courier New" w:hAnsi="Courier New" w:cs="Courier New"/>
          <w:sz w:val="18"/>
          <w:szCs w:val="18"/>
          <w:lang w:val="en-US"/>
        </w:rPr>
        <w:t>QueryPerformanceCounter</w:t>
      </w:r>
      <w:proofErr w:type="spellEnd"/>
      <w:r w:rsidRPr="00B843ED">
        <w:rPr>
          <w:rFonts w:ascii="Courier New" w:hAnsi="Courier New" w:cs="Courier New"/>
          <w:sz w:val="18"/>
          <w:szCs w:val="18"/>
          <w:lang w:val="en-US"/>
        </w:rPr>
        <w:t>(</w:t>
      </w:r>
      <w:proofErr w:type="gramEnd"/>
      <w:r w:rsidRPr="00B843ED">
        <w:rPr>
          <w:rFonts w:ascii="Courier New" w:hAnsi="Courier New" w:cs="Courier New"/>
          <w:sz w:val="18"/>
          <w:szCs w:val="18"/>
          <w:lang w:val="en-US"/>
        </w:rPr>
        <w:t>&amp;</w:t>
      </w:r>
      <w:proofErr w:type="spellStart"/>
      <w:r w:rsidRPr="00B843ED">
        <w:rPr>
          <w:rFonts w:ascii="Courier New" w:hAnsi="Courier New" w:cs="Courier New"/>
          <w:sz w:val="18"/>
          <w:szCs w:val="18"/>
          <w:lang w:val="en-US"/>
        </w:rPr>
        <w:t>b_start</w:t>
      </w:r>
      <w:proofErr w:type="spellEnd"/>
      <w:r w:rsidRPr="00B843ED">
        <w:rPr>
          <w:rFonts w:ascii="Courier New" w:hAnsi="Courier New" w:cs="Courier New"/>
          <w:sz w:val="18"/>
          <w:szCs w:val="18"/>
          <w:lang w:val="en-US"/>
        </w:rPr>
        <w:t>);</w:t>
      </w:r>
    </w:p>
    <w:p w:rsidR="00251903" w:rsidRPr="00B843ED" w:rsidRDefault="00251903" w:rsidP="00251903">
      <w:pPr>
        <w:spacing w:line="240" w:lineRule="auto"/>
        <w:jc w:val="both"/>
        <w:rPr>
          <w:rFonts w:ascii="Courier New" w:hAnsi="Courier New" w:cs="Courier New"/>
          <w:sz w:val="18"/>
          <w:szCs w:val="18"/>
          <w:lang w:val="en-US"/>
        </w:rPr>
      </w:pPr>
      <w:r w:rsidRPr="00B843ED">
        <w:rPr>
          <w:rFonts w:ascii="Courier New" w:hAnsi="Courier New" w:cs="Courier New"/>
          <w:sz w:val="18"/>
          <w:szCs w:val="18"/>
          <w:lang w:val="en-US"/>
        </w:rPr>
        <w:tab/>
      </w:r>
      <w:proofErr w:type="gramStart"/>
      <w:r w:rsidRPr="00B843ED">
        <w:rPr>
          <w:rFonts w:ascii="Courier New" w:hAnsi="Courier New" w:cs="Courier New"/>
          <w:sz w:val="18"/>
          <w:szCs w:val="18"/>
          <w:lang w:val="en-US"/>
        </w:rPr>
        <w:t>pi</w:t>
      </w:r>
      <w:proofErr w:type="gramEnd"/>
      <w:r w:rsidRPr="00B843ED">
        <w:rPr>
          <w:rFonts w:ascii="Courier New" w:hAnsi="Courier New" w:cs="Courier New"/>
          <w:sz w:val="18"/>
          <w:szCs w:val="18"/>
          <w:lang w:val="en-US"/>
        </w:rPr>
        <w:t xml:space="preserve"> = </w:t>
      </w:r>
      <w:proofErr w:type="spellStart"/>
      <w:r w:rsidRPr="00B843ED">
        <w:rPr>
          <w:rFonts w:ascii="Courier New" w:hAnsi="Courier New" w:cs="Courier New"/>
          <w:sz w:val="18"/>
          <w:szCs w:val="18"/>
          <w:lang w:val="en-US"/>
        </w:rPr>
        <w:t>pi_calculate</w:t>
      </w:r>
      <w:proofErr w:type="spellEnd"/>
      <w:r w:rsidRPr="00B843ED">
        <w:rPr>
          <w:rFonts w:ascii="Courier New" w:hAnsi="Courier New" w:cs="Courier New"/>
          <w:sz w:val="18"/>
          <w:szCs w:val="18"/>
          <w:lang w:val="en-US"/>
        </w:rPr>
        <w:t>();</w:t>
      </w:r>
    </w:p>
    <w:p w:rsidR="00251903" w:rsidRPr="00B843ED" w:rsidRDefault="00251903" w:rsidP="00251903">
      <w:pPr>
        <w:spacing w:line="240" w:lineRule="auto"/>
        <w:jc w:val="both"/>
        <w:rPr>
          <w:rFonts w:ascii="Courier New" w:hAnsi="Courier New" w:cs="Courier New"/>
          <w:sz w:val="18"/>
          <w:szCs w:val="18"/>
          <w:lang w:val="en-US"/>
        </w:rPr>
      </w:pPr>
      <w:r w:rsidRPr="00B843ED">
        <w:rPr>
          <w:rFonts w:ascii="Courier New" w:hAnsi="Courier New" w:cs="Courier New"/>
          <w:sz w:val="18"/>
          <w:szCs w:val="18"/>
          <w:lang w:val="en-US"/>
        </w:rPr>
        <w:tab/>
      </w:r>
      <w:proofErr w:type="spellStart"/>
      <w:proofErr w:type="gramStart"/>
      <w:r w:rsidRPr="00B843ED">
        <w:rPr>
          <w:rFonts w:ascii="Courier New" w:hAnsi="Courier New" w:cs="Courier New"/>
          <w:sz w:val="18"/>
          <w:szCs w:val="18"/>
          <w:lang w:val="en-US"/>
        </w:rPr>
        <w:t>QueryPerformanceCounter</w:t>
      </w:r>
      <w:proofErr w:type="spellEnd"/>
      <w:r w:rsidRPr="00B843ED">
        <w:rPr>
          <w:rFonts w:ascii="Courier New" w:hAnsi="Courier New" w:cs="Courier New"/>
          <w:sz w:val="18"/>
          <w:szCs w:val="18"/>
          <w:lang w:val="en-US"/>
        </w:rPr>
        <w:t>(</w:t>
      </w:r>
      <w:proofErr w:type="gramEnd"/>
      <w:r w:rsidRPr="00B843ED">
        <w:rPr>
          <w:rFonts w:ascii="Courier New" w:hAnsi="Courier New" w:cs="Courier New"/>
          <w:sz w:val="18"/>
          <w:szCs w:val="18"/>
          <w:lang w:val="en-US"/>
        </w:rPr>
        <w:t>&amp;</w:t>
      </w:r>
      <w:proofErr w:type="spellStart"/>
      <w:r w:rsidRPr="00B843ED">
        <w:rPr>
          <w:rFonts w:ascii="Courier New" w:hAnsi="Courier New" w:cs="Courier New"/>
          <w:sz w:val="18"/>
          <w:szCs w:val="18"/>
          <w:lang w:val="en-US"/>
        </w:rPr>
        <w:t>b_stop</w:t>
      </w:r>
      <w:proofErr w:type="spellEnd"/>
      <w:r w:rsidRPr="00B843ED">
        <w:rPr>
          <w:rFonts w:ascii="Courier New" w:hAnsi="Courier New" w:cs="Courier New"/>
          <w:sz w:val="18"/>
          <w:szCs w:val="18"/>
          <w:lang w:val="en-US"/>
        </w:rPr>
        <w:t>);</w:t>
      </w:r>
    </w:p>
    <w:p w:rsidR="00251903" w:rsidRPr="00B843ED" w:rsidRDefault="00251903" w:rsidP="00251903">
      <w:pPr>
        <w:spacing w:line="240" w:lineRule="auto"/>
        <w:jc w:val="both"/>
        <w:rPr>
          <w:rFonts w:ascii="Courier New" w:hAnsi="Courier New" w:cs="Courier New"/>
          <w:sz w:val="18"/>
          <w:szCs w:val="18"/>
          <w:lang w:val="en-US"/>
        </w:rPr>
      </w:pPr>
      <w:r w:rsidRPr="00B843ED">
        <w:rPr>
          <w:rFonts w:ascii="Courier New" w:hAnsi="Courier New" w:cs="Courier New"/>
          <w:sz w:val="18"/>
          <w:szCs w:val="18"/>
          <w:lang w:val="en-US"/>
        </w:rPr>
        <w:tab/>
      </w:r>
      <w:proofErr w:type="spellStart"/>
      <w:r w:rsidRPr="00B843ED">
        <w:rPr>
          <w:rFonts w:ascii="Courier New" w:hAnsi="Courier New" w:cs="Courier New"/>
          <w:sz w:val="18"/>
          <w:szCs w:val="18"/>
          <w:lang w:val="en-US"/>
        </w:rPr>
        <w:t>b_time.QuadPart</w:t>
      </w:r>
      <w:proofErr w:type="spellEnd"/>
      <w:r w:rsidRPr="00B843ED">
        <w:rPr>
          <w:rFonts w:ascii="Courier New" w:hAnsi="Courier New" w:cs="Courier New"/>
          <w:sz w:val="18"/>
          <w:szCs w:val="18"/>
          <w:lang w:val="en-US"/>
        </w:rPr>
        <w:t xml:space="preserve"> = </w:t>
      </w:r>
      <w:proofErr w:type="spellStart"/>
      <w:r w:rsidRPr="00B843ED">
        <w:rPr>
          <w:rFonts w:ascii="Courier New" w:hAnsi="Courier New" w:cs="Courier New"/>
          <w:sz w:val="18"/>
          <w:szCs w:val="18"/>
          <w:lang w:val="en-US"/>
        </w:rPr>
        <w:t>b_stop.QuadPart</w:t>
      </w:r>
      <w:proofErr w:type="spellEnd"/>
      <w:r w:rsidRPr="00B843ED">
        <w:rPr>
          <w:rFonts w:ascii="Courier New" w:hAnsi="Courier New" w:cs="Courier New"/>
          <w:sz w:val="18"/>
          <w:szCs w:val="18"/>
          <w:lang w:val="en-US"/>
        </w:rPr>
        <w:t xml:space="preserve"> - </w:t>
      </w:r>
      <w:proofErr w:type="spellStart"/>
      <w:r w:rsidRPr="00B843ED">
        <w:rPr>
          <w:rFonts w:ascii="Courier New" w:hAnsi="Courier New" w:cs="Courier New"/>
          <w:sz w:val="18"/>
          <w:szCs w:val="18"/>
          <w:lang w:val="en-US"/>
        </w:rPr>
        <w:t>b_start.QuadPart</w:t>
      </w:r>
      <w:proofErr w:type="spellEnd"/>
      <w:r w:rsidRPr="00B843ED">
        <w:rPr>
          <w:rFonts w:ascii="Courier New" w:hAnsi="Courier New" w:cs="Courier New"/>
          <w:sz w:val="18"/>
          <w:szCs w:val="18"/>
          <w:lang w:val="en-US"/>
        </w:rPr>
        <w:t>;</w:t>
      </w:r>
    </w:p>
    <w:p w:rsidR="00251903" w:rsidRPr="0097755A" w:rsidRDefault="00251903" w:rsidP="00251903">
      <w:pPr>
        <w:spacing w:line="240" w:lineRule="auto"/>
        <w:jc w:val="both"/>
        <w:rPr>
          <w:rFonts w:ascii="Courier New" w:hAnsi="Courier New" w:cs="Courier New"/>
          <w:sz w:val="18"/>
          <w:szCs w:val="18"/>
          <w:lang w:val="en-US"/>
        </w:rPr>
      </w:pPr>
      <w:r w:rsidRPr="00B843ED">
        <w:rPr>
          <w:rFonts w:ascii="Courier New" w:hAnsi="Courier New" w:cs="Courier New"/>
          <w:sz w:val="18"/>
          <w:szCs w:val="18"/>
          <w:lang w:val="en-US"/>
        </w:rPr>
        <w:tab/>
      </w:r>
      <w:proofErr w:type="spellStart"/>
      <w:proofErr w:type="gramStart"/>
      <w:r w:rsidRPr="00B843ED">
        <w:rPr>
          <w:rFonts w:ascii="Courier New" w:hAnsi="Courier New" w:cs="Courier New"/>
          <w:sz w:val="18"/>
          <w:szCs w:val="18"/>
          <w:lang w:val="en-US"/>
        </w:rPr>
        <w:t>printf</w:t>
      </w:r>
      <w:proofErr w:type="spellEnd"/>
      <w:r w:rsidRPr="00B843ED">
        <w:rPr>
          <w:rFonts w:ascii="Courier New" w:hAnsi="Courier New" w:cs="Courier New"/>
          <w:sz w:val="18"/>
          <w:szCs w:val="18"/>
          <w:lang w:val="en-US"/>
        </w:rPr>
        <w:t>(</w:t>
      </w:r>
      <w:proofErr w:type="gramEnd"/>
      <w:r w:rsidRPr="00B843ED">
        <w:rPr>
          <w:rFonts w:ascii="Courier New" w:hAnsi="Courier New" w:cs="Courier New"/>
          <w:sz w:val="18"/>
          <w:szCs w:val="18"/>
          <w:lang w:val="en-US"/>
        </w:rPr>
        <w:t>"Time: %lf sec Pi = %lf\n",</w:t>
      </w:r>
    </w:p>
    <w:p w:rsidR="00251903" w:rsidRPr="00B843ED" w:rsidRDefault="00251903" w:rsidP="00251903">
      <w:pPr>
        <w:spacing w:line="240" w:lineRule="auto"/>
        <w:jc w:val="both"/>
        <w:rPr>
          <w:rFonts w:ascii="Courier New" w:hAnsi="Courier New" w:cs="Courier New"/>
          <w:sz w:val="18"/>
          <w:szCs w:val="18"/>
          <w:lang w:val="en-US"/>
        </w:rPr>
      </w:pPr>
      <w:r w:rsidRPr="0097755A">
        <w:rPr>
          <w:rFonts w:ascii="Courier New" w:hAnsi="Courier New" w:cs="Courier New"/>
          <w:sz w:val="18"/>
          <w:szCs w:val="18"/>
          <w:lang w:val="en-US"/>
        </w:rPr>
        <w:tab/>
      </w:r>
      <w:r w:rsidRPr="0097755A">
        <w:rPr>
          <w:rFonts w:ascii="Courier New" w:hAnsi="Courier New" w:cs="Courier New"/>
          <w:sz w:val="18"/>
          <w:szCs w:val="18"/>
          <w:lang w:val="en-US"/>
        </w:rPr>
        <w:tab/>
      </w:r>
      <w:r w:rsidRPr="00B843ED">
        <w:rPr>
          <w:rFonts w:ascii="Courier New" w:hAnsi="Courier New" w:cs="Courier New"/>
          <w:sz w:val="18"/>
          <w:szCs w:val="18"/>
          <w:lang w:val="en-US"/>
        </w:rPr>
        <w:t>(</w:t>
      </w:r>
      <w:proofErr w:type="gramStart"/>
      <w:r w:rsidRPr="00B843ED">
        <w:rPr>
          <w:rFonts w:ascii="Courier New" w:hAnsi="Courier New" w:cs="Courier New"/>
          <w:sz w:val="18"/>
          <w:szCs w:val="18"/>
          <w:lang w:val="en-US"/>
        </w:rPr>
        <w:t>double</w:t>
      </w:r>
      <w:proofErr w:type="gramEnd"/>
      <w:r w:rsidRPr="00B843ED">
        <w:rPr>
          <w:rFonts w:ascii="Courier New" w:hAnsi="Courier New" w:cs="Courier New"/>
          <w:sz w:val="18"/>
          <w:szCs w:val="18"/>
          <w:lang w:val="en-US"/>
        </w:rPr>
        <w:t>)(</w:t>
      </w:r>
      <w:proofErr w:type="spellStart"/>
      <w:r w:rsidRPr="00B843ED">
        <w:rPr>
          <w:rFonts w:ascii="Courier New" w:hAnsi="Courier New" w:cs="Courier New"/>
          <w:sz w:val="18"/>
          <w:szCs w:val="18"/>
          <w:lang w:val="en-US"/>
        </w:rPr>
        <w:t>b_time.QuadPart</w:t>
      </w:r>
      <w:proofErr w:type="spellEnd"/>
      <w:r w:rsidRPr="00B843ED">
        <w:rPr>
          <w:rFonts w:ascii="Courier New" w:hAnsi="Courier New" w:cs="Courier New"/>
          <w:sz w:val="18"/>
          <w:szCs w:val="18"/>
          <w:lang w:val="en-US"/>
        </w:rPr>
        <w:t>)</w:t>
      </w:r>
      <w:proofErr w:type="gramStart"/>
      <w:r w:rsidRPr="00B843ED">
        <w:rPr>
          <w:rFonts w:ascii="Courier New" w:hAnsi="Courier New" w:cs="Courier New"/>
          <w:sz w:val="18"/>
          <w:szCs w:val="18"/>
          <w:lang w:val="en-US"/>
        </w:rPr>
        <w:t>/(</w:t>
      </w:r>
      <w:proofErr w:type="gramEnd"/>
      <w:r w:rsidRPr="00B843ED">
        <w:rPr>
          <w:rFonts w:ascii="Courier New" w:hAnsi="Courier New" w:cs="Courier New"/>
          <w:sz w:val="18"/>
          <w:szCs w:val="18"/>
          <w:lang w:val="en-US"/>
        </w:rPr>
        <w:t>double)(</w:t>
      </w:r>
      <w:proofErr w:type="spellStart"/>
      <w:r w:rsidRPr="00B843ED">
        <w:rPr>
          <w:rFonts w:ascii="Courier New" w:hAnsi="Courier New" w:cs="Courier New"/>
          <w:sz w:val="18"/>
          <w:szCs w:val="18"/>
          <w:lang w:val="en-US"/>
        </w:rPr>
        <w:t>freq.QuadPart</w:t>
      </w:r>
      <w:proofErr w:type="spellEnd"/>
      <w:r w:rsidRPr="00B843ED">
        <w:rPr>
          <w:rFonts w:ascii="Courier New" w:hAnsi="Courier New" w:cs="Courier New"/>
          <w:sz w:val="18"/>
          <w:szCs w:val="18"/>
          <w:lang w:val="en-US"/>
        </w:rPr>
        <w:t xml:space="preserve">) ,pi); </w:t>
      </w:r>
    </w:p>
    <w:p w:rsidR="00251903" w:rsidRDefault="00251903" w:rsidP="00251903">
      <w:pPr>
        <w:spacing w:line="240" w:lineRule="auto"/>
        <w:jc w:val="both"/>
        <w:rPr>
          <w:rFonts w:ascii="Courier New" w:hAnsi="Courier New" w:cs="Courier New"/>
          <w:sz w:val="18"/>
          <w:szCs w:val="18"/>
        </w:rPr>
      </w:pPr>
      <w:r w:rsidRPr="00B843ED">
        <w:rPr>
          <w:rFonts w:ascii="Courier New" w:hAnsi="Courier New" w:cs="Courier New"/>
          <w:sz w:val="18"/>
          <w:szCs w:val="18"/>
          <w:lang w:val="en-US"/>
        </w:rPr>
        <w:tab/>
      </w:r>
      <w:proofErr w:type="gramStart"/>
      <w:r w:rsidRPr="00B843ED">
        <w:rPr>
          <w:rFonts w:ascii="Courier New" w:hAnsi="Courier New" w:cs="Courier New"/>
          <w:sz w:val="18"/>
          <w:szCs w:val="18"/>
          <w:lang w:val="en-US"/>
        </w:rPr>
        <w:t>return</w:t>
      </w:r>
      <w:proofErr w:type="gramEnd"/>
      <w:r w:rsidRPr="00B843ED">
        <w:rPr>
          <w:rFonts w:ascii="Courier New" w:hAnsi="Courier New" w:cs="Courier New"/>
          <w:sz w:val="18"/>
          <w:szCs w:val="18"/>
          <w:lang w:val="en-US"/>
        </w:rPr>
        <w:t xml:space="preserve"> 0;</w:t>
      </w:r>
      <w:r w:rsidRPr="00B843ED">
        <w:rPr>
          <w:rFonts w:ascii="Courier New" w:hAnsi="Courier New" w:cs="Courier New"/>
          <w:sz w:val="18"/>
          <w:szCs w:val="18"/>
          <w:lang w:val="en-US"/>
        </w:rPr>
        <w:tab/>
      </w:r>
    </w:p>
    <w:p w:rsidR="00251903" w:rsidRPr="00B843ED" w:rsidRDefault="00251903" w:rsidP="00251903">
      <w:pPr>
        <w:spacing w:line="240" w:lineRule="auto"/>
        <w:jc w:val="both"/>
        <w:rPr>
          <w:rFonts w:ascii="Times New Roman" w:hAnsi="Times New Roman"/>
          <w:sz w:val="24"/>
          <w:szCs w:val="24"/>
          <w:lang w:val="en-US"/>
        </w:rPr>
      </w:pPr>
      <w:r w:rsidRPr="00B843ED">
        <w:rPr>
          <w:rFonts w:ascii="Courier New" w:hAnsi="Courier New" w:cs="Courier New"/>
          <w:sz w:val="18"/>
          <w:szCs w:val="18"/>
          <w:lang w:val="en-US"/>
        </w:rPr>
        <w:t>}</w:t>
      </w:r>
      <w:r w:rsidRPr="00B843ED">
        <w:rPr>
          <w:rFonts w:ascii="Times New Roman" w:hAnsi="Times New Roman"/>
          <w:sz w:val="24"/>
          <w:szCs w:val="24"/>
          <w:lang w:val="en-US"/>
        </w:rPr>
        <w:t xml:space="preserve"> </w:t>
      </w:r>
    </w:p>
    <w:p w:rsidR="00251903" w:rsidRDefault="00251903" w:rsidP="00251903">
      <w:pPr>
        <w:jc w:val="both"/>
        <w:rPr>
          <w:rFonts w:ascii="Times New Roman" w:hAnsi="Times New Roman"/>
          <w:b/>
          <w:i/>
          <w:sz w:val="24"/>
          <w:szCs w:val="24"/>
        </w:rPr>
      </w:pPr>
    </w:p>
    <w:p w:rsidR="00251903" w:rsidRDefault="00251903" w:rsidP="00ED1667">
      <w:pPr>
        <w:ind w:firstLine="708"/>
        <w:jc w:val="both"/>
        <w:rPr>
          <w:rFonts w:ascii="Times New Roman" w:hAnsi="Times New Roman"/>
          <w:b/>
          <w:sz w:val="24"/>
          <w:szCs w:val="24"/>
        </w:rPr>
      </w:pPr>
      <w:r>
        <w:rPr>
          <w:rFonts w:ascii="Times New Roman" w:hAnsi="Times New Roman"/>
          <w:b/>
          <w:sz w:val="24"/>
          <w:szCs w:val="24"/>
        </w:rPr>
        <w:t xml:space="preserve"> Процедура умножения матриц</w:t>
      </w:r>
    </w:p>
    <w:p w:rsidR="00251903" w:rsidRPr="00B9670B" w:rsidRDefault="00251903" w:rsidP="00251903">
      <w:pPr>
        <w:ind w:firstLine="708"/>
        <w:jc w:val="both"/>
        <w:rPr>
          <w:rFonts w:ascii="Times New Roman" w:hAnsi="Times New Roman"/>
          <w:sz w:val="24"/>
          <w:szCs w:val="24"/>
        </w:rPr>
      </w:pPr>
      <w:r w:rsidRPr="00B9670B">
        <w:rPr>
          <w:rFonts w:ascii="Times New Roman" w:hAnsi="Times New Roman"/>
          <w:sz w:val="24"/>
          <w:szCs w:val="24"/>
        </w:rPr>
        <w:t xml:space="preserve">Самым быстрым способом обхода является прямой </w:t>
      </w:r>
      <w:proofErr w:type="gramStart"/>
      <w:r w:rsidRPr="00B9670B">
        <w:rPr>
          <w:rFonts w:ascii="Times New Roman" w:hAnsi="Times New Roman"/>
          <w:sz w:val="24"/>
          <w:szCs w:val="24"/>
        </w:rPr>
        <w:t>последовательный</w:t>
      </w:r>
      <w:proofErr w:type="gramEnd"/>
      <w:r w:rsidRPr="00B9670B">
        <w:rPr>
          <w:rFonts w:ascii="Times New Roman" w:hAnsi="Times New Roman"/>
          <w:sz w:val="24"/>
          <w:szCs w:val="24"/>
        </w:rPr>
        <w:t>. Это значит, что после обращения в программе к некоторому элементу происходит обращение к элементу, следующему в памяти прямо за ним. Рассмотрим размещение в памяти двумерного массива.</w:t>
      </w:r>
    </w:p>
    <w:p w:rsidR="00251903" w:rsidRPr="00B9670B" w:rsidRDefault="00251903" w:rsidP="00251903">
      <w:pPr>
        <w:ind w:firstLine="708"/>
        <w:jc w:val="both"/>
        <w:rPr>
          <w:rFonts w:ascii="Times New Roman" w:hAnsi="Times New Roman"/>
          <w:sz w:val="24"/>
          <w:szCs w:val="24"/>
        </w:rPr>
      </w:pPr>
      <w:proofErr w:type="gramStart"/>
      <w:r w:rsidRPr="00B9670B">
        <w:rPr>
          <w:rFonts w:ascii="Times New Roman" w:hAnsi="Times New Roman"/>
          <w:sz w:val="24"/>
          <w:szCs w:val="24"/>
          <w:lang w:val="en-US"/>
        </w:rPr>
        <w:t>float</w:t>
      </w:r>
      <w:proofErr w:type="gramEnd"/>
      <w:r w:rsidRPr="00B9670B">
        <w:rPr>
          <w:rFonts w:ascii="Times New Roman" w:hAnsi="Times New Roman"/>
          <w:sz w:val="24"/>
          <w:szCs w:val="24"/>
        </w:rPr>
        <w:t xml:space="preserve"> </w:t>
      </w:r>
      <w:r w:rsidRPr="00B9670B">
        <w:rPr>
          <w:rFonts w:ascii="Times New Roman" w:hAnsi="Times New Roman"/>
          <w:sz w:val="24"/>
          <w:szCs w:val="24"/>
          <w:lang w:val="en-US"/>
        </w:rPr>
        <w:t>A</w:t>
      </w:r>
      <w:r w:rsidRPr="00B9670B">
        <w:rPr>
          <w:rFonts w:ascii="Times New Roman" w:hAnsi="Times New Roman"/>
          <w:sz w:val="24"/>
          <w:szCs w:val="24"/>
        </w:rPr>
        <w:t>[</w:t>
      </w:r>
      <w:r w:rsidRPr="00B9670B">
        <w:rPr>
          <w:rFonts w:ascii="Times New Roman" w:hAnsi="Times New Roman"/>
          <w:sz w:val="24"/>
          <w:szCs w:val="24"/>
          <w:lang w:val="en-US"/>
        </w:rPr>
        <w:t>N</w:t>
      </w:r>
      <w:r w:rsidRPr="00B9670B">
        <w:rPr>
          <w:rFonts w:ascii="Times New Roman" w:hAnsi="Times New Roman"/>
          <w:sz w:val="24"/>
          <w:szCs w:val="24"/>
        </w:rPr>
        <w:t>][</w:t>
      </w:r>
      <w:r w:rsidRPr="00B9670B">
        <w:rPr>
          <w:rFonts w:ascii="Times New Roman" w:hAnsi="Times New Roman"/>
          <w:sz w:val="24"/>
          <w:szCs w:val="24"/>
          <w:lang w:val="en-US"/>
        </w:rPr>
        <w:t>N</w:t>
      </w:r>
      <w:r w:rsidRPr="00B9670B">
        <w:rPr>
          <w:rFonts w:ascii="Times New Roman" w:hAnsi="Times New Roman"/>
          <w:sz w:val="24"/>
          <w:szCs w:val="24"/>
        </w:rPr>
        <w:t>];</w:t>
      </w:r>
    </w:p>
    <w:p w:rsidR="00251903" w:rsidRPr="00B9670B" w:rsidRDefault="00ED1667" w:rsidP="00251903">
      <w:pPr>
        <w:jc w:val="both"/>
        <w:rPr>
          <w:rFonts w:ascii="Times New Roman" w:hAnsi="Times New Roman"/>
          <w:sz w:val="24"/>
          <w:szCs w:val="24"/>
        </w:rPr>
      </w:pPr>
      <w:r>
        <w:rPr>
          <w:rFonts w:ascii="Times New Roman" w:hAnsi="Times New Roman"/>
          <w:sz w:val="24"/>
          <w:szCs w:val="24"/>
        </w:rPr>
        <w:t>Известно, что в языке</w:t>
      </w:r>
      <w:proofErr w:type="gramStart"/>
      <w:r>
        <w:rPr>
          <w:rFonts w:ascii="Times New Roman" w:hAnsi="Times New Roman"/>
          <w:sz w:val="24"/>
          <w:szCs w:val="24"/>
        </w:rPr>
        <w:t xml:space="preserve"> С</w:t>
      </w:r>
      <w:proofErr w:type="gramEnd"/>
      <w:r w:rsidR="00251903" w:rsidRPr="00B9670B">
        <w:rPr>
          <w:rFonts w:ascii="Times New Roman" w:hAnsi="Times New Roman"/>
          <w:sz w:val="24"/>
          <w:szCs w:val="24"/>
        </w:rPr>
        <w:t xml:space="preserve"> массивы располагаются в памяти по строкам (сначала идут элементы первой строки, затем элементы второй строки и т.д.). Значит, в памяти он разместится следующим образом:</w:t>
      </w:r>
    </w:p>
    <w:tbl>
      <w:tblPr>
        <w:tblW w:w="95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07"/>
        <w:gridCol w:w="607"/>
        <w:gridCol w:w="608"/>
        <w:gridCol w:w="607"/>
        <w:gridCol w:w="338"/>
        <w:gridCol w:w="607"/>
        <w:gridCol w:w="608"/>
        <w:gridCol w:w="607"/>
        <w:gridCol w:w="608"/>
        <w:gridCol w:w="236"/>
        <w:gridCol w:w="608"/>
        <w:gridCol w:w="248"/>
        <w:gridCol w:w="608"/>
        <w:gridCol w:w="607"/>
        <w:gridCol w:w="608"/>
        <w:gridCol w:w="236"/>
        <w:gridCol w:w="760"/>
        <w:gridCol w:w="456"/>
      </w:tblGrid>
      <w:tr w:rsidR="00251903" w:rsidRPr="00B9670B" w:rsidTr="00304895">
        <w:tc>
          <w:tcPr>
            <w:tcW w:w="607" w:type="dxa"/>
            <w:tcBorders>
              <w:left w:val="nil"/>
              <w:right w:val="single" w:sz="12" w:space="0" w:color="auto"/>
            </w:tcBorders>
          </w:tcPr>
          <w:p w:rsidR="00251903" w:rsidRPr="00B9670B" w:rsidRDefault="00251903" w:rsidP="00304895">
            <w:pPr>
              <w:ind w:left="-113" w:right="-113"/>
              <w:jc w:val="center"/>
              <w:rPr>
                <w:rFonts w:ascii="Times New Roman" w:hAnsi="Times New Roman"/>
                <w:b/>
                <w:bCs/>
                <w:sz w:val="24"/>
                <w:szCs w:val="24"/>
                <w:lang w:val="en-US"/>
              </w:rPr>
            </w:pPr>
            <w:r w:rsidRPr="00B9670B">
              <w:rPr>
                <w:rFonts w:ascii="Times New Roman" w:hAnsi="Times New Roman"/>
                <w:b/>
                <w:bCs/>
                <w:sz w:val="24"/>
                <w:szCs w:val="24"/>
                <w:lang w:val="en-US"/>
              </w:rPr>
              <w:t>…</w:t>
            </w:r>
          </w:p>
        </w:tc>
        <w:tc>
          <w:tcPr>
            <w:tcW w:w="607" w:type="dxa"/>
            <w:tcBorders>
              <w:top w:val="single" w:sz="12" w:space="0" w:color="auto"/>
              <w:left w:val="single" w:sz="12" w:space="0" w:color="auto"/>
              <w:bottom w:val="single" w:sz="12" w:space="0" w:color="auto"/>
            </w:tcBorders>
          </w:tcPr>
          <w:p w:rsidR="00251903" w:rsidRPr="00B9670B" w:rsidRDefault="00251903" w:rsidP="00304895">
            <w:pPr>
              <w:ind w:left="-113" w:right="-113"/>
              <w:jc w:val="center"/>
              <w:rPr>
                <w:rFonts w:ascii="Times New Roman" w:hAnsi="Times New Roman"/>
                <w:sz w:val="24"/>
                <w:szCs w:val="24"/>
                <w:vertAlign w:val="subscript"/>
                <w:lang w:val="en-US"/>
              </w:rPr>
            </w:pPr>
            <w:r w:rsidRPr="00B9670B">
              <w:rPr>
                <w:rFonts w:ascii="Times New Roman" w:hAnsi="Times New Roman"/>
                <w:sz w:val="24"/>
                <w:szCs w:val="24"/>
                <w:lang w:val="en-US"/>
              </w:rPr>
              <w:t>A</w:t>
            </w:r>
            <w:r w:rsidRPr="00B9670B">
              <w:rPr>
                <w:rFonts w:ascii="Times New Roman" w:hAnsi="Times New Roman"/>
                <w:sz w:val="24"/>
                <w:szCs w:val="24"/>
                <w:vertAlign w:val="subscript"/>
                <w:lang w:val="en-US"/>
              </w:rPr>
              <w:t>0,0</w:t>
            </w:r>
          </w:p>
        </w:tc>
        <w:tc>
          <w:tcPr>
            <w:tcW w:w="608" w:type="dxa"/>
            <w:tcBorders>
              <w:top w:val="single" w:sz="12" w:space="0" w:color="auto"/>
              <w:bottom w:val="single" w:sz="12" w:space="0" w:color="auto"/>
            </w:tcBorders>
          </w:tcPr>
          <w:p w:rsidR="00251903" w:rsidRPr="00B9670B" w:rsidRDefault="00251903" w:rsidP="00304895">
            <w:pPr>
              <w:ind w:left="-113" w:right="-113"/>
              <w:jc w:val="center"/>
              <w:rPr>
                <w:rFonts w:ascii="Times New Roman" w:hAnsi="Times New Roman"/>
                <w:sz w:val="24"/>
                <w:szCs w:val="24"/>
                <w:lang w:val="en-US"/>
              </w:rPr>
            </w:pPr>
            <w:r w:rsidRPr="00B9670B">
              <w:rPr>
                <w:rFonts w:ascii="Times New Roman" w:hAnsi="Times New Roman"/>
                <w:sz w:val="24"/>
                <w:szCs w:val="24"/>
                <w:lang w:val="en-US"/>
              </w:rPr>
              <w:t>A</w:t>
            </w:r>
            <w:r w:rsidRPr="00B9670B">
              <w:rPr>
                <w:rFonts w:ascii="Times New Roman" w:hAnsi="Times New Roman"/>
                <w:sz w:val="24"/>
                <w:szCs w:val="24"/>
                <w:vertAlign w:val="subscript"/>
                <w:lang w:val="en-US"/>
              </w:rPr>
              <w:t>0,1</w:t>
            </w:r>
          </w:p>
        </w:tc>
        <w:tc>
          <w:tcPr>
            <w:tcW w:w="607" w:type="dxa"/>
            <w:tcBorders>
              <w:top w:val="single" w:sz="12" w:space="0" w:color="auto"/>
              <w:bottom w:val="single" w:sz="12" w:space="0" w:color="auto"/>
            </w:tcBorders>
          </w:tcPr>
          <w:p w:rsidR="00251903" w:rsidRPr="00B9670B" w:rsidRDefault="00251903" w:rsidP="00304895">
            <w:pPr>
              <w:ind w:left="-113" w:right="-113"/>
              <w:jc w:val="center"/>
              <w:rPr>
                <w:rFonts w:ascii="Times New Roman" w:hAnsi="Times New Roman"/>
                <w:sz w:val="24"/>
                <w:szCs w:val="24"/>
                <w:vertAlign w:val="subscript"/>
                <w:lang w:val="en-US"/>
              </w:rPr>
            </w:pPr>
            <w:r w:rsidRPr="00B9670B">
              <w:rPr>
                <w:rFonts w:ascii="Times New Roman" w:hAnsi="Times New Roman"/>
                <w:sz w:val="24"/>
                <w:szCs w:val="24"/>
                <w:lang w:val="en-US"/>
              </w:rPr>
              <w:t>A</w:t>
            </w:r>
            <w:r w:rsidRPr="00B9670B">
              <w:rPr>
                <w:rFonts w:ascii="Times New Roman" w:hAnsi="Times New Roman"/>
                <w:sz w:val="24"/>
                <w:szCs w:val="24"/>
                <w:vertAlign w:val="subscript"/>
                <w:lang w:val="en-US"/>
              </w:rPr>
              <w:t>0,2</w:t>
            </w:r>
          </w:p>
        </w:tc>
        <w:tc>
          <w:tcPr>
            <w:tcW w:w="338" w:type="dxa"/>
            <w:tcBorders>
              <w:top w:val="single" w:sz="12" w:space="0" w:color="auto"/>
              <w:bottom w:val="single" w:sz="12" w:space="0" w:color="auto"/>
            </w:tcBorders>
          </w:tcPr>
          <w:p w:rsidR="00251903" w:rsidRPr="00B9670B" w:rsidRDefault="00251903" w:rsidP="00304895">
            <w:pPr>
              <w:ind w:left="-113" w:right="-113"/>
              <w:jc w:val="center"/>
              <w:rPr>
                <w:rFonts w:ascii="Times New Roman" w:hAnsi="Times New Roman"/>
                <w:sz w:val="24"/>
                <w:szCs w:val="24"/>
                <w:lang w:val="en-US"/>
              </w:rPr>
            </w:pPr>
            <w:r w:rsidRPr="00B9670B">
              <w:rPr>
                <w:rFonts w:ascii="Times New Roman" w:hAnsi="Times New Roman"/>
                <w:sz w:val="24"/>
                <w:szCs w:val="24"/>
                <w:lang w:val="en-US"/>
              </w:rPr>
              <w:t>…</w:t>
            </w:r>
          </w:p>
        </w:tc>
        <w:tc>
          <w:tcPr>
            <w:tcW w:w="607" w:type="dxa"/>
            <w:tcBorders>
              <w:top w:val="single" w:sz="12" w:space="0" w:color="auto"/>
              <w:bottom w:val="single" w:sz="12" w:space="0" w:color="auto"/>
              <w:right w:val="single" w:sz="12" w:space="0" w:color="auto"/>
            </w:tcBorders>
          </w:tcPr>
          <w:p w:rsidR="00251903" w:rsidRPr="00B9670B" w:rsidRDefault="00251903" w:rsidP="00304895">
            <w:pPr>
              <w:ind w:left="-113" w:right="-113"/>
              <w:jc w:val="center"/>
              <w:rPr>
                <w:rFonts w:ascii="Times New Roman" w:hAnsi="Times New Roman"/>
                <w:sz w:val="24"/>
                <w:szCs w:val="24"/>
                <w:vertAlign w:val="subscript"/>
                <w:lang w:val="en-US"/>
              </w:rPr>
            </w:pPr>
            <w:r w:rsidRPr="00B9670B">
              <w:rPr>
                <w:rFonts w:ascii="Times New Roman" w:hAnsi="Times New Roman"/>
                <w:sz w:val="24"/>
                <w:szCs w:val="24"/>
                <w:lang w:val="en-US"/>
              </w:rPr>
              <w:t>A</w:t>
            </w:r>
            <w:r w:rsidRPr="00B9670B">
              <w:rPr>
                <w:rFonts w:ascii="Times New Roman" w:hAnsi="Times New Roman"/>
                <w:sz w:val="24"/>
                <w:szCs w:val="24"/>
                <w:vertAlign w:val="subscript"/>
                <w:lang w:val="en-US"/>
              </w:rPr>
              <w:t>0,N-1</w:t>
            </w:r>
          </w:p>
        </w:tc>
        <w:tc>
          <w:tcPr>
            <w:tcW w:w="608" w:type="dxa"/>
            <w:tcBorders>
              <w:top w:val="single" w:sz="12" w:space="0" w:color="auto"/>
              <w:left w:val="single" w:sz="12" w:space="0" w:color="auto"/>
              <w:bottom w:val="single" w:sz="12" w:space="0" w:color="auto"/>
            </w:tcBorders>
          </w:tcPr>
          <w:p w:rsidR="00251903" w:rsidRPr="00B9670B" w:rsidRDefault="00251903" w:rsidP="00304895">
            <w:pPr>
              <w:ind w:left="-113" w:right="-113"/>
              <w:jc w:val="center"/>
              <w:rPr>
                <w:rFonts w:ascii="Times New Roman" w:hAnsi="Times New Roman"/>
                <w:sz w:val="24"/>
                <w:szCs w:val="24"/>
                <w:vertAlign w:val="subscript"/>
                <w:lang w:val="en-US"/>
              </w:rPr>
            </w:pPr>
            <w:r w:rsidRPr="00B9670B">
              <w:rPr>
                <w:rFonts w:ascii="Times New Roman" w:hAnsi="Times New Roman"/>
                <w:sz w:val="24"/>
                <w:szCs w:val="24"/>
                <w:lang w:val="en-US"/>
              </w:rPr>
              <w:t>A</w:t>
            </w:r>
            <w:r w:rsidRPr="00B9670B">
              <w:rPr>
                <w:rFonts w:ascii="Times New Roman" w:hAnsi="Times New Roman"/>
                <w:sz w:val="24"/>
                <w:szCs w:val="24"/>
                <w:vertAlign w:val="subscript"/>
                <w:lang w:val="en-US"/>
              </w:rPr>
              <w:t>1,0</w:t>
            </w:r>
          </w:p>
        </w:tc>
        <w:tc>
          <w:tcPr>
            <w:tcW w:w="607" w:type="dxa"/>
            <w:tcBorders>
              <w:top w:val="single" w:sz="12" w:space="0" w:color="auto"/>
              <w:bottom w:val="single" w:sz="12" w:space="0" w:color="auto"/>
            </w:tcBorders>
          </w:tcPr>
          <w:p w:rsidR="00251903" w:rsidRPr="00B9670B" w:rsidRDefault="00251903" w:rsidP="00304895">
            <w:pPr>
              <w:ind w:left="-113" w:right="-113"/>
              <w:jc w:val="center"/>
              <w:rPr>
                <w:rFonts w:ascii="Times New Roman" w:hAnsi="Times New Roman"/>
                <w:sz w:val="24"/>
                <w:szCs w:val="24"/>
                <w:lang w:val="en-US"/>
              </w:rPr>
            </w:pPr>
            <w:r w:rsidRPr="00B9670B">
              <w:rPr>
                <w:rFonts w:ascii="Times New Roman" w:hAnsi="Times New Roman"/>
                <w:sz w:val="24"/>
                <w:szCs w:val="24"/>
                <w:lang w:val="en-US"/>
              </w:rPr>
              <w:t>A</w:t>
            </w:r>
            <w:r w:rsidRPr="00B9670B">
              <w:rPr>
                <w:rFonts w:ascii="Times New Roman" w:hAnsi="Times New Roman"/>
                <w:sz w:val="24"/>
                <w:szCs w:val="24"/>
                <w:vertAlign w:val="subscript"/>
                <w:lang w:val="en-US"/>
              </w:rPr>
              <w:t>1,1</w:t>
            </w:r>
          </w:p>
        </w:tc>
        <w:tc>
          <w:tcPr>
            <w:tcW w:w="608" w:type="dxa"/>
            <w:tcBorders>
              <w:top w:val="single" w:sz="12" w:space="0" w:color="auto"/>
              <w:bottom w:val="single" w:sz="12" w:space="0" w:color="auto"/>
            </w:tcBorders>
          </w:tcPr>
          <w:p w:rsidR="00251903" w:rsidRPr="00B9670B" w:rsidRDefault="00251903" w:rsidP="00304895">
            <w:pPr>
              <w:ind w:left="-113" w:right="-113"/>
              <w:jc w:val="center"/>
              <w:rPr>
                <w:rFonts w:ascii="Times New Roman" w:hAnsi="Times New Roman"/>
                <w:sz w:val="24"/>
                <w:szCs w:val="24"/>
                <w:vertAlign w:val="subscript"/>
                <w:lang w:val="en-US"/>
              </w:rPr>
            </w:pPr>
            <w:r w:rsidRPr="00B9670B">
              <w:rPr>
                <w:rFonts w:ascii="Times New Roman" w:hAnsi="Times New Roman"/>
                <w:sz w:val="24"/>
                <w:szCs w:val="24"/>
                <w:lang w:val="en-US"/>
              </w:rPr>
              <w:t>A</w:t>
            </w:r>
            <w:r w:rsidRPr="00B9670B">
              <w:rPr>
                <w:rFonts w:ascii="Times New Roman" w:hAnsi="Times New Roman"/>
                <w:sz w:val="24"/>
                <w:szCs w:val="24"/>
                <w:vertAlign w:val="subscript"/>
                <w:lang w:val="en-US"/>
              </w:rPr>
              <w:t>1,2</w:t>
            </w:r>
          </w:p>
        </w:tc>
        <w:tc>
          <w:tcPr>
            <w:tcW w:w="236" w:type="dxa"/>
            <w:tcBorders>
              <w:top w:val="single" w:sz="12" w:space="0" w:color="auto"/>
              <w:bottom w:val="single" w:sz="12" w:space="0" w:color="auto"/>
            </w:tcBorders>
          </w:tcPr>
          <w:p w:rsidR="00251903" w:rsidRPr="00B9670B" w:rsidRDefault="00251903" w:rsidP="00304895">
            <w:pPr>
              <w:ind w:left="-113" w:right="-113"/>
              <w:jc w:val="center"/>
              <w:rPr>
                <w:rFonts w:ascii="Times New Roman" w:hAnsi="Times New Roman"/>
                <w:sz w:val="24"/>
                <w:szCs w:val="24"/>
                <w:lang w:val="en-US"/>
              </w:rPr>
            </w:pPr>
            <w:r w:rsidRPr="00B9670B">
              <w:rPr>
                <w:rFonts w:ascii="Times New Roman" w:hAnsi="Times New Roman"/>
                <w:sz w:val="24"/>
                <w:szCs w:val="24"/>
                <w:lang w:val="en-US"/>
              </w:rPr>
              <w:t>…</w:t>
            </w:r>
          </w:p>
        </w:tc>
        <w:tc>
          <w:tcPr>
            <w:tcW w:w="608" w:type="dxa"/>
            <w:tcBorders>
              <w:top w:val="single" w:sz="12" w:space="0" w:color="auto"/>
              <w:bottom w:val="single" w:sz="12" w:space="0" w:color="auto"/>
              <w:right w:val="single" w:sz="12" w:space="0" w:color="auto"/>
            </w:tcBorders>
          </w:tcPr>
          <w:p w:rsidR="00251903" w:rsidRPr="00B9670B" w:rsidRDefault="00251903" w:rsidP="00304895">
            <w:pPr>
              <w:ind w:left="-113" w:right="-113"/>
              <w:jc w:val="center"/>
              <w:rPr>
                <w:rFonts w:ascii="Times New Roman" w:hAnsi="Times New Roman"/>
                <w:sz w:val="24"/>
                <w:szCs w:val="24"/>
                <w:vertAlign w:val="subscript"/>
                <w:lang w:val="en-US"/>
              </w:rPr>
            </w:pPr>
            <w:r w:rsidRPr="00B9670B">
              <w:rPr>
                <w:rFonts w:ascii="Times New Roman" w:hAnsi="Times New Roman"/>
                <w:sz w:val="24"/>
                <w:szCs w:val="24"/>
                <w:lang w:val="en-US"/>
              </w:rPr>
              <w:t>A</w:t>
            </w:r>
            <w:r w:rsidRPr="00B9670B">
              <w:rPr>
                <w:rFonts w:ascii="Times New Roman" w:hAnsi="Times New Roman"/>
                <w:sz w:val="24"/>
                <w:szCs w:val="24"/>
                <w:vertAlign w:val="subscript"/>
                <w:lang w:val="en-US"/>
              </w:rPr>
              <w:t>1,N-1</w:t>
            </w:r>
          </w:p>
        </w:tc>
        <w:tc>
          <w:tcPr>
            <w:tcW w:w="248" w:type="dxa"/>
            <w:tcBorders>
              <w:top w:val="single" w:sz="12" w:space="0" w:color="auto"/>
              <w:left w:val="single" w:sz="12" w:space="0" w:color="auto"/>
              <w:bottom w:val="single" w:sz="12" w:space="0" w:color="auto"/>
              <w:right w:val="single" w:sz="12" w:space="0" w:color="auto"/>
            </w:tcBorders>
          </w:tcPr>
          <w:p w:rsidR="00251903" w:rsidRPr="00B9670B" w:rsidRDefault="00251903" w:rsidP="00304895">
            <w:pPr>
              <w:ind w:left="-113" w:right="-113"/>
              <w:jc w:val="center"/>
              <w:rPr>
                <w:rFonts w:ascii="Times New Roman" w:hAnsi="Times New Roman"/>
                <w:sz w:val="24"/>
                <w:szCs w:val="24"/>
                <w:lang w:val="en-US"/>
              </w:rPr>
            </w:pPr>
            <w:r w:rsidRPr="00B9670B">
              <w:rPr>
                <w:rFonts w:ascii="Times New Roman" w:hAnsi="Times New Roman"/>
                <w:sz w:val="24"/>
                <w:szCs w:val="24"/>
                <w:lang w:val="en-US"/>
              </w:rPr>
              <w:t>…</w:t>
            </w:r>
          </w:p>
        </w:tc>
        <w:tc>
          <w:tcPr>
            <w:tcW w:w="608" w:type="dxa"/>
            <w:tcBorders>
              <w:top w:val="single" w:sz="12" w:space="0" w:color="auto"/>
              <w:left w:val="single" w:sz="12" w:space="0" w:color="auto"/>
              <w:bottom w:val="single" w:sz="12" w:space="0" w:color="auto"/>
            </w:tcBorders>
          </w:tcPr>
          <w:p w:rsidR="00251903" w:rsidRPr="00B9670B" w:rsidRDefault="00251903" w:rsidP="00304895">
            <w:pPr>
              <w:ind w:left="-113" w:right="-113"/>
              <w:jc w:val="center"/>
              <w:rPr>
                <w:rFonts w:ascii="Times New Roman" w:hAnsi="Times New Roman"/>
                <w:sz w:val="24"/>
                <w:szCs w:val="24"/>
                <w:vertAlign w:val="subscript"/>
                <w:lang w:val="en-US"/>
              </w:rPr>
            </w:pPr>
            <w:r w:rsidRPr="00B9670B">
              <w:rPr>
                <w:rFonts w:ascii="Times New Roman" w:hAnsi="Times New Roman"/>
                <w:sz w:val="24"/>
                <w:szCs w:val="24"/>
                <w:lang w:val="en-US"/>
              </w:rPr>
              <w:t>A</w:t>
            </w:r>
            <w:r w:rsidRPr="00B9670B">
              <w:rPr>
                <w:rFonts w:ascii="Times New Roman" w:hAnsi="Times New Roman"/>
                <w:sz w:val="24"/>
                <w:szCs w:val="24"/>
                <w:vertAlign w:val="subscript"/>
                <w:lang w:val="en-US"/>
              </w:rPr>
              <w:t>N-1,0</w:t>
            </w:r>
          </w:p>
        </w:tc>
        <w:tc>
          <w:tcPr>
            <w:tcW w:w="607" w:type="dxa"/>
            <w:tcBorders>
              <w:top w:val="single" w:sz="12" w:space="0" w:color="auto"/>
              <w:bottom w:val="single" w:sz="12" w:space="0" w:color="auto"/>
            </w:tcBorders>
          </w:tcPr>
          <w:p w:rsidR="00251903" w:rsidRPr="00B9670B" w:rsidRDefault="00251903" w:rsidP="00304895">
            <w:pPr>
              <w:ind w:left="-113" w:right="-113"/>
              <w:jc w:val="center"/>
              <w:rPr>
                <w:rFonts w:ascii="Times New Roman" w:hAnsi="Times New Roman"/>
                <w:sz w:val="24"/>
                <w:szCs w:val="24"/>
                <w:lang w:val="en-US"/>
              </w:rPr>
            </w:pPr>
            <w:r w:rsidRPr="00B9670B">
              <w:rPr>
                <w:rFonts w:ascii="Times New Roman" w:hAnsi="Times New Roman"/>
                <w:sz w:val="24"/>
                <w:szCs w:val="24"/>
                <w:lang w:val="en-US"/>
              </w:rPr>
              <w:t>A</w:t>
            </w:r>
            <w:r w:rsidRPr="00B9670B">
              <w:rPr>
                <w:rFonts w:ascii="Times New Roman" w:hAnsi="Times New Roman"/>
                <w:sz w:val="24"/>
                <w:szCs w:val="24"/>
                <w:vertAlign w:val="subscript"/>
                <w:lang w:val="en-US"/>
              </w:rPr>
              <w:t>N-1,1</w:t>
            </w:r>
          </w:p>
        </w:tc>
        <w:tc>
          <w:tcPr>
            <w:tcW w:w="608" w:type="dxa"/>
            <w:tcBorders>
              <w:top w:val="single" w:sz="12" w:space="0" w:color="auto"/>
              <w:bottom w:val="single" w:sz="12" w:space="0" w:color="auto"/>
            </w:tcBorders>
          </w:tcPr>
          <w:p w:rsidR="00251903" w:rsidRPr="00B9670B" w:rsidRDefault="00251903" w:rsidP="00304895">
            <w:pPr>
              <w:ind w:left="-113" w:right="-113"/>
              <w:jc w:val="center"/>
              <w:rPr>
                <w:rFonts w:ascii="Times New Roman" w:hAnsi="Times New Roman"/>
                <w:sz w:val="24"/>
                <w:szCs w:val="24"/>
                <w:vertAlign w:val="subscript"/>
                <w:lang w:val="en-US"/>
              </w:rPr>
            </w:pPr>
            <w:r w:rsidRPr="00B9670B">
              <w:rPr>
                <w:rFonts w:ascii="Times New Roman" w:hAnsi="Times New Roman"/>
                <w:sz w:val="24"/>
                <w:szCs w:val="24"/>
                <w:lang w:val="en-US"/>
              </w:rPr>
              <w:t>A</w:t>
            </w:r>
            <w:r w:rsidRPr="00B9670B">
              <w:rPr>
                <w:rFonts w:ascii="Times New Roman" w:hAnsi="Times New Roman"/>
                <w:sz w:val="24"/>
                <w:szCs w:val="24"/>
                <w:vertAlign w:val="subscript"/>
                <w:lang w:val="en-US"/>
              </w:rPr>
              <w:t>N-1,2</w:t>
            </w:r>
          </w:p>
        </w:tc>
        <w:tc>
          <w:tcPr>
            <w:tcW w:w="236" w:type="dxa"/>
            <w:tcBorders>
              <w:top w:val="single" w:sz="12" w:space="0" w:color="auto"/>
              <w:bottom w:val="single" w:sz="12" w:space="0" w:color="auto"/>
            </w:tcBorders>
          </w:tcPr>
          <w:p w:rsidR="00251903" w:rsidRPr="00B9670B" w:rsidRDefault="00251903" w:rsidP="00304895">
            <w:pPr>
              <w:ind w:left="-113" w:right="-113"/>
              <w:jc w:val="center"/>
              <w:rPr>
                <w:rFonts w:ascii="Times New Roman" w:hAnsi="Times New Roman"/>
                <w:sz w:val="24"/>
                <w:szCs w:val="24"/>
              </w:rPr>
            </w:pPr>
            <w:r w:rsidRPr="00B9670B">
              <w:rPr>
                <w:rFonts w:ascii="Times New Roman" w:hAnsi="Times New Roman"/>
                <w:sz w:val="24"/>
                <w:szCs w:val="24"/>
              </w:rPr>
              <w:t>…</w:t>
            </w:r>
          </w:p>
        </w:tc>
        <w:tc>
          <w:tcPr>
            <w:tcW w:w="760" w:type="dxa"/>
            <w:tcBorders>
              <w:top w:val="single" w:sz="12" w:space="0" w:color="auto"/>
              <w:bottom w:val="single" w:sz="12" w:space="0" w:color="auto"/>
              <w:right w:val="single" w:sz="12" w:space="0" w:color="auto"/>
            </w:tcBorders>
          </w:tcPr>
          <w:p w:rsidR="00251903" w:rsidRPr="00B9670B" w:rsidRDefault="00251903" w:rsidP="00304895">
            <w:pPr>
              <w:ind w:left="-113" w:right="-113"/>
              <w:jc w:val="center"/>
              <w:rPr>
                <w:rFonts w:ascii="Times New Roman" w:hAnsi="Times New Roman"/>
                <w:sz w:val="24"/>
                <w:szCs w:val="24"/>
                <w:vertAlign w:val="subscript"/>
              </w:rPr>
            </w:pPr>
            <w:r w:rsidRPr="00B9670B">
              <w:rPr>
                <w:rFonts w:ascii="Times New Roman" w:hAnsi="Times New Roman"/>
                <w:sz w:val="24"/>
                <w:szCs w:val="24"/>
                <w:lang w:val="en-US"/>
              </w:rPr>
              <w:t>A</w:t>
            </w:r>
            <w:r w:rsidRPr="00B9670B">
              <w:rPr>
                <w:rFonts w:ascii="Times New Roman" w:hAnsi="Times New Roman"/>
                <w:sz w:val="24"/>
                <w:szCs w:val="24"/>
                <w:vertAlign w:val="subscript"/>
                <w:lang w:val="en-US"/>
              </w:rPr>
              <w:t>N</w:t>
            </w:r>
            <w:r w:rsidRPr="00B9670B">
              <w:rPr>
                <w:rFonts w:ascii="Times New Roman" w:hAnsi="Times New Roman"/>
                <w:sz w:val="24"/>
                <w:szCs w:val="24"/>
                <w:vertAlign w:val="subscript"/>
              </w:rPr>
              <w:t>-1,</w:t>
            </w:r>
            <w:r w:rsidRPr="00B9670B">
              <w:rPr>
                <w:rFonts w:ascii="Times New Roman" w:hAnsi="Times New Roman"/>
                <w:sz w:val="24"/>
                <w:szCs w:val="24"/>
                <w:vertAlign w:val="subscript"/>
                <w:lang w:val="en-US"/>
              </w:rPr>
              <w:t>N</w:t>
            </w:r>
            <w:r w:rsidRPr="00B9670B">
              <w:rPr>
                <w:rFonts w:ascii="Times New Roman" w:hAnsi="Times New Roman"/>
                <w:sz w:val="24"/>
                <w:szCs w:val="24"/>
                <w:vertAlign w:val="subscript"/>
              </w:rPr>
              <w:t>-1</w:t>
            </w:r>
          </w:p>
        </w:tc>
        <w:tc>
          <w:tcPr>
            <w:tcW w:w="456" w:type="dxa"/>
            <w:tcBorders>
              <w:left w:val="single" w:sz="12" w:space="0" w:color="auto"/>
              <w:right w:val="nil"/>
            </w:tcBorders>
          </w:tcPr>
          <w:p w:rsidR="00251903" w:rsidRPr="00B9670B" w:rsidRDefault="00251903" w:rsidP="00304895">
            <w:pPr>
              <w:ind w:left="-113" w:right="-113"/>
              <w:jc w:val="center"/>
              <w:rPr>
                <w:rFonts w:ascii="Times New Roman" w:hAnsi="Times New Roman"/>
                <w:b/>
                <w:bCs/>
                <w:sz w:val="24"/>
                <w:szCs w:val="24"/>
              </w:rPr>
            </w:pPr>
            <w:r w:rsidRPr="00B9670B">
              <w:rPr>
                <w:rFonts w:ascii="Times New Roman" w:hAnsi="Times New Roman"/>
                <w:b/>
                <w:bCs/>
                <w:sz w:val="24"/>
                <w:szCs w:val="24"/>
              </w:rPr>
              <w:t>…</w:t>
            </w:r>
          </w:p>
        </w:tc>
      </w:tr>
    </w:tbl>
    <w:p w:rsidR="00251903" w:rsidRPr="00ED1667" w:rsidRDefault="00251903" w:rsidP="00251903">
      <w:pPr>
        <w:jc w:val="both"/>
        <w:rPr>
          <w:rFonts w:ascii="Times New Roman" w:hAnsi="Times New Roman"/>
          <w:sz w:val="24"/>
          <w:szCs w:val="24"/>
        </w:rPr>
      </w:pPr>
    </w:p>
    <w:p w:rsidR="00251903" w:rsidRPr="00B9670B" w:rsidRDefault="00251903" w:rsidP="00251903">
      <w:pPr>
        <w:jc w:val="both"/>
        <w:rPr>
          <w:rFonts w:ascii="Times New Roman" w:hAnsi="Times New Roman"/>
          <w:sz w:val="24"/>
          <w:szCs w:val="24"/>
        </w:rPr>
      </w:pPr>
      <w:r w:rsidRPr="00B9670B">
        <w:rPr>
          <w:rFonts w:ascii="Times New Roman" w:hAnsi="Times New Roman"/>
          <w:sz w:val="24"/>
          <w:szCs w:val="24"/>
        </w:rPr>
        <w:t>Получается два варианта перебора элементов массива: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785"/>
        <w:gridCol w:w="4786"/>
      </w:tblGrid>
      <w:tr w:rsidR="00251903" w:rsidRPr="00ED1667" w:rsidTr="00304895">
        <w:tc>
          <w:tcPr>
            <w:tcW w:w="4785" w:type="dxa"/>
          </w:tcPr>
          <w:p w:rsidR="00251903" w:rsidRPr="00915F1A" w:rsidRDefault="00251903" w:rsidP="00304895">
            <w:pPr>
              <w:jc w:val="center"/>
              <w:rPr>
                <w:rFonts w:ascii="Times New Roman" w:hAnsi="Times New Roman"/>
                <w:b/>
                <w:bCs/>
                <w:sz w:val="24"/>
                <w:szCs w:val="24"/>
                <w:lang w:val="en-US"/>
              </w:rPr>
            </w:pPr>
            <w:r w:rsidRPr="00915F1A">
              <w:rPr>
                <w:rFonts w:ascii="Times New Roman" w:hAnsi="Times New Roman"/>
                <w:b/>
                <w:bCs/>
                <w:sz w:val="24"/>
                <w:szCs w:val="24"/>
              </w:rPr>
              <w:t>Быстро</w:t>
            </w:r>
            <w:r w:rsidRPr="00915F1A">
              <w:rPr>
                <w:rFonts w:ascii="Times New Roman" w:hAnsi="Times New Roman"/>
                <w:b/>
                <w:bCs/>
                <w:sz w:val="24"/>
                <w:szCs w:val="24"/>
                <w:lang w:val="en-US"/>
              </w:rPr>
              <w:t>:</w:t>
            </w:r>
          </w:p>
          <w:p w:rsidR="00251903" w:rsidRPr="00915F1A" w:rsidRDefault="00251903" w:rsidP="00304895">
            <w:pPr>
              <w:jc w:val="both"/>
              <w:rPr>
                <w:rFonts w:ascii="Times New Roman" w:hAnsi="Times New Roman"/>
                <w:sz w:val="24"/>
                <w:szCs w:val="24"/>
                <w:lang w:val="en-US"/>
              </w:rPr>
            </w:pPr>
            <w:r w:rsidRPr="00915F1A">
              <w:rPr>
                <w:rFonts w:ascii="Times New Roman" w:hAnsi="Times New Roman"/>
                <w:b/>
                <w:bCs/>
                <w:sz w:val="24"/>
                <w:szCs w:val="24"/>
                <w:lang w:val="en-US"/>
              </w:rPr>
              <w:t>for</w:t>
            </w:r>
            <w:r w:rsidRPr="00915F1A">
              <w:rPr>
                <w:rFonts w:ascii="Times New Roman" w:hAnsi="Times New Roman"/>
                <w:sz w:val="24"/>
                <w:szCs w:val="24"/>
                <w:lang w:val="en-US"/>
              </w:rPr>
              <w:t xml:space="preserve"> (</w:t>
            </w:r>
            <w:proofErr w:type="spellStart"/>
            <w:r w:rsidRPr="00915F1A">
              <w:rPr>
                <w:rFonts w:ascii="Times New Roman" w:hAnsi="Times New Roman"/>
                <w:sz w:val="24"/>
                <w:szCs w:val="24"/>
                <w:lang w:val="en-US"/>
              </w:rPr>
              <w:t>i</w:t>
            </w:r>
            <w:proofErr w:type="spellEnd"/>
            <w:r w:rsidRPr="00915F1A">
              <w:rPr>
                <w:rFonts w:ascii="Times New Roman" w:hAnsi="Times New Roman"/>
                <w:sz w:val="24"/>
                <w:szCs w:val="24"/>
                <w:lang w:val="en-US"/>
              </w:rPr>
              <w:t>=0;i&lt;</w:t>
            </w:r>
            <w:proofErr w:type="spellStart"/>
            <w:r w:rsidRPr="00915F1A">
              <w:rPr>
                <w:rFonts w:ascii="Times New Roman" w:hAnsi="Times New Roman"/>
                <w:sz w:val="24"/>
                <w:szCs w:val="24"/>
                <w:lang w:val="en-US"/>
              </w:rPr>
              <w:t>N;i</w:t>
            </w:r>
            <w:proofErr w:type="spellEnd"/>
            <w:r w:rsidRPr="00915F1A">
              <w:rPr>
                <w:rFonts w:ascii="Times New Roman" w:hAnsi="Times New Roman"/>
                <w:sz w:val="24"/>
                <w:szCs w:val="24"/>
                <w:lang w:val="en-US"/>
              </w:rPr>
              <w:t>++)</w:t>
            </w:r>
          </w:p>
          <w:p w:rsidR="00251903" w:rsidRPr="00915F1A" w:rsidRDefault="00251903" w:rsidP="00304895">
            <w:pPr>
              <w:jc w:val="both"/>
              <w:rPr>
                <w:rFonts w:ascii="Times New Roman" w:hAnsi="Times New Roman"/>
                <w:sz w:val="24"/>
                <w:szCs w:val="24"/>
                <w:lang w:val="en-US"/>
              </w:rPr>
            </w:pPr>
            <w:r w:rsidRPr="00915F1A">
              <w:rPr>
                <w:rFonts w:ascii="Times New Roman" w:hAnsi="Times New Roman"/>
                <w:sz w:val="24"/>
                <w:szCs w:val="24"/>
                <w:lang w:val="en-US"/>
              </w:rPr>
              <w:t xml:space="preserve">  </w:t>
            </w:r>
            <w:r w:rsidRPr="00915F1A">
              <w:rPr>
                <w:rFonts w:ascii="Times New Roman" w:hAnsi="Times New Roman"/>
                <w:b/>
                <w:bCs/>
                <w:sz w:val="24"/>
                <w:szCs w:val="24"/>
                <w:lang w:val="en-US"/>
              </w:rPr>
              <w:t>for</w:t>
            </w:r>
            <w:r w:rsidRPr="00915F1A">
              <w:rPr>
                <w:rFonts w:ascii="Times New Roman" w:hAnsi="Times New Roman"/>
                <w:sz w:val="24"/>
                <w:szCs w:val="24"/>
                <w:lang w:val="en-US"/>
              </w:rPr>
              <w:t xml:space="preserve"> (j=0;j&lt;</w:t>
            </w:r>
            <w:proofErr w:type="spellStart"/>
            <w:r w:rsidRPr="00915F1A">
              <w:rPr>
                <w:rFonts w:ascii="Times New Roman" w:hAnsi="Times New Roman"/>
                <w:sz w:val="24"/>
                <w:szCs w:val="24"/>
                <w:lang w:val="en-US"/>
              </w:rPr>
              <w:t>N;j</w:t>
            </w:r>
            <w:proofErr w:type="spellEnd"/>
            <w:r w:rsidRPr="00915F1A">
              <w:rPr>
                <w:rFonts w:ascii="Times New Roman" w:hAnsi="Times New Roman"/>
                <w:sz w:val="24"/>
                <w:szCs w:val="24"/>
                <w:lang w:val="en-US"/>
              </w:rPr>
              <w:t>++) A[</w:t>
            </w:r>
            <w:proofErr w:type="spellStart"/>
            <w:r w:rsidRPr="00915F1A">
              <w:rPr>
                <w:rFonts w:ascii="Times New Roman" w:hAnsi="Times New Roman"/>
                <w:sz w:val="24"/>
                <w:szCs w:val="24"/>
                <w:lang w:val="en-US"/>
              </w:rPr>
              <w:t>i</w:t>
            </w:r>
            <w:proofErr w:type="spellEnd"/>
            <w:r w:rsidRPr="00915F1A">
              <w:rPr>
                <w:rFonts w:ascii="Times New Roman" w:hAnsi="Times New Roman"/>
                <w:sz w:val="24"/>
                <w:szCs w:val="24"/>
                <w:lang w:val="en-US"/>
              </w:rPr>
              <w:t xml:space="preserve">][j]=x; </w:t>
            </w:r>
          </w:p>
        </w:tc>
        <w:tc>
          <w:tcPr>
            <w:tcW w:w="4786" w:type="dxa"/>
          </w:tcPr>
          <w:p w:rsidR="00251903" w:rsidRPr="00915F1A" w:rsidRDefault="00251903" w:rsidP="00304895">
            <w:pPr>
              <w:jc w:val="center"/>
              <w:rPr>
                <w:rFonts w:ascii="Times New Roman" w:hAnsi="Times New Roman"/>
                <w:b/>
                <w:bCs/>
                <w:sz w:val="24"/>
                <w:szCs w:val="24"/>
              </w:rPr>
            </w:pPr>
            <w:r w:rsidRPr="00915F1A">
              <w:rPr>
                <w:rFonts w:ascii="Times New Roman" w:hAnsi="Times New Roman"/>
                <w:b/>
                <w:bCs/>
                <w:sz w:val="24"/>
                <w:szCs w:val="24"/>
              </w:rPr>
              <w:t>Медленно:</w:t>
            </w:r>
          </w:p>
          <w:p w:rsidR="00251903" w:rsidRPr="00915F1A" w:rsidRDefault="00251903" w:rsidP="00304895">
            <w:pPr>
              <w:jc w:val="both"/>
              <w:rPr>
                <w:rFonts w:ascii="Times New Roman" w:hAnsi="Times New Roman"/>
                <w:sz w:val="24"/>
                <w:szCs w:val="24"/>
              </w:rPr>
            </w:pPr>
            <w:r w:rsidRPr="00915F1A">
              <w:rPr>
                <w:rFonts w:ascii="Times New Roman" w:hAnsi="Times New Roman"/>
                <w:b/>
                <w:bCs/>
                <w:sz w:val="24"/>
                <w:szCs w:val="24"/>
                <w:lang w:val="en-US"/>
              </w:rPr>
              <w:t>for</w:t>
            </w:r>
            <w:r w:rsidRPr="00915F1A">
              <w:rPr>
                <w:rFonts w:ascii="Times New Roman" w:hAnsi="Times New Roman"/>
                <w:sz w:val="24"/>
                <w:szCs w:val="24"/>
              </w:rPr>
              <w:t xml:space="preserve"> (</w:t>
            </w:r>
            <w:r w:rsidRPr="00915F1A">
              <w:rPr>
                <w:rFonts w:ascii="Times New Roman" w:hAnsi="Times New Roman"/>
                <w:sz w:val="24"/>
                <w:szCs w:val="24"/>
                <w:lang w:val="en-US"/>
              </w:rPr>
              <w:t>j</w:t>
            </w:r>
            <w:r w:rsidRPr="00915F1A">
              <w:rPr>
                <w:rFonts w:ascii="Times New Roman" w:hAnsi="Times New Roman"/>
                <w:sz w:val="24"/>
                <w:szCs w:val="24"/>
              </w:rPr>
              <w:t>=0;</w:t>
            </w:r>
            <w:r w:rsidRPr="00915F1A">
              <w:rPr>
                <w:rFonts w:ascii="Times New Roman" w:hAnsi="Times New Roman"/>
                <w:sz w:val="24"/>
                <w:szCs w:val="24"/>
                <w:lang w:val="en-US"/>
              </w:rPr>
              <w:t>j</w:t>
            </w:r>
            <w:r w:rsidRPr="00915F1A">
              <w:rPr>
                <w:rFonts w:ascii="Times New Roman" w:hAnsi="Times New Roman"/>
                <w:sz w:val="24"/>
                <w:szCs w:val="24"/>
              </w:rPr>
              <w:t>&lt;</w:t>
            </w:r>
            <w:r w:rsidRPr="00915F1A">
              <w:rPr>
                <w:rFonts w:ascii="Times New Roman" w:hAnsi="Times New Roman"/>
                <w:sz w:val="24"/>
                <w:szCs w:val="24"/>
                <w:lang w:val="en-US"/>
              </w:rPr>
              <w:t>N</w:t>
            </w:r>
            <w:r w:rsidRPr="00915F1A">
              <w:rPr>
                <w:rFonts w:ascii="Times New Roman" w:hAnsi="Times New Roman"/>
                <w:sz w:val="24"/>
                <w:szCs w:val="24"/>
              </w:rPr>
              <w:t>;</w:t>
            </w:r>
            <w:r w:rsidRPr="00915F1A">
              <w:rPr>
                <w:rFonts w:ascii="Times New Roman" w:hAnsi="Times New Roman"/>
                <w:sz w:val="24"/>
                <w:szCs w:val="24"/>
                <w:lang w:val="en-US"/>
              </w:rPr>
              <w:t>j</w:t>
            </w:r>
            <w:r w:rsidRPr="00915F1A">
              <w:rPr>
                <w:rFonts w:ascii="Times New Roman" w:hAnsi="Times New Roman"/>
                <w:sz w:val="24"/>
                <w:szCs w:val="24"/>
              </w:rPr>
              <w:t>++)</w:t>
            </w:r>
          </w:p>
          <w:p w:rsidR="00251903" w:rsidRPr="00915F1A" w:rsidRDefault="00251903" w:rsidP="00304895">
            <w:pPr>
              <w:jc w:val="both"/>
              <w:rPr>
                <w:rFonts w:ascii="Times New Roman" w:hAnsi="Times New Roman"/>
                <w:sz w:val="24"/>
                <w:szCs w:val="24"/>
                <w:lang w:val="en-US"/>
              </w:rPr>
            </w:pPr>
            <w:r w:rsidRPr="00915F1A">
              <w:rPr>
                <w:rFonts w:ascii="Times New Roman" w:hAnsi="Times New Roman"/>
                <w:sz w:val="24"/>
                <w:szCs w:val="24"/>
              </w:rPr>
              <w:t xml:space="preserve">  </w:t>
            </w:r>
            <w:r w:rsidRPr="00915F1A">
              <w:rPr>
                <w:rFonts w:ascii="Times New Roman" w:hAnsi="Times New Roman"/>
                <w:b/>
                <w:bCs/>
                <w:sz w:val="24"/>
                <w:szCs w:val="24"/>
                <w:lang w:val="en-US"/>
              </w:rPr>
              <w:t>for</w:t>
            </w:r>
            <w:r w:rsidRPr="00915F1A">
              <w:rPr>
                <w:rFonts w:ascii="Times New Roman" w:hAnsi="Times New Roman"/>
                <w:sz w:val="24"/>
                <w:szCs w:val="24"/>
                <w:lang w:val="en-US"/>
              </w:rPr>
              <w:t xml:space="preserve"> (</w:t>
            </w:r>
            <w:proofErr w:type="spellStart"/>
            <w:r w:rsidRPr="00915F1A">
              <w:rPr>
                <w:rFonts w:ascii="Times New Roman" w:hAnsi="Times New Roman"/>
                <w:sz w:val="24"/>
                <w:szCs w:val="24"/>
                <w:lang w:val="en-US"/>
              </w:rPr>
              <w:t>i</w:t>
            </w:r>
            <w:proofErr w:type="spellEnd"/>
            <w:r w:rsidRPr="00915F1A">
              <w:rPr>
                <w:rFonts w:ascii="Times New Roman" w:hAnsi="Times New Roman"/>
                <w:sz w:val="24"/>
                <w:szCs w:val="24"/>
                <w:lang w:val="en-US"/>
              </w:rPr>
              <w:t>=0;i&lt;</w:t>
            </w:r>
            <w:proofErr w:type="spellStart"/>
            <w:r w:rsidRPr="00915F1A">
              <w:rPr>
                <w:rFonts w:ascii="Times New Roman" w:hAnsi="Times New Roman"/>
                <w:sz w:val="24"/>
                <w:szCs w:val="24"/>
                <w:lang w:val="en-US"/>
              </w:rPr>
              <w:t>N;i</w:t>
            </w:r>
            <w:proofErr w:type="spellEnd"/>
            <w:r w:rsidRPr="00915F1A">
              <w:rPr>
                <w:rFonts w:ascii="Times New Roman" w:hAnsi="Times New Roman"/>
                <w:sz w:val="24"/>
                <w:szCs w:val="24"/>
                <w:lang w:val="en-US"/>
              </w:rPr>
              <w:t>++) A[</w:t>
            </w:r>
            <w:proofErr w:type="spellStart"/>
            <w:r w:rsidRPr="00915F1A">
              <w:rPr>
                <w:rFonts w:ascii="Times New Roman" w:hAnsi="Times New Roman"/>
                <w:sz w:val="24"/>
                <w:szCs w:val="24"/>
                <w:lang w:val="en-US"/>
              </w:rPr>
              <w:t>i</w:t>
            </w:r>
            <w:proofErr w:type="spellEnd"/>
            <w:r w:rsidRPr="00915F1A">
              <w:rPr>
                <w:rFonts w:ascii="Times New Roman" w:hAnsi="Times New Roman"/>
                <w:sz w:val="24"/>
                <w:szCs w:val="24"/>
                <w:lang w:val="en-US"/>
              </w:rPr>
              <w:t>][j]=x;</w:t>
            </w:r>
          </w:p>
        </w:tc>
      </w:tr>
    </w:tbl>
    <w:p w:rsidR="00251903" w:rsidRPr="00B9670B" w:rsidRDefault="00251903" w:rsidP="00251903">
      <w:pPr>
        <w:jc w:val="both"/>
        <w:rPr>
          <w:rFonts w:ascii="Times New Roman" w:hAnsi="Times New Roman"/>
          <w:sz w:val="24"/>
          <w:szCs w:val="24"/>
          <w:lang w:val="en-US"/>
        </w:rPr>
      </w:pPr>
    </w:p>
    <w:p w:rsidR="00251903" w:rsidRDefault="00251903" w:rsidP="00ED1667">
      <w:pPr>
        <w:spacing w:after="0" w:line="240" w:lineRule="auto"/>
        <w:ind w:firstLine="708"/>
        <w:jc w:val="both"/>
        <w:rPr>
          <w:rFonts w:ascii="Times New Roman" w:hAnsi="Times New Roman"/>
          <w:sz w:val="24"/>
          <w:szCs w:val="24"/>
        </w:rPr>
      </w:pPr>
      <w:r w:rsidRPr="00B9670B">
        <w:rPr>
          <w:rFonts w:ascii="Times New Roman" w:hAnsi="Times New Roman"/>
          <w:sz w:val="24"/>
          <w:szCs w:val="24"/>
        </w:rPr>
        <w:t>Рассмотрим задачу перемножения двух квадратных матриц N×</w:t>
      </w:r>
      <w:r w:rsidRPr="00B9670B">
        <w:rPr>
          <w:rFonts w:ascii="Times New Roman" w:hAnsi="Times New Roman"/>
          <w:sz w:val="24"/>
          <w:szCs w:val="24"/>
          <w:lang w:val="en-US"/>
        </w:rPr>
        <w:t>N</w:t>
      </w:r>
      <w:r w:rsidRPr="00B9670B">
        <w:rPr>
          <w:rFonts w:ascii="Times New Roman" w:hAnsi="Times New Roman"/>
          <w:sz w:val="24"/>
          <w:szCs w:val="24"/>
        </w:rPr>
        <w:t xml:space="preserve">. Если напрямую запрограммировать известную формулу: </w:t>
      </w:r>
      <w:r w:rsidRPr="00B9670B">
        <w:rPr>
          <w:rFonts w:ascii="Times New Roman" w:hAnsi="Times New Roman"/>
          <w:position w:val="-28"/>
          <w:sz w:val="24"/>
          <w:szCs w:val="24"/>
        </w:rPr>
        <w:object w:dxaOrig="1579"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75pt;height:33.75pt" o:ole="">
            <v:imagedata r:id="rId8" o:title=""/>
          </v:shape>
          <o:OLEObject Type="Embed" ProgID="Equation.3" ShapeID="_x0000_i1025" DrawAspect="Content" ObjectID="_1546522085" r:id="rId9"/>
        </w:object>
      </w:r>
      <w:r w:rsidR="00ED1667">
        <w:rPr>
          <w:rFonts w:ascii="Times New Roman" w:hAnsi="Times New Roman"/>
          <w:sz w:val="24"/>
          <w:szCs w:val="24"/>
        </w:rPr>
        <w:t>, например, на языке</w:t>
      </w:r>
      <w:proofErr w:type="gramStart"/>
      <w:r w:rsidR="00ED1667">
        <w:rPr>
          <w:rFonts w:ascii="Times New Roman" w:hAnsi="Times New Roman"/>
          <w:sz w:val="24"/>
          <w:szCs w:val="24"/>
        </w:rPr>
        <w:t xml:space="preserve"> С</w:t>
      </w:r>
      <w:proofErr w:type="gramEnd"/>
      <w:r w:rsidRPr="00B9670B">
        <w:rPr>
          <w:rFonts w:ascii="Times New Roman" w:hAnsi="Times New Roman"/>
          <w:sz w:val="24"/>
          <w:szCs w:val="24"/>
        </w:rPr>
        <w:t>, получим следующий фрагмент программы:</w:t>
      </w:r>
    </w:p>
    <w:p w:rsidR="00ED1667" w:rsidRPr="00B9670B" w:rsidRDefault="00ED1667" w:rsidP="00ED1667">
      <w:pPr>
        <w:spacing w:after="0" w:line="240" w:lineRule="auto"/>
        <w:ind w:firstLine="708"/>
        <w:jc w:val="both"/>
        <w:rPr>
          <w:rFonts w:ascii="Times New Roman" w:hAnsi="Times New Roman"/>
          <w:sz w:val="24"/>
          <w:szCs w:val="24"/>
        </w:rPr>
      </w:pPr>
    </w:p>
    <w:p w:rsidR="00251903" w:rsidRPr="00D03892" w:rsidRDefault="00251903" w:rsidP="00251903">
      <w:pPr>
        <w:jc w:val="both"/>
        <w:rPr>
          <w:rFonts w:ascii="Courier New" w:hAnsi="Courier New" w:cs="Courier New"/>
          <w:sz w:val="18"/>
          <w:szCs w:val="18"/>
          <w:lang w:val="en-US"/>
        </w:rPr>
      </w:pPr>
      <w:r w:rsidRPr="00D03892">
        <w:rPr>
          <w:rFonts w:ascii="Courier New" w:hAnsi="Courier New" w:cs="Courier New"/>
          <w:sz w:val="18"/>
          <w:szCs w:val="18"/>
        </w:rPr>
        <w:tab/>
      </w:r>
      <w:proofErr w:type="gramStart"/>
      <w:r w:rsidRPr="00D03892">
        <w:rPr>
          <w:rFonts w:ascii="Courier New" w:hAnsi="Courier New" w:cs="Courier New"/>
          <w:sz w:val="18"/>
          <w:szCs w:val="18"/>
          <w:lang w:val="en-US"/>
        </w:rPr>
        <w:t>for</w:t>
      </w:r>
      <w:proofErr w:type="gramEnd"/>
      <w:r w:rsidRPr="00D03892">
        <w:rPr>
          <w:rFonts w:ascii="Courier New" w:hAnsi="Courier New" w:cs="Courier New"/>
          <w:sz w:val="18"/>
          <w:szCs w:val="18"/>
          <w:lang w:val="en-US"/>
        </w:rPr>
        <w:t xml:space="preserve"> (</w:t>
      </w:r>
      <w:proofErr w:type="spellStart"/>
      <w:r w:rsidRPr="00D03892">
        <w:rPr>
          <w:rFonts w:ascii="Courier New" w:hAnsi="Courier New" w:cs="Courier New"/>
          <w:sz w:val="18"/>
          <w:szCs w:val="18"/>
          <w:lang w:val="en-US"/>
        </w:rPr>
        <w:t>i</w:t>
      </w:r>
      <w:proofErr w:type="spellEnd"/>
      <w:r w:rsidRPr="00D03892">
        <w:rPr>
          <w:rFonts w:ascii="Courier New" w:hAnsi="Courier New" w:cs="Courier New"/>
          <w:sz w:val="18"/>
          <w:szCs w:val="18"/>
          <w:lang w:val="en-US"/>
        </w:rPr>
        <w:t>=0;i&lt;</w:t>
      </w:r>
      <w:proofErr w:type="spellStart"/>
      <w:r w:rsidRPr="00D03892">
        <w:rPr>
          <w:rFonts w:ascii="Courier New" w:hAnsi="Courier New" w:cs="Courier New"/>
          <w:sz w:val="18"/>
          <w:szCs w:val="18"/>
          <w:lang w:val="en-US"/>
        </w:rPr>
        <w:t>N;i</w:t>
      </w:r>
      <w:proofErr w:type="spellEnd"/>
      <w:r w:rsidRPr="00D03892">
        <w:rPr>
          <w:rFonts w:ascii="Courier New" w:hAnsi="Courier New" w:cs="Courier New"/>
          <w:sz w:val="18"/>
          <w:szCs w:val="18"/>
          <w:lang w:val="en-US"/>
        </w:rPr>
        <w:t>++)</w:t>
      </w:r>
    </w:p>
    <w:p w:rsidR="00251903" w:rsidRPr="00D03892" w:rsidRDefault="00251903" w:rsidP="00251903">
      <w:pPr>
        <w:jc w:val="both"/>
        <w:rPr>
          <w:rFonts w:ascii="Courier New" w:hAnsi="Courier New" w:cs="Courier New"/>
          <w:sz w:val="18"/>
          <w:szCs w:val="18"/>
          <w:lang w:val="en-US"/>
        </w:rPr>
      </w:pPr>
      <w:r w:rsidRPr="00D03892">
        <w:rPr>
          <w:rFonts w:ascii="Courier New" w:hAnsi="Courier New" w:cs="Courier New"/>
          <w:sz w:val="18"/>
          <w:szCs w:val="18"/>
          <w:lang w:val="en-US"/>
        </w:rPr>
        <w:tab/>
        <w:t xml:space="preserve">  </w:t>
      </w:r>
      <w:proofErr w:type="gramStart"/>
      <w:r w:rsidRPr="00D03892">
        <w:rPr>
          <w:rFonts w:ascii="Courier New" w:hAnsi="Courier New" w:cs="Courier New"/>
          <w:sz w:val="18"/>
          <w:szCs w:val="18"/>
          <w:lang w:val="en-US"/>
        </w:rPr>
        <w:t>for</w:t>
      </w:r>
      <w:proofErr w:type="gramEnd"/>
      <w:r w:rsidRPr="00D03892">
        <w:rPr>
          <w:rFonts w:ascii="Courier New" w:hAnsi="Courier New" w:cs="Courier New"/>
          <w:sz w:val="18"/>
          <w:szCs w:val="18"/>
          <w:lang w:val="en-US"/>
        </w:rPr>
        <w:t xml:space="preserve"> (k=0;k&lt;</w:t>
      </w:r>
      <w:proofErr w:type="spellStart"/>
      <w:r w:rsidRPr="00D03892">
        <w:rPr>
          <w:rFonts w:ascii="Courier New" w:hAnsi="Courier New" w:cs="Courier New"/>
          <w:sz w:val="18"/>
          <w:szCs w:val="18"/>
          <w:lang w:val="en-US"/>
        </w:rPr>
        <w:t>N;k</w:t>
      </w:r>
      <w:proofErr w:type="spellEnd"/>
      <w:r w:rsidRPr="00D03892">
        <w:rPr>
          <w:rFonts w:ascii="Courier New" w:hAnsi="Courier New" w:cs="Courier New"/>
          <w:sz w:val="18"/>
          <w:szCs w:val="18"/>
          <w:lang w:val="en-US"/>
        </w:rPr>
        <w:t>++)</w:t>
      </w:r>
    </w:p>
    <w:p w:rsidR="00251903" w:rsidRPr="00D03892" w:rsidRDefault="00251903" w:rsidP="00251903">
      <w:pPr>
        <w:jc w:val="both"/>
        <w:rPr>
          <w:rFonts w:ascii="Courier New" w:hAnsi="Courier New" w:cs="Courier New"/>
          <w:sz w:val="18"/>
          <w:szCs w:val="18"/>
          <w:lang w:val="en-US"/>
        </w:rPr>
      </w:pPr>
      <w:r w:rsidRPr="00D03892">
        <w:rPr>
          <w:rFonts w:ascii="Courier New" w:hAnsi="Courier New" w:cs="Courier New"/>
          <w:sz w:val="18"/>
          <w:szCs w:val="18"/>
          <w:lang w:val="en-US"/>
        </w:rPr>
        <w:tab/>
        <w:t xml:space="preserve">    </w:t>
      </w:r>
      <w:proofErr w:type="gramStart"/>
      <w:r w:rsidRPr="00D03892">
        <w:rPr>
          <w:rFonts w:ascii="Courier New" w:hAnsi="Courier New" w:cs="Courier New"/>
          <w:sz w:val="18"/>
          <w:szCs w:val="18"/>
          <w:lang w:val="en-US"/>
        </w:rPr>
        <w:t>for</w:t>
      </w:r>
      <w:proofErr w:type="gramEnd"/>
      <w:r w:rsidRPr="00D03892">
        <w:rPr>
          <w:rFonts w:ascii="Courier New" w:hAnsi="Courier New" w:cs="Courier New"/>
          <w:sz w:val="18"/>
          <w:szCs w:val="18"/>
          <w:lang w:val="en-US"/>
        </w:rPr>
        <w:t xml:space="preserve"> (j=0;j&lt;</w:t>
      </w:r>
      <w:proofErr w:type="spellStart"/>
      <w:r w:rsidRPr="00D03892">
        <w:rPr>
          <w:rFonts w:ascii="Courier New" w:hAnsi="Courier New" w:cs="Courier New"/>
          <w:sz w:val="18"/>
          <w:szCs w:val="18"/>
          <w:lang w:val="en-US"/>
        </w:rPr>
        <w:t>N;j</w:t>
      </w:r>
      <w:proofErr w:type="spellEnd"/>
      <w:r w:rsidRPr="00D03892">
        <w:rPr>
          <w:rFonts w:ascii="Courier New" w:hAnsi="Courier New" w:cs="Courier New"/>
          <w:sz w:val="18"/>
          <w:szCs w:val="18"/>
          <w:lang w:val="en-US"/>
        </w:rPr>
        <w:t>++) C[</w:t>
      </w:r>
      <w:proofErr w:type="spellStart"/>
      <w:r w:rsidRPr="00D03892">
        <w:rPr>
          <w:rFonts w:ascii="Courier New" w:hAnsi="Courier New" w:cs="Courier New"/>
          <w:sz w:val="18"/>
          <w:szCs w:val="18"/>
          <w:lang w:val="en-US"/>
        </w:rPr>
        <w:t>i</w:t>
      </w:r>
      <w:proofErr w:type="spellEnd"/>
      <w:r w:rsidRPr="00D03892">
        <w:rPr>
          <w:rFonts w:ascii="Courier New" w:hAnsi="Courier New" w:cs="Courier New"/>
          <w:sz w:val="18"/>
          <w:szCs w:val="18"/>
          <w:lang w:val="en-US"/>
        </w:rPr>
        <w:t>][k]+=A[</w:t>
      </w:r>
      <w:proofErr w:type="spellStart"/>
      <w:r w:rsidRPr="00D03892">
        <w:rPr>
          <w:rFonts w:ascii="Courier New" w:hAnsi="Courier New" w:cs="Courier New"/>
          <w:sz w:val="18"/>
          <w:szCs w:val="18"/>
          <w:lang w:val="en-US"/>
        </w:rPr>
        <w:t>i</w:t>
      </w:r>
      <w:proofErr w:type="spellEnd"/>
      <w:r w:rsidRPr="00D03892">
        <w:rPr>
          <w:rFonts w:ascii="Courier New" w:hAnsi="Courier New" w:cs="Courier New"/>
          <w:sz w:val="18"/>
          <w:szCs w:val="18"/>
          <w:lang w:val="en-US"/>
        </w:rPr>
        <w:t>][j]*B[j][k];</w:t>
      </w:r>
    </w:p>
    <w:p w:rsidR="00251903" w:rsidRPr="00B9670B" w:rsidRDefault="00251903" w:rsidP="00ED1667">
      <w:pPr>
        <w:ind w:firstLine="708"/>
        <w:jc w:val="both"/>
        <w:rPr>
          <w:rFonts w:ascii="Times New Roman" w:hAnsi="Times New Roman"/>
          <w:sz w:val="24"/>
          <w:szCs w:val="24"/>
        </w:rPr>
      </w:pPr>
      <w:r w:rsidRPr="00B9670B">
        <w:rPr>
          <w:rFonts w:ascii="Times New Roman" w:hAnsi="Times New Roman"/>
          <w:sz w:val="24"/>
          <w:szCs w:val="24"/>
        </w:rPr>
        <w:t xml:space="preserve">Заметим, что в этом случае массив </w:t>
      </w:r>
      <w:r w:rsidRPr="00B9670B">
        <w:rPr>
          <w:rFonts w:ascii="Times New Roman" w:hAnsi="Times New Roman"/>
          <w:sz w:val="24"/>
          <w:szCs w:val="24"/>
          <w:lang w:val="en-US"/>
        </w:rPr>
        <w:t>A</w:t>
      </w:r>
      <w:r w:rsidRPr="00B9670B">
        <w:rPr>
          <w:rFonts w:ascii="Times New Roman" w:hAnsi="Times New Roman"/>
          <w:sz w:val="24"/>
          <w:szCs w:val="24"/>
        </w:rPr>
        <w:t xml:space="preserve"> перебирается по строкам, а массив B – по столбцам (смотрим на внутренний цикл). Зная, что массивы в языке</w:t>
      </w:r>
      <w:proofErr w:type="gramStart"/>
      <w:r w:rsidR="00ED1667">
        <w:rPr>
          <w:rFonts w:ascii="Times New Roman" w:hAnsi="Times New Roman"/>
          <w:sz w:val="24"/>
          <w:szCs w:val="24"/>
        </w:rPr>
        <w:t xml:space="preserve"> С</w:t>
      </w:r>
      <w:proofErr w:type="gramEnd"/>
      <w:r w:rsidRPr="00B9670B">
        <w:rPr>
          <w:rFonts w:ascii="Times New Roman" w:hAnsi="Times New Roman"/>
          <w:sz w:val="24"/>
          <w:szCs w:val="24"/>
        </w:rPr>
        <w:t xml:space="preserve"> хранятся по строкам, приходим к выводу, что элементы массива A перебираются последовательно, а элементы массива B – нет. В данном случае порядок обхода массива C практически не важен, поскольку между обращениями к различным его элементам проходит довольно много времени.</w:t>
      </w:r>
      <w:r w:rsidRPr="005B7E63">
        <w:rPr>
          <w:rFonts w:ascii="Times New Roman" w:hAnsi="Times New Roman"/>
          <w:sz w:val="24"/>
          <w:szCs w:val="24"/>
        </w:rPr>
        <w:t xml:space="preserve"> </w:t>
      </w:r>
      <w:r w:rsidRPr="00B9670B">
        <w:rPr>
          <w:rFonts w:ascii="Times New Roman" w:hAnsi="Times New Roman"/>
          <w:sz w:val="24"/>
          <w:szCs w:val="24"/>
        </w:rPr>
        <w:t xml:space="preserve">Чтобы ускорить программу, нужно, чтобы, по крайней мере, во внутреннем цикле элементы массивов перебирались последовательно. Для этого необходимо либо заранее транспонировать массив </w:t>
      </w:r>
      <w:r w:rsidRPr="00B9670B">
        <w:rPr>
          <w:rFonts w:ascii="Times New Roman" w:hAnsi="Times New Roman"/>
          <w:sz w:val="24"/>
          <w:szCs w:val="24"/>
          <w:lang w:val="en-US"/>
        </w:rPr>
        <w:t>B</w:t>
      </w:r>
      <w:r w:rsidRPr="00B9670B">
        <w:rPr>
          <w:rFonts w:ascii="Times New Roman" w:hAnsi="Times New Roman"/>
          <w:sz w:val="24"/>
          <w:szCs w:val="24"/>
        </w:rPr>
        <w:t>, либо переставить циклы следующим образом:</w:t>
      </w:r>
    </w:p>
    <w:p w:rsidR="00251903" w:rsidRPr="007D74BB" w:rsidRDefault="00251903" w:rsidP="00251903">
      <w:pPr>
        <w:jc w:val="both"/>
        <w:rPr>
          <w:rFonts w:ascii="Courier New" w:hAnsi="Courier New" w:cs="Courier New"/>
          <w:sz w:val="18"/>
          <w:szCs w:val="18"/>
          <w:lang w:val="en-US"/>
        </w:rPr>
      </w:pPr>
      <w:r w:rsidRPr="007D74BB">
        <w:rPr>
          <w:rFonts w:ascii="Courier New" w:hAnsi="Courier New" w:cs="Courier New"/>
          <w:sz w:val="18"/>
          <w:szCs w:val="18"/>
        </w:rPr>
        <w:tab/>
      </w:r>
      <w:proofErr w:type="gramStart"/>
      <w:r w:rsidRPr="007D74BB">
        <w:rPr>
          <w:rFonts w:ascii="Courier New" w:hAnsi="Courier New" w:cs="Courier New"/>
          <w:sz w:val="18"/>
          <w:szCs w:val="18"/>
          <w:lang w:val="en-US"/>
        </w:rPr>
        <w:t>for</w:t>
      </w:r>
      <w:proofErr w:type="gramEnd"/>
      <w:r w:rsidRPr="007D74BB">
        <w:rPr>
          <w:rFonts w:ascii="Courier New" w:hAnsi="Courier New" w:cs="Courier New"/>
          <w:sz w:val="18"/>
          <w:szCs w:val="18"/>
          <w:lang w:val="en-US"/>
        </w:rPr>
        <w:t xml:space="preserve"> (</w:t>
      </w:r>
      <w:proofErr w:type="spellStart"/>
      <w:r w:rsidRPr="007D74BB">
        <w:rPr>
          <w:rFonts w:ascii="Courier New" w:hAnsi="Courier New" w:cs="Courier New"/>
          <w:sz w:val="18"/>
          <w:szCs w:val="18"/>
          <w:lang w:val="en-US"/>
        </w:rPr>
        <w:t>i</w:t>
      </w:r>
      <w:proofErr w:type="spellEnd"/>
      <w:r w:rsidRPr="007D74BB">
        <w:rPr>
          <w:rFonts w:ascii="Courier New" w:hAnsi="Courier New" w:cs="Courier New"/>
          <w:sz w:val="18"/>
          <w:szCs w:val="18"/>
          <w:lang w:val="en-US"/>
        </w:rPr>
        <w:t>=0;i&lt;</w:t>
      </w:r>
      <w:proofErr w:type="spellStart"/>
      <w:r w:rsidRPr="007D74BB">
        <w:rPr>
          <w:rFonts w:ascii="Courier New" w:hAnsi="Courier New" w:cs="Courier New"/>
          <w:sz w:val="18"/>
          <w:szCs w:val="18"/>
          <w:lang w:val="en-US"/>
        </w:rPr>
        <w:t>N;i</w:t>
      </w:r>
      <w:proofErr w:type="spellEnd"/>
      <w:r w:rsidRPr="007D74BB">
        <w:rPr>
          <w:rFonts w:ascii="Courier New" w:hAnsi="Courier New" w:cs="Courier New"/>
          <w:sz w:val="18"/>
          <w:szCs w:val="18"/>
          <w:lang w:val="en-US"/>
        </w:rPr>
        <w:t>++)</w:t>
      </w:r>
    </w:p>
    <w:p w:rsidR="00251903" w:rsidRPr="007D74BB" w:rsidRDefault="00251903" w:rsidP="00251903">
      <w:pPr>
        <w:jc w:val="both"/>
        <w:rPr>
          <w:rFonts w:ascii="Courier New" w:hAnsi="Courier New" w:cs="Courier New"/>
          <w:sz w:val="18"/>
          <w:szCs w:val="18"/>
          <w:lang w:val="en-US"/>
        </w:rPr>
      </w:pPr>
      <w:r w:rsidRPr="007D74BB">
        <w:rPr>
          <w:rFonts w:ascii="Courier New" w:hAnsi="Courier New" w:cs="Courier New"/>
          <w:sz w:val="18"/>
          <w:szCs w:val="18"/>
          <w:lang w:val="en-US"/>
        </w:rPr>
        <w:tab/>
        <w:t xml:space="preserve">  </w:t>
      </w:r>
      <w:proofErr w:type="gramStart"/>
      <w:r w:rsidRPr="007D74BB">
        <w:rPr>
          <w:rFonts w:ascii="Courier New" w:hAnsi="Courier New" w:cs="Courier New"/>
          <w:sz w:val="18"/>
          <w:szCs w:val="18"/>
          <w:lang w:val="en-US"/>
        </w:rPr>
        <w:t>for</w:t>
      </w:r>
      <w:proofErr w:type="gramEnd"/>
      <w:r w:rsidRPr="007D74BB">
        <w:rPr>
          <w:rFonts w:ascii="Courier New" w:hAnsi="Courier New" w:cs="Courier New"/>
          <w:sz w:val="18"/>
          <w:szCs w:val="18"/>
          <w:lang w:val="en-US"/>
        </w:rPr>
        <w:t xml:space="preserve"> (j=0;j&lt;</w:t>
      </w:r>
      <w:proofErr w:type="spellStart"/>
      <w:r w:rsidRPr="007D74BB">
        <w:rPr>
          <w:rFonts w:ascii="Courier New" w:hAnsi="Courier New" w:cs="Courier New"/>
          <w:sz w:val="18"/>
          <w:szCs w:val="18"/>
          <w:lang w:val="en-US"/>
        </w:rPr>
        <w:t>N;j</w:t>
      </w:r>
      <w:proofErr w:type="spellEnd"/>
      <w:r w:rsidRPr="007D74BB">
        <w:rPr>
          <w:rFonts w:ascii="Courier New" w:hAnsi="Courier New" w:cs="Courier New"/>
          <w:sz w:val="18"/>
          <w:szCs w:val="18"/>
          <w:lang w:val="en-US"/>
        </w:rPr>
        <w:t>++)</w:t>
      </w:r>
    </w:p>
    <w:p w:rsidR="00251903" w:rsidRPr="00ED1667" w:rsidRDefault="00251903" w:rsidP="00251903">
      <w:pPr>
        <w:jc w:val="both"/>
        <w:rPr>
          <w:rFonts w:ascii="Courier New" w:hAnsi="Courier New" w:cs="Courier New"/>
          <w:lang w:val="en-US"/>
        </w:rPr>
      </w:pPr>
      <w:r w:rsidRPr="007D74BB">
        <w:rPr>
          <w:rFonts w:ascii="Courier New" w:hAnsi="Courier New" w:cs="Courier New"/>
          <w:sz w:val="18"/>
          <w:szCs w:val="18"/>
          <w:lang w:val="en-US"/>
        </w:rPr>
        <w:tab/>
        <w:t xml:space="preserve">    </w:t>
      </w:r>
      <w:proofErr w:type="gramStart"/>
      <w:r w:rsidRPr="007D74BB">
        <w:rPr>
          <w:rFonts w:ascii="Courier New" w:hAnsi="Courier New" w:cs="Courier New"/>
          <w:sz w:val="18"/>
          <w:szCs w:val="18"/>
          <w:lang w:val="en-US"/>
        </w:rPr>
        <w:t>for</w:t>
      </w:r>
      <w:proofErr w:type="gramEnd"/>
      <w:r w:rsidRPr="007D74BB">
        <w:rPr>
          <w:rFonts w:ascii="Courier New" w:hAnsi="Courier New" w:cs="Courier New"/>
          <w:sz w:val="18"/>
          <w:szCs w:val="18"/>
          <w:lang w:val="en-US"/>
        </w:rPr>
        <w:t xml:space="preserve"> (k=0;k&lt;</w:t>
      </w:r>
      <w:proofErr w:type="spellStart"/>
      <w:r w:rsidRPr="007D74BB">
        <w:rPr>
          <w:rFonts w:ascii="Courier New" w:hAnsi="Courier New" w:cs="Courier New"/>
          <w:sz w:val="18"/>
          <w:szCs w:val="18"/>
          <w:lang w:val="en-US"/>
        </w:rPr>
        <w:t>N;k</w:t>
      </w:r>
      <w:proofErr w:type="spellEnd"/>
      <w:r w:rsidRPr="007D74BB">
        <w:rPr>
          <w:rFonts w:ascii="Courier New" w:hAnsi="Courier New" w:cs="Courier New"/>
          <w:sz w:val="18"/>
          <w:szCs w:val="18"/>
          <w:lang w:val="en-US"/>
        </w:rPr>
        <w:t>++) C[</w:t>
      </w:r>
      <w:proofErr w:type="spellStart"/>
      <w:r w:rsidRPr="007D74BB">
        <w:rPr>
          <w:rFonts w:ascii="Courier New" w:hAnsi="Courier New" w:cs="Courier New"/>
          <w:sz w:val="18"/>
          <w:szCs w:val="18"/>
          <w:lang w:val="en-US"/>
        </w:rPr>
        <w:t>i</w:t>
      </w:r>
      <w:proofErr w:type="spellEnd"/>
      <w:r w:rsidRPr="007D74BB">
        <w:rPr>
          <w:rFonts w:ascii="Courier New" w:hAnsi="Courier New" w:cs="Courier New"/>
          <w:sz w:val="18"/>
          <w:szCs w:val="18"/>
          <w:lang w:val="en-US"/>
        </w:rPr>
        <w:t>][k]+=A[</w:t>
      </w:r>
      <w:proofErr w:type="spellStart"/>
      <w:r w:rsidRPr="007D74BB">
        <w:rPr>
          <w:rFonts w:ascii="Courier New" w:hAnsi="Courier New" w:cs="Courier New"/>
          <w:sz w:val="18"/>
          <w:szCs w:val="18"/>
          <w:lang w:val="en-US"/>
        </w:rPr>
        <w:t>i</w:t>
      </w:r>
      <w:proofErr w:type="spellEnd"/>
      <w:r w:rsidRPr="007D74BB">
        <w:rPr>
          <w:rFonts w:ascii="Courier New" w:hAnsi="Courier New" w:cs="Courier New"/>
          <w:sz w:val="18"/>
          <w:szCs w:val="18"/>
          <w:lang w:val="en-US"/>
        </w:rPr>
        <w:t>][j]*B[j][k];</w:t>
      </w:r>
    </w:p>
    <w:p w:rsidR="00251903" w:rsidRPr="00B843ED" w:rsidRDefault="00251903" w:rsidP="00251903">
      <w:pPr>
        <w:jc w:val="both"/>
        <w:rPr>
          <w:rFonts w:ascii="Times New Roman" w:hAnsi="Times New Roman"/>
          <w:sz w:val="24"/>
          <w:szCs w:val="24"/>
          <w:lang w:val="en-US"/>
        </w:rPr>
      </w:pPr>
      <w:r w:rsidRPr="00067531">
        <w:rPr>
          <w:rFonts w:ascii="Times New Roman" w:hAnsi="Times New Roman"/>
          <w:b/>
          <w:i/>
          <w:sz w:val="24"/>
          <w:szCs w:val="24"/>
        </w:rPr>
        <w:t>Задание</w:t>
      </w:r>
      <w:r w:rsidRPr="00B843ED">
        <w:rPr>
          <w:rFonts w:ascii="Times New Roman" w:hAnsi="Times New Roman"/>
          <w:b/>
          <w:i/>
          <w:sz w:val="24"/>
          <w:szCs w:val="24"/>
          <w:lang w:val="en-US"/>
        </w:rPr>
        <w:t>.</w:t>
      </w:r>
    </w:p>
    <w:p w:rsidR="00251903" w:rsidRDefault="00251903" w:rsidP="00251903">
      <w:pPr>
        <w:pStyle w:val="1"/>
        <w:numPr>
          <w:ilvl w:val="0"/>
          <w:numId w:val="1"/>
        </w:numPr>
        <w:jc w:val="both"/>
        <w:rPr>
          <w:rFonts w:ascii="Times New Roman" w:hAnsi="Times New Roman"/>
          <w:sz w:val="24"/>
          <w:szCs w:val="24"/>
        </w:rPr>
      </w:pPr>
      <w:r>
        <w:rPr>
          <w:rFonts w:ascii="Times New Roman" w:hAnsi="Times New Roman"/>
          <w:sz w:val="24"/>
          <w:szCs w:val="24"/>
        </w:rPr>
        <w:t>Реализовать прямой обход памяти</w:t>
      </w:r>
      <w:r w:rsidR="00ED1667">
        <w:rPr>
          <w:rFonts w:ascii="Times New Roman" w:hAnsi="Times New Roman"/>
          <w:sz w:val="24"/>
          <w:szCs w:val="24"/>
        </w:rPr>
        <w:t>.</w:t>
      </w:r>
    </w:p>
    <w:p w:rsidR="00251903" w:rsidRDefault="00251903" w:rsidP="00251903">
      <w:pPr>
        <w:pStyle w:val="1"/>
        <w:numPr>
          <w:ilvl w:val="0"/>
          <w:numId w:val="1"/>
        </w:numPr>
        <w:jc w:val="both"/>
        <w:rPr>
          <w:rFonts w:ascii="Times New Roman" w:hAnsi="Times New Roman"/>
          <w:sz w:val="24"/>
          <w:szCs w:val="24"/>
        </w:rPr>
      </w:pPr>
      <w:r>
        <w:rPr>
          <w:rFonts w:ascii="Times New Roman" w:hAnsi="Times New Roman"/>
          <w:sz w:val="24"/>
          <w:szCs w:val="24"/>
        </w:rPr>
        <w:t>Реализовать обратный обход памяти.</w:t>
      </w:r>
    </w:p>
    <w:p w:rsidR="00251903" w:rsidRDefault="00251903" w:rsidP="00251903">
      <w:pPr>
        <w:pStyle w:val="1"/>
        <w:numPr>
          <w:ilvl w:val="0"/>
          <w:numId w:val="1"/>
        </w:numPr>
        <w:jc w:val="both"/>
        <w:rPr>
          <w:rFonts w:ascii="Times New Roman" w:hAnsi="Times New Roman"/>
          <w:sz w:val="24"/>
          <w:szCs w:val="24"/>
        </w:rPr>
      </w:pPr>
      <w:r>
        <w:rPr>
          <w:rFonts w:ascii="Times New Roman" w:hAnsi="Times New Roman"/>
          <w:sz w:val="24"/>
          <w:szCs w:val="24"/>
        </w:rPr>
        <w:t>Реализовать случайный обход памяти.</w:t>
      </w:r>
    </w:p>
    <w:p w:rsidR="00251903" w:rsidRDefault="00251903" w:rsidP="00251903">
      <w:pPr>
        <w:pStyle w:val="1"/>
        <w:numPr>
          <w:ilvl w:val="0"/>
          <w:numId w:val="1"/>
        </w:numPr>
        <w:jc w:val="both"/>
        <w:rPr>
          <w:rFonts w:ascii="Times New Roman" w:hAnsi="Times New Roman"/>
          <w:sz w:val="24"/>
          <w:szCs w:val="24"/>
        </w:rPr>
      </w:pPr>
      <w:r w:rsidRPr="00E922EF">
        <w:rPr>
          <w:rFonts w:ascii="Times New Roman" w:hAnsi="Times New Roman"/>
          <w:sz w:val="24"/>
          <w:szCs w:val="24"/>
        </w:rPr>
        <w:t>Определ</w:t>
      </w:r>
      <w:r>
        <w:rPr>
          <w:rFonts w:ascii="Times New Roman" w:hAnsi="Times New Roman"/>
          <w:sz w:val="24"/>
          <w:szCs w:val="24"/>
        </w:rPr>
        <w:t>ить степень</w:t>
      </w:r>
      <w:r w:rsidRPr="00E922EF">
        <w:rPr>
          <w:rFonts w:ascii="Times New Roman" w:hAnsi="Times New Roman"/>
          <w:sz w:val="24"/>
          <w:szCs w:val="24"/>
        </w:rPr>
        <w:t xml:space="preserve"> ассоциативности кэш-памяти</w:t>
      </w:r>
      <w:r>
        <w:rPr>
          <w:rFonts w:ascii="Times New Roman" w:hAnsi="Times New Roman"/>
          <w:sz w:val="24"/>
          <w:szCs w:val="24"/>
        </w:rPr>
        <w:t>.</w:t>
      </w:r>
    </w:p>
    <w:p w:rsidR="00FF120D" w:rsidRPr="00ED1667" w:rsidRDefault="00251903" w:rsidP="00ED1667">
      <w:pPr>
        <w:pStyle w:val="1"/>
        <w:numPr>
          <w:ilvl w:val="0"/>
          <w:numId w:val="1"/>
        </w:numPr>
        <w:jc w:val="both"/>
        <w:rPr>
          <w:rFonts w:ascii="Times New Roman" w:hAnsi="Times New Roman"/>
          <w:sz w:val="24"/>
          <w:szCs w:val="24"/>
        </w:rPr>
      </w:pPr>
      <w:r>
        <w:rPr>
          <w:rFonts w:ascii="Times New Roman" w:hAnsi="Times New Roman"/>
          <w:sz w:val="24"/>
          <w:szCs w:val="24"/>
        </w:rPr>
        <w:t>Сравнить умножение двух квадратных матриц с использованием стандартного алгоритма и алгоритма с учётом прямого обхода памяти</w:t>
      </w:r>
      <w:r w:rsidRPr="00E922EF">
        <w:rPr>
          <w:rFonts w:ascii="Times New Roman" w:hAnsi="Times New Roman"/>
          <w:sz w:val="24"/>
          <w:szCs w:val="24"/>
        </w:rPr>
        <w:t>.</w:t>
      </w:r>
    </w:p>
    <w:sectPr w:rsidR="00FF120D" w:rsidRPr="00ED1667" w:rsidSect="00251903">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9F75BAE"/>
    <w:multiLevelType w:val="hybridMultilevel"/>
    <w:tmpl w:val="F5E86824"/>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251903"/>
    <w:rsid w:val="00251903"/>
    <w:rsid w:val="00E00F7C"/>
    <w:rsid w:val="00ED1667"/>
    <w:rsid w:val="00FF120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00F7C"/>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Абзац списка1"/>
    <w:basedOn w:val="a"/>
    <w:rsid w:val="00251903"/>
    <w:pPr>
      <w:ind w:left="720"/>
    </w:pPr>
    <w:rPr>
      <w:rFonts w:ascii="Calibri" w:eastAsia="Times New Roman" w:hAnsi="Calibri" w:cs="Times New Roman"/>
      <w:lang w:eastAsia="en-US"/>
    </w:rPr>
  </w:style>
  <w:style w:type="paragraph" w:styleId="a3">
    <w:name w:val="Balloon Text"/>
    <w:basedOn w:val="a"/>
    <w:link w:val="a4"/>
    <w:uiPriority w:val="99"/>
    <w:semiHidden/>
    <w:unhideWhenUsed/>
    <w:rsid w:val="0025190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25190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1052</Words>
  <Characters>6003</Characters>
  <Application>Microsoft Office Word</Application>
  <DocSecurity>0</DocSecurity>
  <Lines>50</Lines>
  <Paragraphs>14</Paragraphs>
  <ScaleCrop>false</ScaleCrop>
  <Company/>
  <LinksUpToDate>false</LinksUpToDate>
  <CharactersWithSpaces>7041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Лопатин Михаил</dc:creator>
  <cp:keywords/>
  <dc:description/>
  <cp:lastModifiedBy>Лопатин Михаил</cp:lastModifiedBy>
  <cp:revision>3</cp:revision>
  <dcterms:created xsi:type="dcterms:W3CDTF">2017-01-21T13:31:00Z</dcterms:created>
  <dcterms:modified xsi:type="dcterms:W3CDTF">2017-01-21T13:42:00Z</dcterms:modified>
</cp:coreProperties>
</file>