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56"/>
          <w:szCs w:val="96"/>
        </w:rPr>
      </w:pPr>
      <w:r>
        <w:rPr>
          <w:b/>
          <w:bCs/>
          <w:sz w:val="56"/>
          <w:szCs w:val="96"/>
        </w:rPr>
        <w:t>酒店员工</w:t>
      </w:r>
      <w:r>
        <w:rPr>
          <w:b/>
          <w:bCs/>
          <w:sz w:val="56"/>
          <w:szCs w:val="96"/>
        </w:rPr>
        <w:t>使用手册</w:t>
      </w:r>
    </w:p>
    <w:p>
      <w:pPr>
        <w:rPr>
          <w:sz w:val="48"/>
          <w:szCs w:val="56"/>
        </w:rPr>
      </w:pPr>
    </w:p>
    <w:p>
      <w:pPr>
        <w:rPr>
          <w:sz w:val="48"/>
          <w:szCs w:val="56"/>
        </w:rPr>
      </w:pPr>
    </w:p>
    <w:p>
      <w:pPr>
        <w:rPr>
          <w:sz w:val="48"/>
          <w:szCs w:val="56"/>
        </w:rPr>
      </w:pPr>
    </w:p>
    <w:p>
      <w:pPr>
        <w:numPr>
          <w:ilvl w:val="0"/>
          <w:numId w:val="1"/>
        </w:num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发布我的房源</w:t>
      </w:r>
    </w:p>
    <w:p>
      <w:pPr>
        <w:numPr>
          <w:ilvl w:val="0"/>
          <w:numId w:val="0"/>
        </w:numPr>
        <w:rPr>
          <w:b/>
          <w:bCs/>
          <w:sz w:val="40"/>
          <w:szCs w:val="48"/>
        </w:rPr>
      </w:pPr>
    </w:p>
    <w:p>
      <w:pPr>
        <w:rPr>
          <w:sz w:val="40"/>
          <w:szCs w:val="48"/>
        </w:rPr>
      </w:pPr>
      <w:r>
        <w:rPr>
          <w:sz w:val="40"/>
          <w:szCs w:val="48"/>
        </w:rPr>
        <w:t>注册成功后，提交您的酒店资料即可发布房源（可以发布多条）。</w:t>
      </w:r>
    </w:p>
    <w:p>
      <w:r>
        <w:drawing>
          <wp:inline distT="0" distB="0" distL="114300" distR="114300">
            <wp:extent cx="5268595" cy="2220595"/>
            <wp:effectExtent l="0" t="0" r="1460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sz w:val="40"/>
          <w:szCs w:val="48"/>
        </w:rPr>
        <w:t>除了酒店名、地址、提供服务等基本资料外，您还需要完善是否有</w:t>
      </w:r>
      <w:r>
        <w:rPr>
          <w:b/>
          <w:bCs/>
          <w:sz w:val="40"/>
          <w:szCs w:val="48"/>
        </w:rPr>
        <w:t>医护人员优惠、是否接受征用、周边医院</w:t>
      </w:r>
      <w:r>
        <w:rPr>
          <w:sz w:val="40"/>
          <w:szCs w:val="48"/>
        </w:rPr>
        <w:t>等定制化信息，填写完成后即可发布房源。请详细填写信息，有助于我们</w:t>
      </w:r>
      <w:bookmarkStart w:id="0" w:name="_GoBack"/>
      <w:r>
        <w:rPr>
          <w:b/>
          <w:bCs/>
          <w:sz w:val="40"/>
          <w:szCs w:val="48"/>
        </w:rPr>
        <w:t>更精准匹配</w:t>
      </w:r>
      <w:bookmarkEnd w:id="0"/>
      <w:r>
        <w:rPr>
          <w:sz w:val="40"/>
          <w:szCs w:val="48"/>
        </w:rPr>
        <w:t>到医护人员需求。</w:t>
      </w:r>
    </w:p>
    <w:p/>
    <w:p>
      <w:r>
        <w:drawing>
          <wp:inline distT="0" distB="0" distL="114300" distR="114300">
            <wp:extent cx="5266055" cy="2280920"/>
            <wp:effectExtent l="0" t="0" r="1714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80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360295"/>
            <wp:effectExtent l="0" t="0" r="1460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管理我的申请单</w:t>
      </w:r>
    </w:p>
    <w:p>
      <w:pPr>
        <w:rPr>
          <w:b w:val="0"/>
          <w:bCs w:val="0"/>
          <w:sz w:val="40"/>
          <w:szCs w:val="48"/>
        </w:rPr>
      </w:pPr>
      <w:r>
        <w:rPr>
          <w:b w:val="0"/>
          <w:bCs w:val="0"/>
          <w:sz w:val="40"/>
          <w:szCs w:val="48"/>
        </w:rPr>
        <w:t>如果有医护人员申请入住您的酒店，此处将展示申请信息。点击“我要接单”并提交后，申请人可以在个人中心查看到此申请的状态变为已接单。请您尽快通过申请单上的联系信息接洽申请人办理入住事宜。</w:t>
      </w:r>
    </w:p>
    <w:p>
      <w:r>
        <w:drawing>
          <wp:inline distT="0" distB="0" distL="114300" distR="114300">
            <wp:extent cx="5266055" cy="2299335"/>
            <wp:effectExtent l="0" t="0" r="1714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未接单申请</w:t>
      </w:r>
    </w:p>
    <w:p>
      <w:r>
        <w:drawing>
          <wp:inline distT="0" distB="0" distL="114300" distR="114300">
            <wp:extent cx="5264785" cy="1889760"/>
            <wp:effectExtent l="0" t="0" r="1841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确认接单</w:t>
      </w:r>
    </w:p>
    <w:p/>
    <w:p>
      <w:pPr>
        <w:numPr>
          <w:numId w:val="0"/>
        </w:numPr>
      </w:pPr>
      <w:r>
        <w:drawing>
          <wp:inline distT="0" distB="0" distL="114300" distR="114300">
            <wp:extent cx="5261610" cy="2219325"/>
            <wp:effectExtent l="0" t="0" r="2159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已</w:t>
      </w:r>
      <w:r>
        <w:t>接单申请</w:t>
      </w: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查看公开</w:t>
      </w:r>
      <w:r>
        <w:rPr>
          <w:b/>
          <w:bCs/>
          <w:sz w:val="40"/>
          <w:szCs w:val="48"/>
        </w:rPr>
        <w:t>申请单</w:t>
      </w:r>
    </w:p>
    <w:p>
      <w:pPr>
        <w:numPr>
          <w:numId w:val="0"/>
        </w:numPr>
        <w:rPr>
          <w:b/>
          <w:bCs/>
          <w:sz w:val="40"/>
          <w:szCs w:val="48"/>
        </w:rPr>
      </w:pPr>
      <w:r>
        <w:rPr>
          <w:b w:val="0"/>
          <w:bCs w:val="0"/>
          <w:sz w:val="40"/>
          <w:szCs w:val="48"/>
        </w:rPr>
        <w:t>医护人员在没有找到合适房源的时候会发布房源需求，此页展示所有未指定酒店的公开房源需求。您可以在此处查看申请单详情，如果有符合您酒店条件的可以点击“我要接单”接受需求。接单后，请尽快联系申请人进行详细沟通。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2350770"/>
            <wp:effectExtent l="0" t="0" r="10160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rPr>
          <w:b w:val="0"/>
          <w:bCs w:val="0"/>
          <w:sz w:val="40"/>
          <w:szCs w:val="48"/>
        </w:rPr>
        <w:t>您还可以根据区域筛选申请单，下载申请单excel表单。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1942465"/>
            <wp:effectExtent l="0" t="0" r="1206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numPr>
          <w:ilvl w:val="0"/>
          <w:numId w:val="1"/>
        </w:numPr>
        <w:rPr>
          <w:b/>
          <w:bCs/>
          <w:sz w:val="40"/>
          <w:szCs w:val="48"/>
        </w:rPr>
      </w:pPr>
      <w:r>
        <w:rPr>
          <w:b/>
          <w:bCs/>
          <w:sz w:val="40"/>
          <w:szCs w:val="48"/>
        </w:rPr>
        <w:t>管理我的已接单</w:t>
      </w:r>
    </w:p>
    <w:p>
      <w:pPr>
        <w:widowControl w:val="0"/>
        <w:numPr>
          <w:ilvl w:val="0"/>
          <w:numId w:val="0"/>
        </w:numPr>
        <w:jc w:val="both"/>
      </w:pPr>
      <w:r>
        <w:rPr>
          <w:b w:val="0"/>
          <w:bCs w:val="0"/>
          <w:sz w:val="40"/>
          <w:szCs w:val="48"/>
        </w:rPr>
        <w:t>在</w:t>
      </w:r>
      <w:r>
        <w:rPr>
          <w:b/>
          <w:bCs/>
          <w:sz w:val="40"/>
          <w:szCs w:val="48"/>
        </w:rPr>
        <w:t>我的已接单</w:t>
      </w:r>
      <w:r>
        <w:rPr>
          <w:b w:val="0"/>
          <w:bCs w:val="0"/>
          <w:sz w:val="40"/>
          <w:szCs w:val="48"/>
        </w:rPr>
        <w:t>菜单中，可以查看所有已接单申请。支持根据id或者区域搜索，提供详细表单下载功能。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73675" cy="2180590"/>
            <wp:effectExtent l="0" t="0" r="952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53B431"/>
    <w:multiLevelType w:val="singleLevel"/>
    <w:tmpl w:val="5E53B43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7D8FF2"/>
    <w:rsid w:val="2CBEA6F1"/>
    <w:rsid w:val="33B9DFDD"/>
    <w:rsid w:val="59FF5CAC"/>
    <w:rsid w:val="5BFDDFAF"/>
    <w:rsid w:val="5E7D8FF2"/>
    <w:rsid w:val="6FFF5F2F"/>
    <w:rsid w:val="72D3C901"/>
    <w:rsid w:val="7AFE6295"/>
    <w:rsid w:val="7E73868B"/>
    <w:rsid w:val="7F3B9227"/>
    <w:rsid w:val="7FB744FD"/>
    <w:rsid w:val="7FF39FF4"/>
    <w:rsid w:val="8F53B485"/>
    <w:rsid w:val="DAFFAC40"/>
    <w:rsid w:val="EDEE2678"/>
    <w:rsid w:val="F7E65423"/>
    <w:rsid w:val="FD7F2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tiff"/><Relationship Id="rId8" Type="http://schemas.openxmlformats.org/officeDocument/2006/relationships/image" Target="media/image5.tiff"/><Relationship Id="rId7" Type="http://schemas.openxmlformats.org/officeDocument/2006/relationships/image" Target="media/image4.tiff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tiff"/><Relationship Id="rId11" Type="http://schemas.openxmlformats.org/officeDocument/2006/relationships/image" Target="media/image8.tiff"/><Relationship Id="rId10" Type="http://schemas.openxmlformats.org/officeDocument/2006/relationships/image" Target="media/image7.tif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2020-02-24T21:07:00Z</dcterms:created>
  <dc:creator>ke</dc:creator>
  <cp:lastModifiedBy>ke</cp:lastModifiedBy>
  <dcterms:modified xsi:type="dcterms:W3CDTF">2020-02-24T21:48:59Z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