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«Ульяновский государственный технический университет»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«Вычислительная техника»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  <w:bookmarkStart w:id="0" w:name="_GoBack"/>
      <w:bookmarkEnd w:id="0"/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Pr="00B55F68" w:rsidRDefault="00B55F68" w:rsidP="00B55F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5F68">
        <w:rPr>
          <w:rFonts w:ascii="Times New Roman" w:hAnsi="Times New Roman" w:cs="Times New Roman"/>
          <w:b/>
          <w:sz w:val="32"/>
          <w:szCs w:val="32"/>
        </w:rPr>
        <w:t>Лабораторная работа №3. Линейная регрессия</w:t>
      </w: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b/>
          <w:bCs/>
          <w:color w:val="1D2125"/>
          <w:sz w:val="32"/>
          <w:szCs w:val="32"/>
        </w:rPr>
      </w:pP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D2125"/>
          <w:sz w:val="32"/>
          <w:szCs w:val="32"/>
        </w:rPr>
        <w:t>Вариант 12</w:t>
      </w: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 группы ИВТИИИбд-22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Слепец И.М.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B55F68" w:rsidRP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Хайрулин</w:t>
      </w:r>
      <w:proofErr w:type="spellEnd"/>
      <w:r>
        <w:rPr>
          <w:color w:val="000000"/>
          <w:sz w:val="28"/>
          <w:szCs w:val="28"/>
        </w:rPr>
        <w:t xml:space="preserve"> И.Д.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Ульяновск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2025</w:t>
      </w:r>
    </w:p>
    <w:p w:rsidR="00B55F68" w:rsidRDefault="00B55F68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color w:val="000000"/>
          <w:sz w:val="28"/>
          <w:szCs w:val="28"/>
        </w:rPr>
        <w:br w:type="page"/>
      </w:r>
    </w:p>
    <w:p w:rsidR="00B55F68" w:rsidRPr="002B6BA0" w:rsidRDefault="00B55F68" w:rsidP="00B55F68">
      <w:pPr>
        <w:pStyle w:val="a3"/>
        <w:numPr>
          <w:ilvl w:val="0"/>
          <w:numId w:val="1"/>
        </w:numPr>
        <w:spacing w:before="0" w:after="0" w:line="360" w:lineRule="auto"/>
        <w:jc w:val="both"/>
        <w:rPr>
          <w:b/>
          <w:color w:val="000000"/>
          <w:sz w:val="28"/>
          <w:szCs w:val="28"/>
        </w:rPr>
      </w:pPr>
      <w:r w:rsidRPr="002B6BA0">
        <w:rPr>
          <w:b/>
          <w:color w:val="000000"/>
          <w:sz w:val="28"/>
          <w:szCs w:val="28"/>
        </w:rPr>
        <w:lastRenderedPageBreak/>
        <w:t>Постановка задачи</w:t>
      </w:r>
    </w:p>
    <w:p w:rsidR="00B55F68" w:rsidRPr="00B55F68" w:rsidRDefault="00B55F68" w:rsidP="00B55F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</w:t>
      </w:r>
    </w:p>
    <w:p w:rsidR="00B55F68" w:rsidRPr="00B55F68" w:rsidRDefault="00B55F68" w:rsidP="00B55F68">
      <w:pPr>
        <w:pStyle w:val="a5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Написать программу, которая разделяет исходную выборку на обучающую и тестовую (</w:t>
      </w:r>
      <w:proofErr w:type="spellStart"/>
      <w:r w:rsidRPr="00B55F68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B55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F6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55F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F6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55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F6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55F68">
        <w:rPr>
          <w:rFonts w:ascii="Times New Roman" w:hAnsi="Times New Roman" w:cs="Times New Roman"/>
          <w:sz w:val="28"/>
          <w:szCs w:val="28"/>
        </w:rPr>
        <w:t>). Использовать стандартные функции (</w:t>
      </w:r>
      <w:proofErr w:type="spellStart"/>
      <w:r w:rsidRPr="00B55F6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B55F68">
        <w:rPr>
          <w:rFonts w:ascii="Times New Roman" w:hAnsi="Times New Roman" w:cs="Times New Roman"/>
          <w:sz w:val="28"/>
          <w:szCs w:val="28"/>
        </w:rPr>
        <w:t xml:space="preserve"> и др. нельзя).</w:t>
      </w:r>
    </w:p>
    <w:p w:rsidR="00B55F68" w:rsidRPr="00B55F68" w:rsidRDefault="00B55F68" w:rsidP="00B55F68">
      <w:pPr>
        <w:pStyle w:val="a5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С использованием библиотеки </w:t>
      </w:r>
      <w:proofErr w:type="spellStart"/>
      <w:r w:rsidRPr="00B55F68">
        <w:rPr>
          <w:rFonts w:ascii="Times New Roman" w:hAnsi="Times New Roman" w:cs="Times New Roman"/>
          <w:color w:val="000000" w:themeColor="text1"/>
          <w:sz w:val="28"/>
          <w:szCs w:val="28"/>
        </w:rPr>
        <w:t>scikit-learn</w:t>
      </w:r>
      <w:proofErr w:type="spellEnd"/>
      <w:r w:rsidRPr="00B55F6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B55F68">
        <w:rPr>
          <w:rFonts w:ascii="Times New Roman" w:hAnsi="Times New Roman" w:cs="Times New Roman"/>
          <w:sz w:val="28"/>
          <w:szCs w:val="28"/>
        </w:rPr>
        <w:t>обучить модель линейной</w:t>
      </w:r>
      <w:r>
        <w:rPr>
          <w:rFonts w:ascii="Times New Roman" w:hAnsi="Times New Roman" w:cs="Times New Roman"/>
          <w:sz w:val="28"/>
          <w:szCs w:val="28"/>
        </w:rPr>
        <w:t xml:space="preserve"> регрессии по обучающей выборке.</w:t>
      </w:r>
      <w:r w:rsidRPr="00B55F6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F68" w:rsidRPr="00B55F68" w:rsidRDefault="00B55F68" w:rsidP="00B55F68">
      <w:pPr>
        <w:pStyle w:val="a5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Проверить точность модели по тестовой выборке</w:t>
      </w:r>
    </w:p>
    <w:p w:rsidR="00B55F68" w:rsidRPr="00B55F68" w:rsidRDefault="00B55F68" w:rsidP="00B55F68">
      <w:pPr>
        <w:pStyle w:val="a5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Построить модель с исполь</w:t>
      </w:r>
      <w:r>
        <w:rPr>
          <w:rFonts w:ascii="Times New Roman" w:hAnsi="Times New Roman" w:cs="Times New Roman"/>
          <w:sz w:val="28"/>
          <w:szCs w:val="28"/>
        </w:rPr>
        <w:t>зованием полиномиальной функции</w:t>
      </w:r>
      <w:r w:rsidRPr="00B55F68">
        <w:rPr>
          <w:rFonts w:ascii="Times New Roman" w:hAnsi="Times New Roman" w:cs="Times New Roman"/>
          <w:sz w:val="28"/>
          <w:szCs w:val="28"/>
        </w:rPr>
        <w:t>. Построить графики зависимости точности на обучающей и тестовой выборке от степени полиномиальной функции.</w:t>
      </w:r>
    </w:p>
    <w:p w:rsidR="00B72F19" w:rsidRDefault="00B55F68" w:rsidP="00B55F68">
      <w:pPr>
        <w:pStyle w:val="a5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68">
        <w:rPr>
          <w:rFonts w:ascii="Times New Roman" w:hAnsi="Times New Roman" w:cs="Times New Roman"/>
          <w:sz w:val="28"/>
          <w:szCs w:val="28"/>
        </w:rPr>
        <w:t>Построить модель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регуляризации</w:t>
      </w:r>
      <w:r w:rsidRPr="00B55F68">
        <w:rPr>
          <w:rFonts w:ascii="Times New Roman" w:hAnsi="Times New Roman" w:cs="Times New Roman"/>
          <w:sz w:val="28"/>
          <w:szCs w:val="28"/>
        </w:rPr>
        <w:t>. На основе экспериментов подобрать параметры для регуляризации. Построить графики зависимости точности модели на обучающей и тестовой выборках от коэффициента регуляризации.</w:t>
      </w:r>
    </w:p>
    <w:p w:rsidR="00B55F68" w:rsidRPr="002B6BA0" w:rsidRDefault="00B55F68" w:rsidP="002E7178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2E7178" w:rsidRDefault="002B6BA0" w:rsidP="002E7178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17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C7A4C7D" wp14:editId="6AD52CFA">
            <wp:simplePos x="0" y="0"/>
            <wp:positionH relativeFrom="margin">
              <wp:align>right</wp:align>
            </wp:positionH>
            <wp:positionV relativeFrom="paragraph">
              <wp:posOffset>1343660</wp:posOffset>
            </wp:positionV>
            <wp:extent cx="5940425" cy="1513205"/>
            <wp:effectExtent l="0" t="0" r="3175" b="0"/>
            <wp:wrapTight wrapText="bothSides">
              <wp:wrapPolygon edited="0">
                <wp:start x="0" y="0"/>
                <wp:lineTo x="0" y="21210"/>
                <wp:lineTo x="21542" y="2121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178">
        <w:rPr>
          <w:rFonts w:ascii="Times New Roman" w:hAnsi="Times New Roman" w:cs="Times New Roman"/>
          <w:sz w:val="28"/>
          <w:szCs w:val="28"/>
        </w:rPr>
        <w:t xml:space="preserve">Предварительно переведем исходный </w:t>
      </w:r>
      <w:r w:rsidR="002E7178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="002E7178" w:rsidRPr="002E7178">
        <w:rPr>
          <w:rFonts w:ascii="Times New Roman" w:hAnsi="Times New Roman" w:cs="Times New Roman"/>
          <w:sz w:val="28"/>
          <w:szCs w:val="28"/>
        </w:rPr>
        <w:t xml:space="preserve"> </w:t>
      </w:r>
      <w:r w:rsidR="002E7178">
        <w:rPr>
          <w:rFonts w:ascii="Times New Roman" w:hAnsi="Times New Roman" w:cs="Times New Roman"/>
          <w:sz w:val="28"/>
          <w:szCs w:val="28"/>
        </w:rPr>
        <w:t xml:space="preserve">в формат </w:t>
      </w:r>
      <w:r w:rsidR="002E7178" w:rsidRPr="002E7178">
        <w:rPr>
          <w:rFonts w:ascii="Times New Roman" w:hAnsi="Times New Roman" w:cs="Times New Roman"/>
          <w:sz w:val="28"/>
          <w:szCs w:val="28"/>
        </w:rPr>
        <w:t>.</w:t>
      </w:r>
      <w:r w:rsidR="002E71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E7178">
        <w:rPr>
          <w:rFonts w:ascii="Times New Roman" w:hAnsi="Times New Roman" w:cs="Times New Roman"/>
          <w:sz w:val="28"/>
          <w:szCs w:val="28"/>
        </w:rPr>
        <w:t xml:space="preserve"> для удобной работы с ним. Удалим не числовые колонки и оставшиеся преобразуем в числовой формат. Дополнительно удалим строки, в которых отсутствуют какие-либо поля.</w:t>
      </w:r>
    </w:p>
    <w:p w:rsidR="002E7178" w:rsidRDefault="002E7178" w:rsidP="002E7178">
      <w:pPr>
        <w:spacing w:line="360" w:lineRule="auto"/>
        <w:ind w:left="357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Работа над 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</w:p>
    <w:p w:rsidR="002E7178" w:rsidRDefault="002E71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E7178" w:rsidRDefault="002E7178" w:rsidP="002E71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Согласно библиотеке и другим источникам разделим нашу выборку в соотношении 80/20. Где 80 – процент тренировочных данных, 20 – процент тестовых данных. </w:t>
      </w:r>
    </w:p>
    <w:p w:rsidR="002E7178" w:rsidRDefault="002E7178" w:rsidP="002E71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17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5A11545" wp14:editId="4FB9DE91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5940425" cy="1875155"/>
            <wp:effectExtent l="0" t="0" r="3175" b="0"/>
            <wp:wrapTight wrapText="bothSides">
              <wp:wrapPolygon edited="0">
                <wp:start x="0" y="0"/>
                <wp:lineTo x="0" y="21285"/>
                <wp:lineTo x="21542" y="21285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На этом же этапе определим целевую переменную и признаки.</w:t>
      </w:r>
    </w:p>
    <w:p w:rsidR="002E7178" w:rsidRDefault="002E7178" w:rsidP="002E71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Разделение выборки и определение целевой переменной</w:t>
      </w:r>
    </w:p>
    <w:p w:rsidR="002E7178" w:rsidRDefault="002E7178" w:rsidP="002E71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717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3C34FD5" wp14:editId="76DA56F2">
            <wp:simplePos x="0" y="0"/>
            <wp:positionH relativeFrom="margin">
              <wp:align>right</wp:align>
            </wp:positionH>
            <wp:positionV relativeFrom="paragraph">
              <wp:posOffset>351155</wp:posOffset>
            </wp:positionV>
            <wp:extent cx="5940425" cy="1177290"/>
            <wp:effectExtent l="0" t="0" r="3175" b="3810"/>
            <wp:wrapTight wrapText="bothSides">
              <wp:wrapPolygon edited="0">
                <wp:start x="0" y="0"/>
                <wp:lineTo x="0" y="21320"/>
                <wp:lineTo x="21542" y="21320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После разделения выборок перейдем к обучению модели линейной регрессии.</w:t>
      </w:r>
    </w:p>
    <w:p w:rsidR="002E7178" w:rsidRDefault="002E7178" w:rsidP="002E71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717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DBF5327" wp14:editId="1FE5BD10">
            <wp:simplePos x="0" y="0"/>
            <wp:positionH relativeFrom="margin">
              <wp:align>right</wp:align>
            </wp:positionH>
            <wp:positionV relativeFrom="paragraph">
              <wp:posOffset>1571444</wp:posOffset>
            </wp:positionV>
            <wp:extent cx="5940425" cy="808355"/>
            <wp:effectExtent l="0" t="0" r="3175" b="0"/>
            <wp:wrapTight wrapText="bothSides">
              <wp:wrapPolygon edited="0">
                <wp:start x="0" y="0"/>
                <wp:lineTo x="0" y="20870"/>
                <wp:lineTo x="21542" y="20870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3 – Обучение модели</w:t>
      </w:r>
    </w:p>
    <w:p w:rsidR="002E7178" w:rsidRDefault="002E7178" w:rsidP="002E71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Вывод результатов обучения</w:t>
      </w:r>
    </w:p>
    <w:p w:rsidR="002E7178" w:rsidRDefault="002F34DF" w:rsidP="002F3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регрессия позволяет устанавливать зависимости, когда данные линейно зависимы, но что делать если данные не линейны – использовать полиномиальную функцию.</w:t>
      </w:r>
    </w:p>
    <w:p w:rsidR="002F34DF" w:rsidRDefault="002B6BA0" w:rsidP="002F34D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34D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4873861D" wp14:editId="12ECD43D">
            <wp:simplePos x="0" y="0"/>
            <wp:positionH relativeFrom="margin">
              <wp:align>right</wp:align>
            </wp:positionH>
            <wp:positionV relativeFrom="paragraph">
              <wp:posOffset>545</wp:posOffset>
            </wp:positionV>
            <wp:extent cx="5940425" cy="3540125"/>
            <wp:effectExtent l="0" t="0" r="3175" b="3175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4DF">
        <w:rPr>
          <w:rFonts w:ascii="Times New Roman" w:hAnsi="Times New Roman" w:cs="Times New Roman"/>
          <w:sz w:val="28"/>
          <w:szCs w:val="28"/>
        </w:rPr>
        <w:t>Рисунок 5 – Полиномиальная функция</w:t>
      </w:r>
    </w:p>
    <w:p w:rsidR="002E7178" w:rsidRDefault="002F34DF" w:rsidP="002F3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избежать переобучения и стать модели слишком сложной есть вариант: ухудшить модель на тренировочных тестах. В обычной линейной регрессии было минимизирование суммы квадратов ошибок, с помощью регуляризации будем делать тоже самое дополнительно добавляя штраф за большие коэффициенты.</w:t>
      </w:r>
    </w:p>
    <w:p w:rsidR="002E7178" w:rsidRPr="002F34DF" w:rsidRDefault="002F34DF" w:rsidP="002F34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4DF">
        <w:rPr>
          <w:rFonts w:ascii="Times New Roman" w:hAnsi="Times New Roman" w:cs="Times New Roman"/>
          <w:sz w:val="28"/>
          <w:szCs w:val="28"/>
        </w:rPr>
        <w:tab/>
        <w:t>При использовании данного метода можем получить следующие риски:</w:t>
      </w:r>
    </w:p>
    <w:p w:rsidR="002F34DF" w:rsidRDefault="002B6BA0" w:rsidP="002B6B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="002F34DF">
        <w:rPr>
          <w:rFonts w:ascii="Times New Roman" w:hAnsi="Times New Roman" w:cs="Times New Roman"/>
          <w:sz w:val="28"/>
          <w:szCs w:val="28"/>
        </w:rPr>
        <w:t xml:space="preserve"> </w:t>
      </w:r>
      <w:r w:rsidR="002F34DF" w:rsidRPr="002F34DF">
        <w:rPr>
          <w:rFonts w:ascii="Times New Roman" w:hAnsi="Times New Roman" w:cs="Times New Roman"/>
          <w:sz w:val="28"/>
          <w:szCs w:val="28"/>
        </w:rPr>
        <w:t>а будет равно 0, тогда мы запустим обычную ЛР</w:t>
      </w:r>
      <w:r w:rsidR="002F34DF">
        <w:rPr>
          <w:rFonts w:ascii="Times New Roman" w:hAnsi="Times New Roman" w:cs="Times New Roman"/>
          <w:sz w:val="28"/>
          <w:szCs w:val="28"/>
        </w:rPr>
        <w:t xml:space="preserve"> и есть шанс переобучить </w:t>
      </w:r>
      <w:r w:rsidR="002F34DF" w:rsidRPr="002F34DF">
        <w:rPr>
          <w:rFonts w:ascii="Times New Roman" w:hAnsi="Times New Roman" w:cs="Times New Roman"/>
          <w:sz w:val="28"/>
          <w:szCs w:val="28"/>
        </w:rPr>
        <w:t>модель.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F34DF" w:rsidRPr="002F34DF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="002F34DF" w:rsidRPr="002F34DF">
        <w:rPr>
          <w:rFonts w:ascii="Times New Roman" w:hAnsi="Times New Roman" w:cs="Times New Roman"/>
          <w:sz w:val="28"/>
          <w:szCs w:val="28"/>
        </w:rPr>
        <w:t xml:space="preserve"> а будет очень маленькое, тогда будут добавляться слишком маленькие штрафы, что по сути тоже самое что и выше</w:t>
      </w:r>
      <w:r w:rsidR="002F34DF">
        <w:rPr>
          <w:rFonts w:ascii="Times New Roman" w:hAnsi="Times New Roman" w:cs="Times New Roman"/>
          <w:sz w:val="28"/>
          <w:szCs w:val="28"/>
        </w:rPr>
        <w:t>.</w:t>
      </w:r>
      <w:r w:rsidRPr="002B6BA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34DF" w:rsidRPr="002F34DF">
        <w:rPr>
          <w:rFonts w:ascii="Times New Roman" w:hAnsi="Times New Roman" w:cs="Times New Roman"/>
          <w:sz w:val="28"/>
          <w:szCs w:val="28"/>
        </w:rPr>
        <w:t xml:space="preserve">а будет очень большим тогда мы можем </w:t>
      </w:r>
      <w:proofErr w:type="spellStart"/>
      <w:r w:rsidR="002F34DF" w:rsidRPr="002F34DF">
        <w:rPr>
          <w:rFonts w:ascii="Times New Roman" w:hAnsi="Times New Roman" w:cs="Times New Roman"/>
          <w:sz w:val="28"/>
          <w:szCs w:val="28"/>
        </w:rPr>
        <w:t>недообучить</w:t>
      </w:r>
      <w:proofErr w:type="spellEnd"/>
      <w:r w:rsidR="002F34DF" w:rsidRPr="002F34DF">
        <w:rPr>
          <w:rFonts w:ascii="Times New Roman" w:hAnsi="Times New Roman" w:cs="Times New Roman"/>
          <w:sz w:val="28"/>
          <w:szCs w:val="28"/>
        </w:rPr>
        <w:t xml:space="preserve"> модель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6BA0" w:rsidRDefault="002B6BA0" w:rsidP="002B6B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BA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4251A0E5" wp14:editId="509650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66840" cy="3853452"/>
            <wp:effectExtent l="0" t="0" r="0" b="0"/>
            <wp:wrapTight wrapText="bothSides">
              <wp:wrapPolygon edited="0">
                <wp:start x="0" y="0"/>
                <wp:lineTo x="0" y="21465"/>
                <wp:lineTo x="21504" y="21465"/>
                <wp:lineTo x="2150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40" cy="385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6BA0" w:rsidRDefault="002B6BA0" w:rsidP="002B6B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Использование регуляризации</w:t>
      </w:r>
    </w:p>
    <w:p w:rsidR="002B6BA0" w:rsidRPr="002B6BA0" w:rsidRDefault="002B6BA0" w:rsidP="002B6BA0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2B50468" wp14:editId="1576DC6E">
            <wp:simplePos x="0" y="0"/>
            <wp:positionH relativeFrom="page">
              <wp:align>center</wp:align>
            </wp:positionH>
            <wp:positionV relativeFrom="paragraph">
              <wp:posOffset>311150</wp:posOffset>
            </wp:positionV>
            <wp:extent cx="4389120" cy="3725545"/>
            <wp:effectExtent l="0" t="0" r="0" b="8255"/>
            <wp:wrapTight wrapText="bothSides">
              <wp:wrapPolygon edited="0">
                <wp:start x="0" y="0"/>
                <wp:lineTo x="0" y="21537"/>
                <wp:lineTo x="21469" y="21537"/>
                <wp:lineTo x="2146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6BA0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B6BA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59A95498" wp14:editId="501F280E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5010785" cy="3368675"/>
            <wp:effectExtent l="0" t="0" r="0" b="3175"/>
            <wp:wrapTight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2B6BA0" w:rsidRDefault="002B6BA0" w:rsidP="002B6BA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B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5BCC3" wp14:editId="6BEAE623">
            <wp:extent cx="5940425" cy="19964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A0" w:rsidRPr="002B6BA0" w:rsidRDefault="002B6BA0" w:rsidP="002B6BA0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2B6BA0" w:rsidRPr="002B6BA0" w:rsidRDefault="002B6BA0" w:rsidP="002B6BA0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выполнена успешна, были получены навыки обучения модели и способы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устрыыыыыыанения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переобучения. </w:t>
      </w:r>
    </w:p>
    <w:sectPr w:rsidR="002B6BA0" w:rsidRPr="002B6BA0" w:rsidSect="002B6BA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018" w:rsidRDefault="00BF4018" w:rsidP="002B6BA0">
      <w:pPr>
        <w:spacing w:after="0" w:line="240" w:lineRule="auto"/>
      </w:pPr>
      <w:r>
        <w:separator/>
      </w:r>
    </w:p>
  </w:endnote>
  <w:endnote w:type="continuationSeparator" w:id="0">
    <w:p w:rsidR="00BF4018" w:rsidRDefault="00BF4018" w:rsidP="002B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8861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B6BA0" w:rsidRPr="002B6BA0" w:rsidRDefault="002B6BA0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B6B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6B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B6BA0" w:rsidRDefault="002B6B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018" w:rsidRDefault="00BF4018" w:rsidP="002B6BA0">
      <w:pPr>
        <w:spacing w:after="0" w:line="240" w:lineRule="auto"/>
      </w:pPr>
      <w:r>
        <w:separator/>
      </w:r>
    </w:p>
  </w:footnote>
  <w:footnote w:type="continuationSeparator" w:id="0">
    <w:p w:rsidR="00BF4018" w:rsidRDefault="00BF4018" w:rsidP="002B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6355A"/>
    <w:multiLevelType w:val="hybridMultilevel"/>
    <w:tmpl w:val="129A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A316A"/>
    <w:multiLevelType w:val="multilevel"/>
    <w:tmpl w:val="ED88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8183F"/>
    <w:multiLevelType w:val="hybridMultilevel"/>
    <w:tmpl w:val="29CE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B7"/>
    <w:rsid w:val="002B6BA0"/>
    <w:rsid w:val="002E7178"/>
    <w:rsid w:val="002F34DF"/>
    <w:rsid w:val="007453B7"/>
    <w:rsid w:val="00B55F68"/>
    <w:rsid w:val="00B72F19"/>
    <w:rsid w:val="00B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902D"/>
  <w15:chartTrackingRefBased/>
  <w15:docId w15:val="{8C55277C-0E55-4FF9-B806-40EA1CA9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5F68"/>
    <w:pPr>
      <w:suppressAutoHyphens/>
      <w:autoSpaceDN w:val="0"/>
      <w:spacing w:after="0" w:line="240" w:lineRule="auto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3">
    <w:name w:val="Normal (Web)"/>
    <w:basedOn w:val="Standard"/>
    <w:uiPriority w:val="99"/>
    <w:semiHidden/>
    <w:unhideWhenUsed/>
    <w:rsid w:val="00B55F68"/>
    <w:pPr>
      <w:spacing w:before="100" w:after="100" w:line="100" w:lineRule="atLeast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B55F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B55F6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B55F6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F3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6BA0"/>
  </w:style>
  <w:style w:type="paragraph" w:styleId="a8">
    <w:name w:val="footer"/>
    <w:basedOn w:val="a"/>
    <w:link w:val="a9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F1F63-5BDB-481B-A808-721A0C7AF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3</cp:revision>
  <dcterms:created xsi:type="dcterms:W3CDTF">2025-11-29T11:58:00Z</dcterms:created>
  <dcterms:modified xsi:type="dcterms:W3CDTF">2025-11-29T12:53:00Z</dcterms:modified>
</cp:coreProperties>
</file>