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42" w:rsidRPr="00E85662" w:rsidRDefault="00411642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E85662">
        <w:rPr>
          <w:rFonts w:ascii="Times New Roman" w:hAnsi="Times New Roman" w:cs="Times New Roman"/>
        </w:rPr>
        <w:t>宏</w:t>
      </w:r>
      <w:r w:rsidRPr="00E85662">
        <w:rPr>
          <w:rFonts w:ascii="Times New Roman" w:hAnsi="Times New Roman" w:cs="Times New Roman"/>
        </w:rPr>
        <w:t>_CAG_START_TEXT</w:t>
      </w:r>
      <w:r w:rsidRPr="00E85662">
        <w:rPr>
          <w:rFonts w:ascii="Times New Roman" w:hAnsi="Times New Roman" w:cs="Times New Roman"/>
        </w:rPr>
        <w:t>未定义</w:t>
      </w:r>
      <w:r w:rsidR="00A83EF5">
        <w:rPr>
          <w:rFonts w:ascii="Times New Roman" w:hAnsi="Times New Roman" w:cs="Times New Roman" w:hint="eastAsia"/>
        </w:rPr>
        <w:t>（一般</w:t>
      </w:r>
      <w:r w:rsidR="00A83EF5">
        <w:rPr>
          <w:rFonts w:ascii="Times New Roman" w:hAnsi="Times New Roman" w:cs="Times New Roman" w:hint="eastAsia"/>
        </w:rPr>
        <w:t>CagOS</w:t>
      </w:r>
      <w:r w:rsidR="009F5CCD">
        <w:rPr>
          <w:rFonts w:ascii="Times New Roman" w:hAnsi="Times New Roman" w:cs="Times New Roman" w:hint="eastAsia"/>
        </w:rPr>
        <w:t>中出现）</w:t>
      </w:r>
      <w:bookmarkStart w:id="0" w:name="_GoBack"/>
      <w:bookmarkEnd w:id="0"/>
    </w:p>
    <w:p w:rsidR="00411642" w:rsidRPr="00E85662" w:rsidRDefault="00411642" w:rsidP="0041164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&gt;&gt;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</w:rPr>
        <w:t> 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_CAG_START_TEXT</w:t>
      </w:r>
      <w:r w:rsidRPr="00E85662">
        <w:rPr>
          <w:rFonts w:ascii="Times New Roman" w:eastAsia="宋体" w:hAnsi="Times New Roman" w:cs="Times New Roman"/>
          <w:color w:val="2E75B6"/>
          <w:kern w:val="0"/>
          <w:sz w:val="19"/>
          <w:szCs w:val="19"/>
        </w:rPr>
        <w:t>是编译工程时候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make</w:t>
      </w:r>
      <w:r w:rsidRPr="00E85662">
        <w:rPr>
          <w:rFonts w:ascii="Times New Roman" w:eastAsia="宋体" w:hAnsi="Times New Roman" w:cs="Times New Roman"/>
          <w:color w:val="2E75B6"/>
          <w:kern w:val="0"/>
          <w:sz w:val="19"/>
          <w:szCs w:val="19"/>
        </w:rPr>
        <w:t>传递，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windows</w:t>
      </w:r>
      <w:r w:rsidRPr="00E85662">
        <w:rPr>
          <w:rFonts w:ascii="Times New Roman" w:eastAsia="宋体" w:hAnsi="Times New Roman" w:cs="Times New Roman"/>
          <w:color w:val="2E75B6"/>
          <w:kern w:val="0"/>
          <w:sz w:val="19"/>
          <w:szCs w:val="19"/>
        </w:rPr>
        <w:t>底下单独编译文件，可以采用如下方式赋值，</w:t>
      </w:r>
    </w:p>
    <w:p w:rsidR="00411642" w:rsidRPr="00E85662" w:rsidRDefault="00411642" w:rsidP="0041164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</w:rPr>
        <w:t> </w:t>
      </w:r>
      <w:r w:rsidRPr="00E85662">
        <w:rPr>
          <w:rFonts w:ascii="Times New Roman" w:eastAsia="宋体" w:hAnsi="Times New Roman" w:cs="Times New Roman"/>
          <w:color w:val="2E75B6"/>
          <w:kern w:val="0"/>
          <w:sz w:val="19"/>
          <w:szCs w:val="19"/>
        </w:rPr>
        <w:t>在模块文件内，</w:t>
      </w:r>
    </w:p>
    <w:p w:rsidR="00411642" w:rsidRPr="00E85662" w:rsidRDefault="00411642" w:rsidP="0041164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 #define _CAG_START_TEXT address</w:t>
      </w:r>
    </w:p>
    <w:p w:rsidR="00411642" w:rsidRPr="00E85662" w:rsidRDefault="00411642" w:rsidP="00411642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UINT32 address[10*1024*1024];</w:t>
      </w:r>
    </w:p>
    <w:p w:rsidR="00FB6EF9" w:rsidRDefault="00FB6EF9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E85662">
        <w:rPr>
          <w:rFonts w:ascii="Times New Roman" w:hAnsi="Times New Roman" w:cs="Times New Roman"/>
        </w:rPr>
        <w:t>宏定义</w:t>
      </w:r>
      <w:r w:rsidRPr="00E85662">
        <w:rPr>
          <w:rFonts w:ascii="Times New Roman" w:hAnsi="Times New Roman" w:cs="Times New Roman"/>
        </w:rPr>
        <w:t>#define EPIC_REG_READ(offset)    \*(volatile UINT32 *)((UINT32)pEpicRegBase + (offset &amp; REG_ADRS_MASK))</w:t>
      </w:r>
      <w:r w:rsidRPr="00E85662">
        <w:rPr>
          <w:rFonts w:ascii="Times New Roman" w:hAnsi="Times New Roman" w:cs="Times New Roman"/>
        </w:rPr>
        <w:t>，局部变量地址是固定的，报错</w:t>
      </w:r>
      <w:r w:rsidR="00A83EF5">
        <w:rPr>
          <w:rFonts w:ascii="Times New Roman" w:hAnsi="Times New Roman" w:cs="Times New Roman" w:hint="eastAsia"/>
        </w:rPr>
        <w:t>（一般</w:t>
      </w:r>
      <w:r w:rsidR="00A83EF5">
        <w:rPr>
          <w:rFonts w:ascii="Times New Roman" w:hAnsi="Times New Roman" w:cs="Times New Roman" w:hint="eastAsia"/>
        </w:rPr>
        <w:t>CagOS</w:t>
      </w:r>
      <w:r w:rsidR="00A83EF5">
        <w:rPr>
          <w:rFonts w:ascii="Times New Roman" w:hAnsi="Times New Roman" w:cs="Times New Roman" w:hint="eastAsia"/>
        </w:rPr>
        <w:t>中出现）</w:t>
      </w:r>
      <w:r w:rsidR="003F71D4">
        <w:rPr>
          <w:rFonts w:ascii="Times New Roman" w:hAnsi="Times New Roman" w:cs="Times New Roman" w:hint="eastAsia"/>
        </w:rPr>
        <w:t>如下</w:t>
      </w:r>
    </w:p>
    <w:p w:rsidR="00284EAC" w:rsidRPr="00E85662" w:rsidRDefault="00284EAC" w:rsidP="00284EAC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284EAC">
        <w:rPr>
          <w:rFonts w:ascii="Times New Roman" w:hAnsi="Times New Roman" w:cs="Times New Roman"/>
          <w:noProof/>
        </w:rPr>
        <w:drawing>
          <wp:inline distT="0" distB="0" distL="0" distR="0">
            <wp:extent cx="4838242" cy="1436968"/>
            <wp:effectExtent l="19050" t="0" r="458" b="0"/>
            <wp:docPr id="6" name="图片 1" descr="C:\Users\Huhy\AppData\Roaming\Foxmail7\Temp-5324-20160320155833\image001(03-20-15-59-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Huhy\AppData\Roaming\Foxmail7\Temp-5324-20160320155833\image001(03-20-15-59-0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42" cy="144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EF9" w:rsidRPr="00E85662" w:rsidRDefault="00FB6EF9" w:rsidP="00FB6EF9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&gt;&gt;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</w:rPr>
        <w:t> </w:t>
      </w:r>
      <w:r w:rsidRPr="00E85662">
        <w:rPr>
          <w:rFonts w:ascii="Times New Roman" w:eastAsia="宋体" w:hAnsi="宋体" w:cs="Times New Roman"/>
          <w:color w:val="2E75B6"/>
          <w:kern w:val="0"/>
          <w:sz w:val="19"/>
          <w:szCs w:val="19"/>
        </w:rPr>
        <w:t>针对宏定义封装进行地址读写，可以替换宏定义为函数接口，对函数接口进行打桩。</w:t>
      </w:r>
    </w:p>
    <w:p w:rsidR="00FB6EF9" w:rsidRPr="00E85662" w:rsidRDefault="00FB6EF9" w:rsidP="00FB6EF9">
      <w:pPr>
        <w:widowControl/>
        <w:shd w:val="clear" w:color="auto" w:fill="FFFFFF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#define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</w:rPr>
        <w:t> 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EPIC_REG_READ epic_reg_read</w:t>
      </w:r>
    </w:p>
    <w:p w:rsidR="00FB6EF9" w:rsidRPr="00E85662" w:rsidRDefault="00FB6EF9" w:rsidP="00FB6EF9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UINT32 epic_reg_read(offset)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br/>
        <w:t>{</w:t>
      </w:r>
    </w:p>
    <w:p w:rsidR="00FB6EF9" w:rsidRPr="00E85662" w:rsidRDefault="00FB6EF9" w:rsidP="00FB6EF9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UINT32 Reg;</w:t>
      </w:r>
    </w:p>
    <w:p w:rsidR="00FB6EF9" w:rsidRPr="00E85662" w:rsidRDefault="00FB6EF9" w:rsidP="00FB6EF9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Reg = *(volatile UINT32 *)((UINT32)pEpicRegBase + (offset &amp; REG_ADRS_MASK)</w:t>
      </w:r>
    </w:p>
    <w:p w:rsidR="00FB6EF9" w:rsidRPr="00E85662" w:rsidRDefault="00FB6EF9" w:rsidP="00FB6EF9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000000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return Reg;</w:t>
      </w:r>
    </w:p>
    <w:p w:rsidR="00FB6EF9" w:rsidRPr="00E85662" w:rsidRDefault="00FB6EF9" w:rsidP="00FB6EF9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}</w:t>
      </w:r>
    </w:p>
    <w:p w:rsidR="00150C72" w:rsidRPr="00E85662" w:rsidRDefault="003F71D4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对于桩函数返回值是指针，且第一次返回非空第二次返回空的情况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先在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Environment-&gt;user code-&gt;edit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中自定义一个全局变量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aa,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然后写桩代码如下：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static ModbusTCPConfigInfo_t* gg;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ModbusTCPConfigInfo_t const *g_pstMBTCPCfg;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aa++;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switch( aa )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{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case 1:</w:t>
      </w:r>
    </w:p>
    <w:p w:rsidR="00150C72" w:rsidRPr="00E85662" w:rsidRDefault="00150C72" w:rsidP="002B4069">
      <w:pPr>
        <w:pStyle w:val="a5"/>
        <w:widowControl/>
        <w:shd w:val="clear" w:color="auto" w:fill="FFFFFF"/>
        <w:ind w:left="420" w:firstLineChars="100" w:firstLine="19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g_pstMBTCPCfg=&amp;gg;</w:t>
      </w:r>
    </w:p>
    <w:p w:rsidR="00150C72" w:rsidRPr="00E85662" w:rsidRDefault="00150C72" w:rsidP="002B4069">
      <w:pPr>
        <w:pStyle w:val="a5"/>
        <w:widowControl/>
        <w:shd w:val="clear" w:color="auto" w:fill="FFFFFF"/>
        <w:ind w:left="420" w:firstLineChars="100" w:firstLine="19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break;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case 2:</w:t>
      </w:r>
    </w:p>
    <w:p w:rsidR="00150C72" w:rsidRPr="00E85662" w:rsidRDefault="00150C72" w:rsidP="002B4069">
      <w:pPr>
        <w:pStyle w:val="a5"/>
        <w:widowControl/>
        <w:shd w:val="clear" w:color="auto" w:fill="FFFFFF"/>
        <w:ind w:left="420" w:firstLineChars="100" w:firstLine="19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g_pstMBTCPCfg=NULL;</w:t>
      </w:r>
    </w:p>
    <w:p w:rsidR="00150C72" w:rsidRPr="00E85662" w:rsidRDefault="00150C72" w:rsidP="002B4069">
      <w:pPr>
        <w:pStyle w:val="a5"/>
        <w:widowControl/>
        <w:shd w:val="clear" w:color="auto" w:fill="FFFFFF"/>
        <w:ind w:left="420" w:firstLineChars="100" w:firstLine="19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break;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case 3: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default:</w:t>
      </w:r>
    </w:p>
    <w:p w:rsidR="00150C72" w:rsidRPr="00E85662" w:rsidRDefault="00150C72" w:rsidP="002B4069">
      <w:pPr>
        <w:pStyle w:val="a5"/>
        <w:widowControl/>
        <w:shd w:val="clear" w:color="auto" w:fill="FFFFFF"/>
        <w:ind w:left="420" w:firstLineChars="100" w:firstLine="19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g_pstMBTCPCfg=NULL;</w:t>
      </w:r>
    </w:p>
    <w:p w:rsidR="00150C72" w:rsidRPr="00E85662" w:rsidRDefault="00150C72" w:rsidP="002B4069">
      <w:pPr>
        <w:pStyle w:val="a5"/>
        <w:widowControl/>
        <w:shd w:val="clear" w:color="auto" w:fill="FFFFFF"/>
        <w:ind w:left="420" w:firstLineChars="100" w:firstLine="19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break;</w:t>
      </w:r>
    </w:p>
    <w:p w:rsidR="00150C72" w:rsidRPr="00E85662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}</w:t>
      </w:r>
    </w:p>
    <w:p w:rsidR="001D7C6B" w:rsidRDefault="00150C72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&lt;&lt;Modbus.GetCurMBTCPCfg.return&gt;&gt; = ( g_pstMBTCPCfg );</w:t>
      </w:r>
    </w:p>
    <w:p w:rsidR="004B27D0" w:rsidRPr="00E85662" w:rsidRDefault="004B27D0" w:rsidP="00E85662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lastRenderedPageBreak/>
        <w:t>或者在</w:t>
      </w:r>
      <w:r w:rsidRPr="00E85662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user code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里定义一个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static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的局部的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aa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，初始化为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0</w:t>
      </w:r>
      <w:r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也可以。</w:t>
      </w:r>
    </w:p>
    <w:p w:rsidR="00150C72" w:rsidRPr="00E85662" w:rsidRDefault="00150C72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E85662">
        <w:rPr>
          <w:rFonts w:ascii="Times New Roman" w:hAnsi="Times New Roman" w:cs="Times New Roman"/>
        </w:rPr>
        <w:t>将一个</w:t>
      </w:r>
      <w:r w:rsidRPr="00E85662">
        <w:rPr>
          <w:rFonts w:ascii="Times New Roman" w:hAnsi="Times New Roman" w:cs="Times New Roman"/>
        </w:rPr>
        <w:t>uint8_t</w:t>
      </w:r>
      <w:r w:rsidR="003F71D4">
        <w:rPr>
          <w:rFonts w:ascii="Times New Roman" w:hAnsi="Times New Roman" w:cs="Times New Roman"/>
        </w:rPr>
        <w:t>的指针强制转化为结构体指针，然后对结构体成员赋值</w:t>
      </w:r>
    </w:p>
    <w:p w:rsidR="00150C72" w:rsidRDefault="00150C72" w:rsidP="000F41C8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0F41C8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首先通过《</w:t>
      </w:r>
      <w:r w:rsidRPr="000F41C8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alloc X</w:t>
      </w:r>
      <w:r w:rsidRPr="000F41C8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》给指针分配多个空间，</w:t>
      </w:r>
      <w:r w:rsidR="00F55E17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然后</w:t>
      </w:r>
      <w:r w:rsidRPr="000F41C8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找要赋值变量对应空间，</w:t>
      </w:r>
      <w:r w:rsidR="00F55E17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找对应地址方法如问题五</w:t>
      </w:r>
      <w:r w:rsidRPr="000F41C8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。</w:t>
      </w:r>
    </w:p>
    <w:p w:rsidR="00F55E17" w:rsidRPr="00F55E17" w:rsidRDefault="00F55E17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F55E17">
        <w:rPr>
          <w:rFonts w:ascii="Times New Roman" w:hAnsi="Times New Roman" w:cs="Times New Roman" w:hint="eastAsia"/>
        </w:rPr>
        <w:t>分配地址时需考虑字节对齐问题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查看结构体变量</w:t>
      </w: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NetMsgHead_t</w:t>
      </w: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地址分配的情况。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 typedef struct NetMsgHeadTag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 {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   uint32_t uiIPAddr;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   uint16_t usPort;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   NetworkPortType_t emNetwork;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 uint8_t ucReserve[3];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 uint16_t usLen; 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   }NetMsgHead_t;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其中成员变量</w:t>
      </w: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NetworkPortType_t</w:t>
      </w: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定义如下：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 typedef enum emNetworkPortTypeTypeTag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 { NET1=0x00,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 NET2,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 NUM_OF_NETWORK_PORT,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 INVALID_NETWORK_PORT</w:t>
      </w:r>
    </w:p>
    <w:p w:rsidR="00F55E17" w:rsidRPr="00F55E17" w:rsidRDefault="00F55E17" w:rsidP="00F55E17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      }NetworkPortType_t</w:t>
      </w:r>
    </w:p>
    <w:p w:rsidR="00F55E17" w:rsidRPr="00842A66" w:rsidRDefault="00F55E17" w:rsidP="00842A66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所以对于</w:t>
      </w: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NetMsgHead_t</w:t>
      </w: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地址空间分配如下：</w:t>
      </w:r>
    </w:p>
    <w:tbl>
      <w:tblPr>
        <w:tblW w:w="8322" w:type="dxa"/>
        <w:tblInd w:w="96" w:type="dxa"/>
        <w:shd w:val="clear" w:color="auto" w:fill="C7ED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3098"/>
        <w:gridCol w:w="964"/>
        <w:gridCol w:w="2981"/>
      </w:tblGrid>
      <w:tr w:rsidR="00F55E17" w:rsidRPr="00787D87" w:rsidTr="00787D87">
        <w:trPr>
          <w:trHeight w:val="228"/>
        </w:trPr>
        <w:tc>
          <w:tcPr>
            <w:tcW w:w="43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48B5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8B5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48B5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分配空间</w:t>
            </w:r>
          </w:p>
        </w:tc>
      </w:tr>
      <w:tr w:rsidR="00F55E17" w:rsidRPr="00787D87" w:rsidTr="00787D87">
        <w:trPr>
          <w:trHeight w:val="252"/>
        </w:trPr>
        <w:tc>
          <w:tcPr>
            <w:tcW w:w="43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uiIPAddr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uint32_t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字节</w:t>
            </w:r>
          </w:p>
        </w:tc>
      </w:tr>
      <w:tr w:rsidR="00F55E17" w:rsidRPr="00787D87" w:rsidTr="00787D87">
        <w:trPr>
          <w:trHeight w:val="252"/>
        </w:trPr>
        <w:tc>
          <w:tcPr>
            <w:tcW w:w="43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usport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uint16_t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字节</w:t>
            </w:r>
          </w:p>
        </w:tc>
      </w:tr>
      <w:tr w:rsidR="00F55E17" w:rsidRPr="00787D87" w:rsidTr="00787D87">
        <w:trPr>
          <w:trHeight w:val="252"/>
        </w:trPr>
        <w:tc>
          <w:tcPr>
            <w:tcW w:w="127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emNetwork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NET1=0X00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uint8_t</w:t>
            </w:r>
          </w:p>
        </w:tc>
        <w:tc>
          <w:tcPr>
            <w:tcW w:w="298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与编译器和芯片相关</w:t>
            </w: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</w:t>
            </w:r>
          </w:p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VS:4</w:t>
            </w: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字节</w:t>
            </w:r>
          </w:p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CCS ARM:2</w:t>
            </w: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字节</w:t>
            </w:r>
          </w:p>
        </w:tc>
      </w:tr>
      <w:tr w:rsidR="00F55E17" w:rsidRPr="00787D87" w:rsidTr="00787D8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EDCC"/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NET2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C7EDCC"/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E17" w:rsidRPr="00787D87" w:rsidTr="00787D8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EDCC"/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NUM_OF_NETWORK_PORT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C7EDCC"/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E17" w:rsidRPr="00787D87" w:rsidTr="00787D8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EDCC"/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INVALID_NETWORK_PORT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C7EDCC"/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F55E17" w:rsidRPr="00787D87" w:rsidTr="00787D87">
        <w:trPr>
          <w:trHeight w:val="252"/>
        </w:trPr>
        <w:tc>
          <w:tcPr>
            <w:tcW w:w="43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ucReserver[3]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uint8_t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字节</w:t>
            </w:r>
          </w:p>
        </w:tc>
      </w:tr>
      <w:tr w:rsidR="00F55E17" w:rsidRPr="00787D87" w:rsidTr="00787D87">
        <w:trPr>
          <w:trHeight w:val="252"/>
        </w:trPr>
        <w:tc>
          <w:tcPr>
            <w:tcW w:w="43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usLen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uint16_t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787D87" w:rsidRDefault="00F55E17" w:rsidP="00F55E17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87D8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 w:rsidRPr="00787D8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字节</w:t>
            </w:r>
          </w:p>
        </w:tc>
      </w:tr>
    </w:tbl>
    <w:p w:rsidR="00F55E17" w:rsidRPr="00787D87" w:rsidRDefault="00F55E17" w:rsidP="00787D87">
      <w:pPr>
        <w:widowControl/>
        <w:shd w:val="clear" w:color="auto" w:fill="FFFFFF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实际变量分配地址时还需考虑字节对齐的问题，以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4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个字节为单位，</w:t>
      </w:r>
    </w:p>
    <w:p w:rsidR="00F55E17" w:rsidRPr="00787D87" w:rsidRDefault="00F55E17" w:rsidP="00787D87">
      <w:pPr>
        <w:widowControl/>
        <w:shd w:val="clear" w:color="auto" w:fill="FFFFFF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（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1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）若变量分配时，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4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个字节未被其它变量占用，则直接分配地址</w:t>
      </w:r>
    </w:p>
    <w:p w:rsidR="00F55E17" w:rsidRPr="00787D87" w:rsidRDefault="00F55E17" w:rsidP="00787D87">
      <w:pPr>
        <w:widowControl/>
        <w:shd w:val="clear" w:color="auto" w:fill="FFFFFF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（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2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）若变量分配时，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4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个字节已被部分占用，则需比较剩余的空间大小与变量的长度，若剩余的空间大小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&gt;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变量的长度，则直接分配。若剩余的空间大小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&lt;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变量的长度，则将变量分配到下一个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4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个字节。</w:t>
      </w:r>
    </w:p>
    <w:p w:rsidR="00F55E17" w:rsidRPr="00787D87" w:rsidRDefault="00F55E17" w:rsidP="00787D87">
      <w:pPr>
        <w:widowControl/>
        <w:shd w:val="clear" w:color="auto" w:fill="FFFFFF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基于此原则，结构体</w:t>
      </w:r>
      <w:r w:rsidRPr="00787D8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NetMsgHead_t</w:t>
      </w:r>
      <w:r w:rsidRPr="00787D8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的地址分配如下：</w:t>
      </w:r>
    </w:p>
    <w:tbl>
      <w:tblPr>
        <w:tblW w:w="6580" w:type="dxa"/>
        <w:tblInd w:w="96" w:type="dxa"/>
        <w:shd w:val="clear" w:color="auto" w:fill="C7ED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20"/>
        <w:gridCol w:w="1880"/>
        <w:gridCol w:w="1080"/>
      </w:tblGrid>
      <w:tr w:rsidR="00F55E17" w:rsidRPr="002B4069" w:rsidTr="00F55E17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E2A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E2A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E2A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E2A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80" w:type="dxa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uiIPAddr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（</w:t>
            </w: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0-3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80" w:type="dxa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Cs w:val="21"/>
              </w:rPr>
            </w:pPr>
          </w:p>
        </w:tc>
      </w:tr>
      <w:tr w:rsidR="00F55E17" w:rsidRPr="002B4069" w:rsidTr="00F55E17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C09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C09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1880" w:type="dxa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usport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（</w:t>
            </w: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4-5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80" w:type="dxa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微软雅黑" w:hAnsi="Times New Roman" w:cs="Times New Roman"/>
                <w:kern w:val="0"/>
                <w:szCs w:val="21"/>
              </w:rPr>
            </w:pPr>
          </w:p>
        </w:tc>
      </w:tr>
      <w:tr w:rsidR="00F55E17" w:rsidRPr="002B4069" w:rsidTr="00F55E17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960" w:type="dxa"/>
            <w:gridSpan w:val="2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emNetwork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（</w:t>
            </w: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8-11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F55E17" w:rsidRPr="002B4069" w:rsidTr="00F55E17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979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979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979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960" w:type="dxa"/>
            <w:gridSpan w:val="2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ucReserver[3]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（</w:t>
            </w: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12-14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F55E17" w:rsidRPr="002B4069" w:rsidTr="00F55E17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38E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38E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960" w:type="dxa"/>
            <w:gridSpan w:val="2"/>
            <w:shd w:val="clear" w:color="auto" w:fill="C7ED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E17" w:rsidRPr="002B4069" w:rsidRDefault="00F55E17" w:rsidP="00F55E1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usLen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（</w:t>
            </w:r>
            <w:r w:rsidRPr="002B406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16-17</w:t>
            </w:r>
            <w:r w:rsidRPr="002B4069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）</w:t>
            </w:r>
          </w:p>
        </w:tc>
      </w:tr>
    </w:tbl>
    <w:p w:rsidR="00F55E17" w:rsidRPr="00F55E17" w:rsidRDefault="00F55E17" w:rsidP="00C048D3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000000"/>
          <w:kern w:val="0"/>
          <w:sz w:val="16"/>
          <w:szCs w:val="16"/>
        </w:rPr>
      </w:pP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注：红色标识的</w:t>
      </w:r>
      <w:r w:rsidRPr="00F55E17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6,7,15</w:t>
      </w:r>
      <w:r w:rsidRPr="00F55E17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为字节补齐的地址，不被变量使用。</w:t>
      </w:r>
    </w:p>
    <w:p w:rsidR="00150C72" w:rsidRPr="00A215C4" w:rsidRDefault="00150C72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A215C4">
        <w:rPr>
          <w:rFonts w:ascii="Times New Roman" w:hAnsi="Times New Roman" w:cs="Times New Roman"/>
        </w:rPr>
        <w:t>string</w:t>
      </w:r>
      <w:r w:rsidRPr="00A215C4">
        <w:rPr>
          <w:rFonts w:ascii="Times New Roman" w:hAnsi="Times New Roman" w:cs="Times New Roman"/>
        </w:rPr>
        <w:t>类型读取的是其</w:t>
      </w:r>
      <w:r w:rsidRPr="00A215C4">
        <w:rPr>
          <w:rFonts w:ascii="Times New Roman" w:hAnsi="Times New Roman" w:cs="Times New Roman"/>
        </w:rPr>
        <w:t>ACSII</w:t>
      </w:r>
      <w:r w:rsidRPr="00A215C4">
        <w:rPr>
          <w:rFonts w:ascii="Times New Roman" w:hAnsi="Times New Roman" w:cs="Times New Roman"/>
        </w:rPr>
        <w:t>码</w:t>
      </w:r>
      <w:r w:rsidR="00377EED" w:rsidRPr="00A215C4">
        <w:rPr>
          <w:rFonts w:ascii="Times New Roman" w:hAnsi="Times New Roman" w:cs="Times New Roman" w:hint="eastAsia"/>
        </w:rPr>
        <w:t>，最好先通过转化为</w:t>
      </w:r>
      <w:r w:rsidR="00377EED" w:rsidRPr="00A215C4">
        <w:rPr>
          <w:rFonts w:ascii="Times New Roman" w:hAnsi="Times New Roman" w:cs="Times New Roman" w:hint="eastAsia"/>
        </w:rPr>
        <w:t>String Display Mode</w:t>
      </w:r>
      <w:r w:rsidR="00377EED" w:rsidRPr="00A215C4">
        <w:rPr>
          <w:rFonts w:ascii="Times New Roman" w:hAnsi="Times New Roman" w:cs="Times New Roman" w:hint="eastAsia"/>
        </w:rPr>
        <w:t>转化为</w:t>
      </w:r>
      <w:r w:rsidR="00377EED" w:rsidRPr="00A215C4">
        <w:rPr>
          <w:rFonts w:ascii="Times New Roman" w:hAnsi="Times New Roman" w:cs="Times New Roman" w:hint="eastAsia"/>
        </w:rPr>
        <w:t>Array</w:t>
      </w:r>
    </w:p>
    <w:p w:rsidR="00A215C4" w:rsidRPr="00A215C4" w:rsidRDefault="00377EED" w:rsidP="003F71D4">
      <w:pPr>
        <w:widowControl/>
        <w:shd w:val="clear" w:color="auto" w:fill="FFFFFF"/>
        <w:outlineLvl w:val="2"/>
        <w:rPr>
          <w:rFonts w:ascii="Times New Roman" w:hAnsi="Times New Roman" w:cs="Times New Roman"/>
        </w:rPr>
      </w:pPr>
      <w:r w:rsidRPr="00A215C4">
        <w:rPr>
          <w:rFonts w:ascii="Times New Roman" w:hAnsi="Times New Roman" w:cs="Times New Roman" w:hint="eastAsia"/>
        </w:rPr>
        <w:lastRenderedPageBreak/>
        <w:t>或</w:t>
      </w:r>
      <w:r w:rsidRPr="00A215C4">
        <w:rPr>
          <w:rFonts w:ascii="Times New Roman" w:hAnsi="Times New Roman" w:cs="Times New Roman" w:hint="eastAsia"/>
        </w:rPr>
        <w:t>Pointer</w:t>
      </w:r>
      <w:r w:rsidR="003F71D4">
        <w:rPr>
          <w:rFonts w:ascii="Times New Roman" w:hAnsi="Times New Roman" w:cs="Times New Roman" w:hint="eastAsia"/>
        </w:rPr>
        <w:t>类型，否则出错</w:t>
      </w:r>
    </w:p>
    <w:p w:rsidR="000D151E" w:rsidRPr="00B174DC" w:rsidRDefault="00377EED" w:rsidP="00B174DC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2E75B6"/>
          <w:kern w:val="0"/>
          <w:sz w:val="19"/>
          <w:szCs w:val="19"/>
        </w:rPr>
      </w:pPr>
      <w:r w:rsidRP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例如：</w:t>
      </w:r>
      <w:r w:rsidRPr="00B174DC">
        <w:rPr>
          <w:rFonts w:ascii="等线" w:eastAsia="等线" w:hAnsi="宋体" w:cs="宋体"/>
          <w:color w:val="2E75B6"/>
          <w:kern w:val="0"/>
          <w:sz w:val="19"/>
          <w:szCs w:val="19"/>
        </w:rPr>
        <w:t>memset((puint8_t)&amp;s_stRTDATAMsg, 0, sizeof(SysRTDataMsg_t));</w:t>
      </w:r>
      <w:r w:rsidRP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一个简单初始化语句，VCAST</w:t>
      </w:r>
      <w:r w:rsid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里若设置如下:</w:t>
      </w:r>
    </w:p>
    <w:p w:rsidR="00377EED" w:rsidRPr="00377EED" w:rsidRDefault="00377EED" w:rsidP="00377EED">
      <w:pPr>
        <w:widowControl/>
        <w:shd w:val="clear" w:color="auto" w:fill="FFFFFF"/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</w:pPr>
      <w:r>
        <w:rPr>
          <w:rFonts w:ascii="Times New Roman" w:eastAsia="等线" w:hAnsi="Times New Roman" w:cs="Times New Roman" w:hint="eastAsia"/>
          <w:noProof/>
          <w:color w:val="FF0000"/>
          <w:kern w:val="0"/>
          <w:sz w:val="19"/>
          <w:szCs w:val="19"/>
        </w:rPr>
        <w:drawing>
          <wp:inline distT="0" distB="0" distL="0" distR="0">
            <wp:extent cx="5138166" cy="1682496"/>
            <wp:effectExtent l="19050" t="0" r="533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70" cy="168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1E" w:rsidRPr="00B174DC" w:rsidRDefault="00377EED" w:rsidP="000F41C8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2E75B6"/>
          <w:kern w:val="0"/>
          <w:sz w:val="19"/>
          <w:szCs w:val="19"/>
        </w:rPr>
      </w:pPr>
      <w:r w:rsidRP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输出结果</w:t>
      </w:r>
      <w:r w:rsidR="000D151E" w:rsidRP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fail:</w:t>
      </w:r>
    </w:p>
    <w:p w:rsidR="00377EED" w:rsidRDefault="00377EED" w:rsidP="000D151E">
      <w:pPr>
        <w:widowControl/>
        <w:shd w:val="clear" w:color="auto" w:fill="FFFFFF"/>
        <w:jc w:val="left"/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094275" cy="629107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83" cy="62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DC" w:rsidRDefault="00B174DC" w:rsidP="00B174DC">
      <w:pPr>
        <w:pStyle w:val="a5"/>
        <w:widowControl/>
        <w:shd w:val="clear" w:color="auto" w:fill="FFFFFF"/>
        <w:ind w:left="420" w:firstLineChars="0" w:firstLine="0"/>
        <w:rPr>
          <w:rFonts w:ascii="等线" w:eastAsia="等线" w:hAnsi="宋体" w:cs="宋体"/>
          <w:color w:val="2E75B6"/>
          <w:kern w:val="0"/>
          <w:sz w:val="19"/>
          <w:szCs w:val="19"/>
        </w:rPr>
      </w:pPr>
      <w:r w:rsidRP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若将</w:t>
      </w:r>
      <w:r w:rsidRPr="00B174DC">
        <w:rPr>
          <w:rFonts w:ascii="等线" w:eastAsia="等线" w:hAnsi="宋体" w:cs="宋体"/>
          <w:color w:val="2E75B6"/>
          <w:kern w:val="0"/>
          <w:sz w:val="19"/>
          <w:szCs w:val="19"/>
        </w:rPr>
        <w:t>string</w:t>
      </w:r>
      <w:r w:rsidRPr="00B174DC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转化为Array类型输出结果正确</w:t>
      </w:r>
      <w:r w:rsidR="00EE3A81">
        <w:rPr>
          <w:rFonts w:ascii="等线" w:eastAsia="等线" w:hAnsi="宋体" w:cs="宋体" w:hint="eastAsia"/>
          <w:color w:val="2E75B6"/>
          <w:kern w:val="0"/>
          <w:sz w:val="19"/>
          <w:szCs w:val="19"/>
        </w:rPr>
        <w:t>:</w:t>
      </w:r>
    </w:p>
    <w:p w:rsidR="00EE3A81" w:rsidRPr="00EE3A81" w:rsidRDefault="00EE3A81" w:rsidP="00EE3A81">
      <w:pPr>
        <w:widowControl/>
        <w:shd w:val="clear" w:color="auto" w:fill="FFFFFF"/>
        <w:rPr>
          <w:rFonts w:ascii="等线" w:eastAsia="等线" w:hAnsi="宋体" w:cs="宋体"/>
          <w:color w:val="2E75B6"/>
          <w:kern w:val="0"/>
          <w:sz w:val="19"/>
          <w:szCs w:val="19"/>
        </w:rPr>
      </w:pPr>
      <w:r>
        <w:rPr>
          <w:noProof/>
          <w:kern w:val="0"/>
        </w:rPr>
        <w:drawing>
          <wp:inline distT="0" distB="0" distL="0" distR="0">
            <wp:extent cx="5140401" cy="1316736"/>
            <wp:effectExtent l="19050" t="0" r="3099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03" cy="13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C72" w:rsidRPr="00E85662" w:rsidRDefault="00150C72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E85662">
        <w:rPr>
          <w:rFonts w:ascii="Times New Roman" w:hAnsi="Times New Roman" w:cs="Times New Roman"/>
        </w:rPr>
        <w:t>对于</w:t>
      </w:r>
      <w:r w:rsidRPr="00E85662">
        <w:rPr>
          <w:rFonts w:ascii="Times New Roman" w:hAnsi="Times New Roman" w:cs="Times New Roman"/>
        </w:rPr>
        <w:t>uesr</w:t>
      </w:r>
      <w:r w:rsidRPr="00E85662">
        <w:rPr>
          <w:rFonts w:ascii="Times New Roman" w:hAnsi="Times New Roman" w:cs="Times New Roman"/>
        </w:rPr>
        <w:t>类型结构体，里面的成员函数是指针类型，在</w:t>
      </w:r>
      <w:r w:rsidRPr="00E85662">
        <w:rPr>
          <w:rFonts w:ascii="Times New Roman" w:hAnsi="Times New Roman" w:cs="Times New Roman"/>
        </w:rPr>
        <w:t>uercode</w:t>
      </w:r>
      <w:r w:rsidR="003F71D4">
        <w:rPr>
          <w:rFonts w:ascii="Times New Roman" w:hAnsi="Times New Roman" w:cs="Times New Roman"/>
        </w:rPr>
        <w:t>里设置函数不认，可以这样设置</w:t>
      </w:r>
    </w:p>
    <w:p w:rsidR="00687AC8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E85662">
        <w:rPr>
          <w:rFonts w:ascii="Times New Roman" w:hAnsi="Times New Roman" w:cs="Times New Roman"/>
        </w:rPr>
        <w:t xml:space="preserve">  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比如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__shell_cmds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是一个数组指针结构体，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static const struct shell_cmd * __shell_cmds[MAX_SHELL_CMD];</w:t>
      </w:r>
    </w:p>
    <w:p w:rsidR="00150C72" w:rsidRPr="004C062E" w:rsidRDefault="002F51A0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成员如下：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struct shell_cmd {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const char * name;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const char * help;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const char * usage;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int (*handler)(int argc, char * argv[]);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};</w:t>
      </w:r>
    </w:p>
    <w:p w:rsidR="00150C72" w:rsidRPr="004C062E" w:rsidRDefault="002F51A0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被测代码如下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for (i = 0; i &lt; MAX_SHELL_CMD; i++)</w:t>
      </w:r>
    </w:p>
    <w:p w:rsidR="00150C72" w:rsidRPr="004C062E" w:rsidRDefault="002F51A0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  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{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  const struct shell_cmd *c = __shell_cmds[i];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  if (c &amp;&amp; !strcmp(argv[0], c-&gt;name))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   {</w:t>
      </w:r>
    </w:p>
    <w:p w:rsidR="00150C72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           ret = c-&gt;handler(argc, argv);</w:t>
      </w:r>
    </w:p>
    <w:p w:rsidR="002F51A0" w:rsidRPr="004C062E" w:rsidRDefault="002F51A0" w:rsidP="002F51A0">
      <w:pPr>
        <w:pStyle w:val="a5"/>
        <w:widowControl/>
        <w:shd w:val="clear" w:color="auto" w:fill="FFFFFF"/>
        <w:ind w:left="420" w:firstLineChars="950" w:firstLine="1805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2F51A0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if (ret)</w:t>
      </w:r>
    </w:p>
    <w:p w:rsidR="00150C72" w:rsidRPr="004C062E" w:rsidRDefault="002F51A0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要设置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c-&gt;handler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在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__shell_cmds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的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uercode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里写桩代码不认，可以自己定义一个结构体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t1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和其成员函数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test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如下：</w:t>
      </w:r>
    </w:p>
    <w:p w:rsidR="00150C72" w:rsidRPr="004C062E" w:rsidRDefault="002F51A0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lastRenderedPageBreak/>
        <w:t xml:space="preserve">     </w:t>
      </w:r>
      <w:r w:rsidR="00150C72"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struct shell_cmd t1;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int test(int a, char *b)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{ 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ab/>
        <w:t>return 0;</w:t>
      </w:r>
    </w:p>
    <w:p w:rsidR="00150C72" w:rsidRPr="004C062E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  }</w:t>
      </w:r>
    </w:p>
    <w:p w:rsidR="00716F77" w:rsidRDefault="00150C72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</w:pP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     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然后在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VCAST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的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SBF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里设置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test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返回值，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__shell_cmds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的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uercode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指向</w:t>
      </w:r>
      <w:r w:rsidRPr="00CD33B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t1</w:t>
      </w:r>
      <w:r w:rsidRPr="004C062E"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  <w:t>&lt;&lt;shell.&lt;&lt;GLOBAL&gt;&gt;.__shell_cmds[0]&gt;&gt; = ( &amp;t1 );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，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t1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里的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handler</w:t>
      </w:r>
      <w:r w:rsidRPr="004C062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指向</w:t>
      </w:r>
      <w:r w:rsidRPr="00CD33BE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test</w:t>
      </w:r>
      <w:r w:rsidRPr="004C062E"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  <w:t>&lt;&lt;shell.&lt;&lt;GLOBAL&gt;&gt;.t1&gt;&gt;.handler = ( test );</w:t>
      </w:r>
      <w:r w:rsidR="00CD33BE">
        <w:rPr>
          <w:rFonts w:ascii="Times New Roman" w:eastAsia="等线" w:hAnsi="Times New Roman" w:cs="Times New Roman" w:hint="eastAsia"/>
          <w:color w:val="FF0000"/>
          <w:kern w:val="0"/>
          <w:sz w:val="19"/>
          <w:szCs w:val="19"/>
        </w:rPr>
        <w:t>。</w:t>
      </w:r>
    </w:p>
    <w:p w:rsidR="00CD33BE" w:rsidRPr="00CD33BE" w:rsidRDefault="00CD33BE" w:rsidP="004C062E">
      <w:pPr>
        <w:pStyle w:val="a5"/>
        <w:widowControl/>
        <w:shd w:val="clear" w:color="auto" w:fill="FFFFFF"/>
        <w:ind w:left="420" w:firstLineChars="0" w:firstLine="0"/>
        <w:rPr>
          <w:rFonts w:ascii="Times New Roman" w:hAnsi="Times New Roman" w:cs="Times New Roman"/>
        </w:rPr>
      </w:pPr>
      <w:r w:rsidRPr="00A215C4">
        <w:rPr>
          <w:rFonts w:ascii="Times New Roman" w:hAnsi="Times New Roman" w:cs="Times New Roman" w:hint="eastAsia"/>
          <w:color w:val="FF0000"/>
        </w:rPr>
        <w:t>注：</w:t>
      </w:r>
      <w:r w:rsidRPr="00CD33BE">
        <w:rPr>
          <w:rFonts w:ascii="Times New Roman" w:hAnsi="Times New Roman" w:cs="Times New Roman" w:hint="eastAsia"/>
          <w:color w:val="FF0000"/>
        </w:rPr>
        <w:t>若</w:t>
      </w:r>
      <w:r w:rsidRPr="00CD33BE"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  <w:t>__shell_cmds</w:t>
      </w:r>
      <w:r w:rsidRPr="00CD33BE">
        <w:rPr>
          <w:rFonts w:ascii="Times New Roman" w:eastAsia="等线" w:hAnsi="Times New Roman" w:cs="Times New Roman" w:hint="eastAsia"/>
          <w:color w:val="FF0000"/>
          <w:kern w:val="0"/>
          <w:sz w:val="19"/>
          <w:szCs w:val="19"/>
        </w:rPr>
        <w:t>不是指针结构体，直接自定义一个函数，让</w:t>
      </w:r>
      <w:r w:rsidRPr="00CD33BE">
        <w:rPr>
          <w:rFonts w:ascii="Times New Roman" w:eastAsia="等线" w:hAnsi="Times New Roman" w:cs="Times New Roman"/>
          <w:color w:val="FF0000"/>
          <w:kern w:val="0"/>
          <w:sz w:val="19"/>
          <w:szCs w:val="19"/>
        </w:rPr>
        <w:t>handler</w:t>
      </w:r>
      <w:r w:rsidRPr="00CD33BE">
        <w:rPr>
          <w:rFonts w:ascii="Times New Roman" w:eastAsia="等线" w:hAnsi="Times New Roman" w:cs="Times New Roman" w:hint="eastAsia"/>
          <w:color w:val="FF0000"/>
          <w:kern w:val="0"/>
          <w:sz w:val="19"/>
          <w:szCs w:val="19"/>
        </w:rPr>
        <w:t>指向即可。</w:t>
      </w:r>
    </w:p>
    <w:p w:rsidR="00633B3A" w:rsidRPr="00633B3A" w:rsidRDefault="00633B3A" w:rsidP="003F71D4">
      <w:pPr>
        <w:pStyle w:val="a5"/>
        <w:numPr>
          <w:ilvl w:val="0"/>
          <w:numId w:val="1"/>
        </w:numPr>
        <w:ind w:firstLineChars="0"/>
        <w:outlineLvl w:val="2"/>
        <w:rPr>
          <w:rFonts w:ascii="Times New Roman" w:hAnsi="Times New Roman" w:cs="Times New Roman"/>
        </w:rPr>
      </w:pPr>
      <w:r w:rsidRPr="00633B3A">
        <w:rPr>
          <w:rFonts w:ascii="Times New Roman" w:hAnsi="Times New Roman" w:cs="Times New Roman" w:hint="eastAsia"/>
        </w:rPr>
        <w:t>VectorCAST</w:t>
      </w:r>
      <w:r w:rsidRPr="00633B3A"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 w:hint="eastAsia"/>
        </w:rPr>
        <w:t>环境时会遇到一些问题，此时需要进行文件替换和测试软件设置</w:t>
      </w:r>
    </w:p>
    <w:p w:rsidR="00633B3A" w:rsidRPr="00633B3A" w:rsidRDefault="00633B3A" w:rsidP="00633B3A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1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、对于未定义系统函数，需替换王东修改的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sys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文件，见附件；</w:t>
      </w:r>
    </w:p>
    <w:p w:rsidR="00633B3A" w:rsidRPr="00633B3A" w:rsidRDefault="00633B3A" w:rsidP="00633B3A">
      <w:pPr>
        <w:pStyle w:val="a5"/>
        <w:widowControl/>
        <w:shd w:val="clear" w:color="auto" w:fill="FFFFFF"/>
        <w:ind w:left="420" w:firstLineChars="0" w:firstLine="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2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、对于系统函数无法打桩问题，在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VectorCAST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构建测试环境时，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Choose UUTs &amp; Stubs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步骤时，选择需测试的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.c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文件后，在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Library Stubs</w:t>
      </w:r>
      <w:r w:rsidRPr="00633B3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界面添加需打桩的系统函数，如截图所示</w:t>
      </w:r>
    </w:p>
    <w:p w:rsidR="00411642" w:rsidRDefault="00A51200" w:rsidP="00633B3A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50460" cy="2706624"/>
            <wp:effectExtent l="19050" t="0" r="0" b="0"/>
            <wp:docPr id="1" name="图片 1" descr="C:\Users\lenovo\AppData\Roaming\Foxmail7\Temp-16808-20160608150419\InsertPic_(06-08-16-22-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Foxmail7\Temp-16808-20160608150419\InsertPic_(06-08-16-22-2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62" cy="27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C70" w:rsidRDefault="00E90C70" w:rsidP="00633B3A">
      <w:pPr>
        <w:pStyle w:val="a5"/>
        <w:ind w:left="420" w:firstLineChars="0" w:firstLine="0"/>
        <w:rPr>
          <w:rFonts w:ascii="Times New Roman" w:hAnsi="Times New Roman" w:cs="Times New Roman"/>
        </w:rPr>
        <w:sectPr w:rsidR="00E90C70" w:rsidSect="004116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1D2C" w:rsidRPr="00C06922" w:rsidRDefault="00281D2C" w:rsidP="003F71D4">
      <w:pPr>
        <w:outlineLvl w:val="2"/>
        <w:rPr>
          <w:rFonts w:ascii="Times New Roman" w:hAnsi="Times New Roman" w:cs="Times New Roman"/>
        </w:rPr>
      </w:pPr>
      <w:r w:rsidRPr="00D85B5A">
        <w:rPr>
          <w:rStyle w:val="6Char"/>
          <w:rFonts w:hint="eastAsia"/>
        </w:rPr>
        <w:lastRenderedPageBreak/>
        <w:t>VCAST</w:t>
      </w:r>
      <w:r w:rsidRPr="00D85B5A">
        <w:rPr>
          <w:rStyle w:val="6Char"/>
          <w:rFonts w:hint="eastAsia"/>
        </w:rPr>
        <w:t>面板上标签代表意义</w:t>
      </w:r>
      <w:r w:rsidRPr="00C06922">
        <w:rPr>
          <w:rFonts w:ascii="Times New Roman" w:hAnsi="Times New Roman" w:cs="Times New Roman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4"/>
        <w:gridCol w:w="2333"/>
        <w:gridCol w:w="4445"/>
      </w:tblGrid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图标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代表意义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Test Settings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定位问题发生在那一阶段（预处理、编译还是解析）</w:t>
            </w:r>
          </w:p>
        </w:tc>
      </w:tr>
      <w:tr w:rsidR="00816FAB" w:rsidRPr="005562D8" w:rsidTr="005562D8">
        <w:tc>
          <w:tcPr>
            <w:tcW w:w="1744" w:type="dxa"/>
            <w:vMerge w:val="restart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Testing Method</w:t>
            </w:r>
          </w:p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（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2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、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3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不需要源码，但无法插桩，看不到覆盖率）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Traditional Unit Testing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传统单元测试</w:t>
            </w:r>
          </w:p>
        </w:tc>
      </w:tr>
      <w:tr w:rsidR="00816FAB" w:rsidRPr="005562D8" w:rsidTr="005562D8">
        <w:tc>
          <w:tcPr>
            <w:tcW w:w="1744" w:type="dxa"/>
            <w:vMerge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Object File Testing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针对目标文件（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Obj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文件）测试</w:t>
            </w:r>
          </w:p>
        </w:tc>
      </w:tr>
      <w:tr w:rsidR="00816FAB" w:rsidRPr="005562D8" w:rsidTr="005562D8">
        <w:tc>
          <w:tcPr>
            <w:tcW w:w="1744" w:type="dxa"/>
            <w:vMerge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Library Interface Testing</w:t>
            </w:r>
            <w:bookmarkStart w:id="1" w:name="OLE_LINK3"/>
            <w:bookmarkStart w:id="2" w:name="OLE_LINK4"/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针对库接口测试</w:t>
            </w:r>
            <w:bookmarkEnd w:id="1"/>
            <w:bookmarkEnd w:id="2"/>
          </w:p>
        </w:tc>
      </w:tr>
      <w:tr w:rsidR="00816FAB" w:rsidRPr="005562D8" w:rsidTr="005562D8">
        <w:tc>
          <w:tcPr>
            <w:tcW w:w="1744" w:type="dxa"/>
            <w:vMerge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Test-Driven Development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测试驱动开发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noProof/>
                <w:color w:val="2E75B6"/>
                <w:kern w:val="0"/>
                <w:sz w:val="19"/>
                <w:szCs w:val="19"/>
              </w:rPr>
              <w:drawing>
                <wp:inline distT="0" distB="0" distL="0" distR="0">
                  <wp:extent cx="292496" cy="182880"/>
                  <wp:effectExtent l="1905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183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添加当前目录以及所包含子目录，添加多个路径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noProof/>
                <w:color w:val="2E75B6"/>
                <w:kern w:val="0"/>
                <w:sz w:val="19"/>
                <w:szCs w:val="19"/>
              </w:rPr>
              <w:drawing>
                <wp:inline distT="0" distB="0" distL="0" distR="0">
                  <wp:extent cx="346710" cy="175565"/>
                  <wp:effectExtent l="19050" t="0" r="0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94" cy="175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以函数为单位进行打桩的动作（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stubs by fuction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）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UUT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所有被测单元以外的依赖均被打桩（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Units Under Test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）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Libaray stubs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对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malloc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、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printf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等系统函数、库函数打桩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Additional Stubs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添加额外的桩（不在所测环境的桩、所添加路径里不包含的桩）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UUT_INST_EXE</w:t>
            </w:r>
          </w:p>
        </w:tc>
        <w:tc>
          <w:tcPr>
            <w:tcW w:w="2333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有插桩，有覆盖率信息</w:t>
            </w:r>
          </w:p>
        </w:tc>
        <w:tc>
          <w:tcPr>
            <w:tcW w:w="4445" w:type="dxa"/>
            <w:vMerge w:val="restart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可执行文件，在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Message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中的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linking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可生成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UUT_INTE_EXE</w:t>
            </w:r>
          </w:p>
        </w:tc>
        <w:tc>
          <w:tcPr>
            <w:tcW w:w="2333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无插桩，无覆盖率信息</w:t>
            </w:r>
          </w:p>
        </w:tc>
        <w:tc>
          <w:tcPr>
            <w:tcW w:w="4445" w:type="dxa"/>
            <w:vMerge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Compound Tests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集成测试用例位置，集成测试时先建立用例，然后把相应函数单元用例拖进去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Initialization Tests</w:t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调试用例，建立最原始测例，定位函数存在问题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noProof/>
                <w:color w:val="2E75B6"/>
                <w:kern w:val="0"/>
                <w:sz w:val="19"/>
                <w:szCs w:val="19"/>
              </w:rPr>
              <w:drawing>
                <wp:inline distT="0" distB="0" distL="0" distR="0">
                  <wp:extent cx="346710" cy="190196"/>
                  <wp:effectExtent l="19050" t="0" r="0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64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S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表示搜索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search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，一般都选择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S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noProof/>
                <w:color w:val="2E75B6"/>
                <w:kern w:val="0"/>
                <w:sz w:val="19"/>
                <w:szCs w:val="19"/>
              </w:rPr>
              <w:drawing>
                <wp:inline distT="0" distB="0" distL="0" distR="0">
                  <wp:extent cx="346710" cy="182880"/>
                  <wp:effectExtent l="19050" t="0" r="0" b="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I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搜索头文件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 xml:space="preserve"> include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noProof/>
                <w:color w:val="2E75B6"/>
                <w:kern w:val="0"/>
                <w:sz w:val="19"/>
                <w:szCs w:val="19"/>
              </w:rPr>
              <w:drawing>
                <wp:inline distT="0" distB="0" distL="0" distR="0">
                  <wp:extent cx="346710" cy="182880"/>
                  <wp:effectExtent l="19050" t="0" r="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T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用户自己定义类型，只有头文件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type handle</w:t>
            </w:r>
          </w:p>
        </w:tc>
      </w:tr>
      <w:tr w:rsidR="00816FAB" w:rsidRPr="005562D8" w:rsidTr="005562D8">
        <w:tc>
          <w:tcPr>
            <w:tcW w:w="1744" w:type="dxa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noProof/>
                <w:color w:val="2E75B6"/>
                <w:kern w:val="0"/>
                <w:sz w:val="19"/>
                <w:szCs w:val="19"/>
              </w:rPr>
              <w:drawing>
                <wp:inline distT="0" distB="0" distL="0" distR="0">
                  <wp:extent cx="463753" cy="190195"/>
                  <wp:effectExtent l="19050" t="0" r="0" b="0"/>
                  <wp:docPr id="1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31" cy="19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  <w:gridSpan w:val="2"/>
            <w:vAlign w:val="center"/>
          </w:tcPr>
          <w:p w:rsidR="00816FAB" w:rsidRPr="0068760B" w:rsidRDefault="00816FAB" w:rsidP="005562D8">
            <w:pPr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</w:pP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勾选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whitebox</w:t>
            </w:r>
            <w:r w:rsidRPr="0068760B">
              <w:rPr>
                <w:rFonts w:ascii="Times New Roman" w:eastAsia="等线" w:hAnsi="Times New Roman" w:cs="Times New Roman"/>
                <w:color w:val="2E75B6"/>
                <w:kern w:val="0"/>
                <w:sz w:val="19"/>
                <w:szCs w:val="19"/>
              </w:rPr>
              <w:t>可看到调用到的静态、保护、私有对象</w:t>
            </w:r>
          </w:p>
        </w:tc>
      </w:tr>
    </w:tbl>
    <w:p w:rsidR="004D0A7E" w:rsidRPr="0035292A" w:rsidRDefault="00B01EC3" w:rsidP="00AE0852">
      <w:pPr>
        <w:ind w:firstLineChars="200" w:firstLine="380"/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有些编译器没有嵌套在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VCAST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工具里，需要写启动脚本启动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VCAST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，以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CCS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编译器举例，在目录</w:t>
      </w:r>
      <w:r w:rsidR="004D0A7E" w:rsidRPr="0035292A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W</w:t>
      </w:r>
      <w:r w:rsidR="004D0A7E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orkspaces/CCS4/vcast.bat</w:t>
      </w:r>
      <w:r w:rsidR="00793BDD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下</w:t>
      </w:r>
      <w:r w:rsidR="00A25045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编写</w:t>
      </w:r>
      <w:r w:rsidR="004D0A7E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启动脚本</w:t>
      </w:r>
      <w:r w:rsidR="00A25045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如下</w:t>
      </w:r>
      <w:r w:rsidR="004D0A7E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：</w:t>
      </w:r>
    </w:p>
    <w:p w:rsidR="004D0A7E" w:rsidRPr="0035292A" w:rsidRDefault="004D0A7E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 xml:space="preserve">set 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VCAST_CCS_INSTALL_DIR=C:</w:t>
      </w:r>
      <w:r w:rsidR="002532C0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\progra~1\TexasI~1\ccsv4</w:t>
      </w:r>
      <w:r w:rsidR="0019722A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（安装目录路径）</w:t>
      </w:r>
    </w:p>
    <w:p w:rsidR="002532C0" w:rsidRPr="0035292A" w:rsidRDefault="002532C0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set path=% VCAST_CCS_INSTALL_DIR%\scripting\examples\loadti;</w:t>
      </w:r>
      <w:r w:rsidRPr="0035292A">
        <w:rPr>
          <w:rFonts w:ascii="Times New Roman" w:eastAsia="等线" w:hAnsi="Times New Roman" w:cs="Times New Roman" w:hint="eastAsia"/>
          <w:color w:val="FF0000"/>
          <w:kern w:val="0"/>
          <w:sz w:val="19"/>
          <w:szCs w:val="19"/>
        </w:rPr>
        <w:t>%path%</w:t>
      </w:r>
    </w:p>
    <w:p w:rsidR="002532C0" w:rsidRPr="0035292A" w:rsidRDefault="002532C0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set path=% VCAST_CCS_INSTALL_DIR%\tools\compiler\tms470\bin;</w:t>
      </w:r>
      <w:r w:rsidRPr="0035292A">
        <w:rPr>
          <w:rFonts w:ascii="Times New Roman" w:eastAsia="等线" w:hAnsi="Times New Roman" w:cs="Times New Roman" w:hint="eastAsia"/>
          <w:color w:val="FF0000"/>
          <w:kern w:val="0"/>
          <w:sz w:val="19"/>
          <w:szCs w:val="19"/>
        </w:rPr>
        <w:t>%windir%\system32</w:t>
      </w:r>
      <w:r w:rsidRPr="00AE0852">
        <w:rPr>
          <w:rFonts w:ascii="Times New Roman" w:eastAsia="等线" w:hAnsi="Times New Roman" w:cs="Times New Roman" w:hint="eastAsia"/>
          <w:color w:val="FF0000"/>
          <w:kern w:val="0"/>
          <w:sz w:val="19"/>
          <w:szCs w:val="19"/>
        </w:rPr>
        <w:t>;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%path%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（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2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、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3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行告诉工具要找的程序、编译器、库、头文件位置，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%path%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必须有否则许多程序读不到，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%windir%\system32;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可省略）</w:t>
      </w:r>
    </w:p>
    <w:p w:rsidR="002532C0" w:rsidRPr="0035292A" w:rsidRDefault="002532C0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set DEBUGSERVER_ROOT= C:\progra~1\TexasI~1\ccsv4\Debugserver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（指定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Debugserver</w:t>
      </w:r>
      <w:r w:rsidR="00B01EC3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路径）</w:t>
      </w:r>
    </w:p>
    <w:p w:rsidR="002532C0" w:rsidRPr="0035292A" w:rsidRDefault="002532C0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 xml:space="preserve">start %VECTORCAST_DIR%\vcastqt </w:t>
      </w:r>
      <w:r w:rsidRPr="0035292A"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  <w:t>–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lc</w:t>
      </w:r>
      <w:r w:rsidR="0019722A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（启动工具且设为</w:t>
      </w:r>
      <w:r w:rsidR="0019722A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C</w:t>
      </w:r>
      <w:r w:rsidR="0019722A"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语言）</w:t>
      </w:r>
    </w:p>
    <w:p w:rsidR="002532C0" w:rsidRPr="0035292A" w:rsidRDefault="002532C0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cmd</w:t>
      </w:r>
    </w:p>
    <w:p w:rsidR="00B01EC3" w:rsidRPr="0035292A" w:rsidRDefault="00B01EC3" w:rsidP="00C42219">
      <w:pPr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查看短路径命令：</w:t>
      </w:r>
      <w:r w:rsidRPr="0035292A">
        <w:rPr>
          <w:rFonts w:ascii="Times New Roman" w:eastAsia="等线" w:hAnsi="Times New Roman" w:cs="Times New Roman" w:hint="eastAsia"/>
          <w:color w:val="2E75B6"/>
          <w:kern w:val="0"/>
          <w:sz w:val="19"/>
          <w:szCs w:val="19"/>
        </w:rPr>
        <w:t>dir /x</w:t>
      </w:r>
    </w:p>
    <w:p w:rsidR="00900042" w:rsidRPr="0035292A" w:rsidRDefault="00900042" w:rsidP="00900042">
      <w:pPr>
        <w:tabs>
          <w:tab w:val="left" w:pos="1620"/>
        </w:tabs>
        <w:rPr>
          <w:rFonts w:ascii="Times New Roman" w:eastAsia="等线" w:hAnsi="Times New Roman" w:cs="Times New Roman"/>
          <w:color w:val="2E75B6"/>
          <w:kern w:val="0"/>
          <w:sz w:val="19"/>
          <w:szCs w:val="19"/>
        </w:rPr>
      </w:pPr>
    </w:p>
    <w:sectPr w:rsidR="00900042" w:rsidRPr="0035292A" w:rsidSect="0041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F10" w:rsidRDefault="00192F10" w:rsidP="00150C72">
      <w:r>
        <w:separator/>
      </w:r>
    </w:p>
  </w:endnote>
  <w:endnote w:type="continuationSeparator" w:id="0">
    <w:p w:rsidR="00192F10" w:rsidRDefault="00192F10" w:rsidP="0015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F10" w:rsidRDefault="00192F10" w:rsidP="00150C72">
      <w:r>
        <w:separator/>
      </w:r>
    </w:p>
  </w:footnote>
  <w:footnote w:type="continuationSeparator" w:id="0">
    <w:p w:rsidR="00192F10" w:rsidRDefault="00192F10" w:rsidP="00150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B446B"/>
    <w:multiLevelType w:val="hybridMultilevel"/>
    <w:tmpl w:val="DB0264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0C72"/>
    <w:rsid w:val="0000425D"/>
    <w:rsid w:val="000270EF"/>
    <w:rsid w:val="000D151E"/>
    <w:rsid w:val="000D4F19"/>
    <w:rsid w:val="000F41C8"/>
    <w:rsid w:val="00106AAE"/>
    <w:rsid w:val="00127659"/>
    <w:rsid w:val="00150C72"/>
    <w:rsid w:val="00192F10"/>
    <w:rsid w:val="0019722A"/>
    <w:rsid w:val="001D2F25"/>
    <w:rsid w:val="001D7C6B"/>
    <w:rsid w:val="002532C0"/>
    <w:rsid w:val="00272861"/>
    <w:rsid w:val="00281D2C"/>
    <w:rsid w:val="00282B1A"/>
    <w:rsid w:val="00284EAC"/>
    <w:rsid w:val="002B4069"/>
    <w:rsid w:val="002D2843"/>
    <w:rsid w:val="002F51A0"/>
    <w:rsid w:val="003027E1"/>
    <w:rsid w:val="00346B32"/>
    <w:rsid w:val="0035292A"/>
    <w:rsid w:val="00377EED"/>
    <w:rsid w:val="003F71D4"/>
    <w:rsid w:val="004023F0"/>
    <w:rsid w:val="00411642"/>
    <w:rsid w:val="00411668"/>
    <w:rsid w:val="00413F13"/>
    <w:rsid w:val="004B27D0"/>
    <w:rsid w:val="004C0559"/>
    <w:rsid w:val="004C062E"/>
    <w:rsid w:val="004D0A7E"/>
    <w:rsid w:val="004F52AC"/>
    <w:rsid w:val="005368BC"/>
    <w:rsid w:val="00555C2B"/>
    <w:rsid w:val="005562D8"/>
    <w:rsid w:val="00563B90"/>
    <w:rsid w:val="005A7F2C"/>
    <w:rsid w:val="00606310"/>
    <w:rsid w:val="006271A3"/>
    <w:rsid w:val="00633B3A"/>
    <w:rsid w:val="0068760B"/>
    <w:rsid w:val="00687AC8"/>
    <w:rsid w:val="00691E07"/>
    <w:rsid w:val="007147D3"/>
    <w:rsid w:val="00752422"/>
    <w:rsid w:val="00787D87"/>
    <w:rsid w:val="00793BDD"/>
    <w:rsid w:val="007A0067"/>
    <w:rsid w:val="007D5F22"/>
    <w:rsid w:val="007E57F4"/>
    <w:rsid w:val="00812718"/>
    <w:rsid w:val="008164F3"/>
    <w:rsid w:val="00816FAB"/>
    <w:rsid w:val="00842A66"/>
    <w:rsid w:val="00857F17"/>
    <w:rsid w:val="008A50E2"/>
    <w:rsid w:val="008B3D2A"/>
    <w:rsid w:val="008C3883"/>
    <w:rsid w:val="008D4CEB"/>
    <w:rsid w:val="00900042"/>
    <w:rsid w:val="009433FA"/>
    <w:rsid w:val="009F5CCD"/>
    <w:rsid w:val="009F6E93"/>
    <w:rsid w:val="00A215C4"/>
    <w:rsid w:val="00A25045"/>
    <w:rsid w:val="00A51200"/>
    <w:rsid w:val="00A83EF5"/>
    <w:rsid w:val="00AE0852"/>
    <w:rsid w:val="00B01EC3"/>
    <w:rsid w:val="00B038B9"/>
    <w:rsid w:val="00B174DC"/>
    <w:rsid w:val="00B62823"/>
    <w:rsid w:val="00B75DEF"/>
    <w:rsid w:val="00B82A24"/>
    <w:rsid w:val="00BA32C2"/>
    <w:rsid w:val="00C048D3"/>
    <w:rsid w:val="00C06922"/>
    <w:rsid w:val="00C349F9"/>
    <w:rsid w:val="00C42219"/>
    <w:rsid w:val="00C95156"/>
    <w:rsid w:val="00CC19E0"/>
    <w:rsid w:val="00CD33BE"/>
    <w:rsid w:val="00D05657"/>
    <w:rsid w:val="00D12D79"/>
    <w:rsid w:val="00D6310C"/>
    <w:rsid w:val="00D758C8"/>
    <w:rsid w:val="00D831FA"/>
    <w:rsid w:val="00D85B5A"/>
    <w:rsid w:val="00DD63CB"/>
    <w:rsid w:val="00E727DA"/>
    <w:rsid w:val="00E85662"/>
    <w:rsid w:val="00E90C70"/>
    <w:rsid w:val="00EE3A81"/>
    <w:rsid w:val="00F55E17"/>
    <w:rsid w:val="00FB6EF9"/>
    <w:rsid w:val="00FC4AE6"/>
    <w:rsid w:val="00FE0A23"/>
    <w:rsid w:val="00F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C189D0-EFB5-4A1F-A07A-9C17D3A0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6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5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5B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B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5B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C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C72"/>
    <w:rPr>
      <w:sz w:val="18"/>
      <w:szCs w:val="18"/>
    </w:rPr>
  </w:style>
  <w:style w:type="paragraph" w:styleId="a5">
    <w:name w:val="List Paragraph"/>
    <w:basedOn w:val="a"/>
    <w:uiPriority w:val="34"/>
    <w:qFormat/>
    <w:rsid w:val="00150C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12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2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5B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5B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5B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85B5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4D0A7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D0A7E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81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06D4F5-92E5-49A9-BB19-97E74AAD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680</Words>
  <Characters>3880</Characters>
  <Application>Microsoft Office Word</Application>
  <DocSecurity>0</DocSecurity>
  <Lines>32</Lines>
  <Paragraphs>9</Paragraphs>
  <ScaleCrop>false</ScaleCrop>
  <Company>Microsoft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Liuzhihua</cp:lastModifiedBy>
  <cp:revision>78</cp:revision>
  <dcterms:created xsi:type="dcterms:W3CDTF">2016-02-29T07:56:00Z</dcterms:created>
  <dcterms:modified xsi:type="dcterms:W3CDTF">2017-08-14T02:23:00Z</dcterms:modified>
</cp:coreProperties>
</file>