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360" w:lineRule="auto"/>
      </w:pPr>
      <w:r>
        <w:t>五邑大学本科毕业设计（论文）</w:t>
      </w:r>
    </w:p>
    <w:p/>
    <w:p>
      <w:pPr>
        <w:pStyle w:val="Heading1"/>
        <w:spacing w:line="360" w:lineRule="auto"/>
        <w:jc w:val="center"/>
      </w:pPr>
      <w:r>
        <w:t>题目</w:t>
      </w:r>
    </w:p>
    <w:p>
      <w:pPr>
        <w:ind w:firstLine="420"/>
      </w:pPr>
      <w:r>
        <w:t>基于SpringBoot的专业综合实训管理系统设计与实现</w:t>
      </w:r>
    </w:p>
    <w:p/>
    <w:p>
      <w:pPr>
        <w:pStyle w:val="Heading1"/>
        <w:spacing w:line="360" w:lineRule="auto"/>
      </w:pPr>
      <w:r>
        <w:t>学生信息</w:t>
      </w:r>
    </w:p>
    <w:p>
      <w:pPr>
        <w:pStyle w:val="ListBullet"/>
      </w:pPr>
      <w:r>
        <w:t>学院：电子与信息工程学院</w:t>
      </w:r>
    </w:p>
    <w:p>
      <w:pPr>
        <w:pStyle w:val="ListBullet"/>
      </w:pPr>
      <w:r>
        <w:t>专业：电子信息工程（信息安全）</w:t>
      </w:r>
    </w:p>
    <w:p>
      <w:pPr>
        <w:pStyle w:val="ListBullet"/>
      </w:pPr>
      <w:r>
        <w:t>学号：3122001468</w:t>
      </w:r>
    </w:p>
    <w:p>
      <w:pPr>
        <w:pStyle w:val="ListBullet"/>
      </w:pPr>
      <w:r>
        <w:t>姓名：梁露镪</w:t>
      </w:r>
    </w:p>
    <w:p>
      <w:pPr>
        <w:pStyle w:val="ListBullet"/>
      </w:pPr>
      <w:r>
        <w:t>指导教师：王柱</w:t>
      </w:r>
    </w:p>
    <w:p/>
    <w:p>
      <w:pPr>
        <w:ind w:firstLine="420"/>
      </w:pPr>
      <w:r>
        <w:t>---</w:t>
      </w:r>
    </w:p>
    <w:p/>
    <w:p>
      <w:pPr>
        <w:pStyle w:val="Heading1"/>
        <w:spacing w:line="360" w:lineRule="auto"/>
      </w:pPr>
      <w:r>
        <w:t>摘要</w:t>
      </w:r>
    </w:p>
    <w:p>
      <w:pPr>
        <w:ind w:firstLine="420"/>
      </w:pPr>
      <w:r>
        <w:t>专业综合实训是应用型本科人才培养的重要环节，其核心目标不只是完成一个课程项目，而是让学生在真实工程约束下完成需求分析、团队协作、阶段交付、质量复盘和结果答辩。传统的实训管理方式通常依赖群聊通知、线下表格和分散文档，导致“任务下达不统一、进度状态不可视、过程数据不可追溯、评价口径不一致”等问题，教师管理成本高，学生协作效率低，学院层面的教学质量分析也缺乏数据支撑。</w:t>
      </w:r>
    </w:p>
    <w:p/>
    <w:p>
      <w:pPr>
        <w:ind w:firstLine="420"/>
      </w:pPr>
      <w:r>
        <w:t>针对上述问题，本文结合任务书和开题报告提出的目标，设计并实现了一套基于 Spring Boot 的专业综合实训管理系统。系统面向管理员、指导教师、学生三类用户，围绕“项目开设-团队组建-任务发布-过程提交-公告答疑-成绩评定-统计分析”构建完整业务闭环。后端采用 Spring Boot 2.7.18、Spring Security、JWT、MyBatis-Plus 与 MySQL；前端采用 Vue3、Vite 与 Element Plus，形成前后端分离架构。系统支持角色权限控制、班级范围隔离、附件上传下载、公告阅读统计、答疑待回复识别、任务提交进度跟踪等功能。</w:t>
      </w:r>
    </w:p>
    <w:p/>
    <w:p>
      <w:pPr>
        <w:ind w:firstLine="420"/>
      </w:pPr>
      <w:r>
        <w:t>在评价机制方面，本文将开题报告中“多元综合评价”目标工程化落地，构建了综合成绩模型：</w:t>
      </w:r>
    </w:p>
    <w:p/>
    <w:p>
      <w:pPr>
        <w:ind w:firstLine="420"/>
      </w:pPr>
      <w:r>
        <w:t>$$</w:t>
      </w:r>
    </w:p>
    <w:p>
      <w:pPr>
        <w:ind w:firstLine="420"/>
      </w:pPr>
      <w:r>
        <w:t>S_{total}=\alpha S_{process}+\beta C_{team}+\gamma S_{final},\quad \alpha+\beta+\gamma=1</w:t>
      </w:r>
    </w:p>
    <w:p>
      <w:pPr>
        <w:ind w:firstLine="420"/>
      </w:pPr>
      <w:r>
        <w:t>$$</w:t>
      </w:r>
    </w:p>
    <w:p/>
    <w:p>
      <w:pPr>
        <w:ind w:firstLine="420"/>
      </w:pPr>
      <w:r>
        <w:t>其中，$S_{process}$ 为过程得分，$C_{team}$ 为团队协作得分，$S_{final}$ 为答辩与成果得分。系统采用 BigDecimal 实现高精度计算，并在服务启动和写入成绩前进行权重合法性校验（范围校验 + 和约束容差校验），避免配置错误导致结果失真。针对组队并发场景，系统通过事务边界和 `FOR UPDATE` 行级锁实现人数上限一致性控制。</w:t>
      </w:r>
    </w:p>
    <w:p/>
    <w:p>
      <w:pPr>
        <w:ind w:firstLine="420"/>
      </w:pPr>
      <w:r>
        <w:t>本文完成了系统需求分析、总体架构设计、数据库设计、关键模块实现与测试验证。结合 `seed.sql` 演示数据可复现实训全过程：45 名用户、7 条开设计划、10 个团队、27 项任务、25 条提交、15 条公告、12 个答疑主题、32 条成绩记录。测试结果表明，系统在功能完整性、权限边界与数据一致性方面满足任务书要求，具备毕业设计工程原型应有的可用性与可扩展性。</w:t>
      </w:r>
    </w:p>
    <w:p/>
    <w:p>
      <w:pPr>
        <w:ind w:firstLine="420"/>
      </w:pPr>
      <w:r>
        <w:t>**关键词**：专业综合实训；过程追踪；Spring Boot；Vue3；JWT；RBAC；综合评价模型</w:t>
      </w:r>
    </w:p>
    <w:p/>
    <w:p>
      <w:pPr>
        <w:ind w:firstLine="420"/>
      </w:pPr>
      <w:r>
        <w:t>---</w:t>
      </w:r>
    </w:p>
    <w:p/>
    <w:p>
      <w:pPr>
        <w:pStyle w:val="Heading1"/>
        <w:spacing w:line="360" w:lineRule="auto"/>
      </w:pPr>
      <w:r>
        <w:t>Abstract</w:t>
      </w:r>
    </w:p>
    <w:p>
      <w:pPr>
        <w:ind w:firstLine="420"/>
      </w:pPr>
      <w:r>
        <w:t>Comprehensive professional training is a key practical stage in undergraduate engineering education. Its objective is not only project completion, but also process-oriented competence development, including requirement analysis, team collaboration, milestone delivery, quality review, and final defense. Traditional management practices in many training courses still rely on fragmented communication and offline documents, leading to poor traceability, low coordination efficiency, and inconsistent grading criteria.</w:t>
      </w:r>
    </w:p>
    <w:p/>
    <w:p>
      <w:pPr>
        <w:ind w:firstLine="420"/>
      </w:pPr>
      <w:r>
        <w:t>This thesis designs and implements a Spring Boot based training management system for three user roles: administrator, instructor, and student. The system supports a full lifecycle workflow: project publish, team formation, task assignment, online submission, announcement and Q&amp;A interaction, score evaluation, and dashboard analytics. The backend is implemented with Spring Boot 2.7.18, Spring Security, JWT, MyBatis-Plus, and MySQL; the frontend is built with Vue3, Vite, and Element Plus.</w:t>
      </w:r>
    </w:p>
    <w:p/>
    <w:p>
      <w:pPr>
        <w:ind w:firstLine="420"/>
      </w:pPr>
      <w:r>
        <w:t>To realize multi-dimensional assessment, a weighted score model is implemented on the backend:</w:t>
      </w:r>
    </w:p>
    <w:p/>
    <w:p>
      <w:pPr>
        <w:ind w:firstLine="420"/>
      </w:pPr>
      <w:r>
        <w:t>$$</w:t>
      </w:r>
    </w:p>
    <w:p>
      <w:pPr>
        <w:ind w:firstLine="420"/>
      </w:pPr>
      <w:r>
        <w:t>S_{total}=\alpha S_{process}+\beta C_{team}+\gamma S_{final},\ \alpha+\beta+\gamma=1</w:t>
      </w:r>
    </w:p>
    <w:p>
      <w:pPr>
        <w:ind w:firstLine="420"/>
      </w:pPr>
      <w:r>
        <w:t>$$</w:t>
      </w:r>
    </w:p>
    <w:p/>
    <w:p>
      <w:pPr>
        <w:ind w:firstLine="420"/>
      </w:pPr>
      <w:r>
        <w:t>The model is integrated with range checks, sum constraints, and BigDecimal-based calculation for reproducibility. For team-joining concurrency, transactional design with row-level lock (`FOR UPDATE`) is adopted to prevent capacity oversell.</w:t>
      </w:r>
    </w:p>
    <w:p/>
    <w:p>
      <w:pPr>
        <w:ind w:firstLine="420"/>
      </w:pPr>
      <w:r>
        <w:t>The implemented prototype is verified with reproducible demo data and functional tests. Results indicate that the system can effectively support process-oriented training management and provides a feasible digital solution for university practical teaching scenarios.</w:t>
      </w:r>
    </w:p>
    <w:p/>
    <w:p>
      <w:pPr>
        <w:ind w:firstLine="420"/>
      </w:pPr>
      <w:r>
        <w:t>**Keywords**: training management; process traceability; Spring Boot; Vue3; JWT; RBAC; weighted score model</w:t>
      </w:r>
    </w:p>
    <w:p/>
    <w:p>
      <w:pPr>
        <w:ind w:firstLine="420"/>
      </w:pPr>
      <w:r>
        <w:t>---</w:t>
      </w:r>
    </w:p>
    <w:p/>
    <w:p>
      <w:pPr>
        <w:pStyle w:val="Heading1"/>
        <w:spacing w:line="360" w:lineRule="auto"/>
      </w:pPr>
      <w:r>
        <w:t>第1章 绪论</w:t>
      </w:r>
    </w:p>
    <w:p/>
    <w:p>
      <w:pPr>
        <w:pStyle w:val="Heading2"/>
        <w:spacing w:line="360" w:lineRule="auto"/>
      </w:pPr>
      <w:r>
        <w:t>1.1 课题背景</w:t>
      </w:r>
    </w:p>
    <w:p>
      <w:pPr>
        <w:ind w:firstLine="420"/>
      </w:pPr>
      <w:r>
        <w:t>近年来，高校工程教育越来越强调“以项目驱动能力培养”。对信息安全专业而言，专业综合实训承担着将课程知识转化为工程能力的关键任务，教学过程通常包括项目立项、需求分析、分组协作、阶段交付、中期检查、结题答辩等环节。传统管理方式存在以下共性问题：</w:t>
      </w:r>
    </w:p>
    <w:p/>
    <w:p>
      <w:pPr>
        <w:pStyle w:val="ListNumber"/>
      </w:pPr>
      <w:r>
        <w:t>通知与任务分散：实训信息在多个群聊中传递，容易遗漏与版本混乱。</w:t>
      </w:r>
    </w:p>
    <w:p>
      <w:pPr>
        <w:pStyle w:val="ListNumber"/>
      </w:pPr>
      <w:r>
        <w:t>过程监管困难：教师难以实时掌握每个小组是否按节点推进。</w:t>
      </w:r>
    </w:p>
    <w:p>
      <w:pPr>
        <w:pStyle w:val="ListNumber"/>
      </w:pPr>
      <w:r>
        <w:t>评价依据不足：成绩常以结题成果为主，过程贡献和团队协作缺少量化依据。</w:t>
      </w:r>
    </w:p>
    <w:p>
      <w:pPr>
        <w:pStyle w:val="ListNumber"/>
      </w:pPr>
      <w:r>
        <w:t>数据沉淀不足：学院无法快速获取跨班级、跨项目的统计数据，用于教学优化。</w:t>
      </w:r>
    </w:p>
    <w:p/>
    <w:p>
      <w:pPr>
        <w:ind w:firstLine="420"/>
      </w:pPr>
      <w:r>
        <w:t>因此，构建一套可追踪、可统计、可复核的实训管理系统，具有明确的现实需求与应用价值。</w:t>
      </w:r>
    </w:p>
    <w:p/>
    <w:p>
      <w:pPr>
        <w:pStyle w:val="Heading2"/>
        <w:spacing w:line="360" w:lineRule="auto"/>
      </w:pPr>
      <w:r>
        <w:t>1.2 研究目的与意义</w:t>
      </w:r>
    </w:p>
    <w:p>
      <w:pPr>
        <w:ind w:firstLine="420"/>
      </w:pPr>
      <w:r>
        <w:t>本课题目标是基于 Spring Boot 与 Vue 构建一套支持实训全过程管理的平台，通过系统化工具将“教学管理经验”转化为“标准化流程 + 数据化规则”。其意义包括：</w:t>
      </w:r>
    </w:p>
    <w:p/>
    <w:p>
      <w:pPr>
        <w:pStyle w:val="ListNumber"/>
      </w:pPr>
      <w:r>
        <w:t>对教学管理：实现业务流程线上化，减少重复协调成本。</w:t>
      </w:r>
    </w:p>
    <w:p>
      <w:pPr>
        <w:pStyle w:val="ListNumber"/>
      </w:pPr>
      <w:r>
        <w:t>对教师指导：通过提交进度、答疑记录、公告阅读等数据实现精准干预。</w:t>
      </w:r>
    </w:p>
    <w:p>
      <w:pPr>
        <w:pStyle w:val="ListNumber"/>
      </w:pPr>
      <w:r>
        <w:t>对学生学习：明确阶段目标和责任边界，培养工程协作规范。</w:t>
      </w:r>
    </w:p>
    <w:p>
      <w:pPr>
        <w:pStyle w:val="ListNumber"/>
      </w:pPr>
      <w:r>
        <w:t>对质量改进：沉淀可分析的数据资产，为课程迭代提供证据支持。</w:t>
      </w:r>
    </w:p>
    <w:p/>
    <w:p>
      <w:pPr>
        <w:pStyle w:val="Heading2"/>
        <w:spacing w:line="360" w:lineRule="auto"/>
      </w:pPr>
      <w:r>
        <w:t>1.3 国内外研究现状</w:t>
      </w:r>
    </w:p>
    <w:p>
      <w:pPr>
        <w:ind w:firstLine="420"/>
      </w:pPr>
      <w:r>
        <w:t>国内同类系统多基于 Spring Boot + Vue 技术栈，功能上已从“设备/资源管理”延伸到“课程过程管理”，但仍有两个常见不足：</w:t>
      </w:r>
    </w:p>
    <w:p/>
    <w:p>
      <w:pPr>
        <w:pStyle w:val="ListNumber"/>
      </w:pPr>
      <w:r>
        <w:t>业务闭环不完整：任务、提交、成绩、答疑分散在不同流程，数据难以关联。</w:t>
      </w:r>
    </w:p>
    <w:p>
      <w:pPr>
        <w:pStyle w:val="ListNumber"/>
      </w:pPr>
      <w:r>
        <w:t>评价模型弱化：系统虽有成绩录入，但缺少可解释、可验证的量化计算逻辑。</w:t>
      </w:r>
    </w:p>
    <w:p/>
    <w:p>
      <w:pPr>
        <w:ind w:firstLine="420"/>
      </w:pPr>
      <w:r>
        <w:t>国外平台更强调 Learning Analytics 与项目制学习（PBL）数据跟踪，但在班级组织、考核制度、角色权限等方面与国内高校管理模式并非完全一致。基于此，本文采用“本土教学场景 + 工程可落地实现”的路线，强调流程适配性与实现可复核性。</w:t>
      </w:r>
    </w:p>
    <w:p/>
    <w:p>
      <w:pPr>
        <w:pStyle w:val="Heading2"/>
        <w:spacing w:line="360" w:lineRule="auto"/>
      </w:pPr>
      <w:r>
        <w:t>1.4 研究内容</w:t>
      </w:r>
    </w:p>
    <w:p>
      <w:pPr>
        <w:ind w:firstLine="420"/>
      </w:pPr>
      <w:r>
        <w:t>围绕任务书要求，本文完成以下研究与实现工作：</w:t>
      </w:r>
    </w:p>
    <w:p/>
    <w:p>
      <w:pPr>
        <w:pStyle w:val="ListNumber"/>
      </w:pPr>
      <w:r>
        <w:t>需求分析：抽取管理员、教师、学生三类角色的功能和非功能需求。</w:t>
      </w:r>
    </w:p>
    <w:p>
      <w:pPr>
        <w:pStyle w:val="ListNumber"/>
      </w:pPr>
      <w:r>
        <w:t>架构设计：构建前后端分离架构，明确控制层、业务层、数据层职责。</w:t>
      </w:r>
    </w:p>
    <w:p>
      <w:pPr>
        <w:pStyle w:val="ListNumber"/>
      </w:pPr>
      <w:r>
        <w:t>数据建模：设计核心业务表与约束，覆盖项目、开设、团队、任务、提交、公告、答疑、成绩。</w:t>
      </w:r>
    </w:p>
    <w:p>
      <w:pPr>
        <w:pStyle w:val="ListNumber"/>
      </w:pPr>
      <w:r>
        <w:t>关键实现：实现认证授权、班级隔离、组队并发控制、任务提交闭环、综合评价模型。</w:t>
      </w:r>
    </w:p>
    <w:p>
      <w:pPr>
        <w:pStyle w:val="ListNumber"/>
      </w:pPr>
      <w:r>
        <w:t>测试验证：完成功能、安全边界、一致性与可运行性验证。</w:t>
      </w:r>
    </w:p>
    <w:p/>
    <w:p>
      <w:pPr>
        <w:pStyle w:val="Heading2"/>
        <w:spacing w:line="360" w:lineRule="auto"/>
      </w:pPr>
      <w:r>
        <w:t>1.5 技术路线</w:t>
      </w:r>
    </w:p>
    <w:p>
      <w:pPr>
        <w:ind w:firstLine="420"/>
      </w:pPr>
      <w:r>
        <w:t>技术路线如下：</w:t>
      </w:r>
    </w:p>
    <w:p/>
    <w:p>
      <w:pPr>
        <w:pStyle w:val="ListNumber"/>
      </w:pPr>
      <w:r>
        <w:t>以任务书业务流程为主线，建立“项目开设驱动”的领域模型。</w:t>
      </w:r>
    </w:p>
    <w:p>
      <w:pPr>
        <w:pStyle w:val="ListNumber"/>
      </w:pPr>
      <w:r>
        <w:t>采用 Spring Security + JWT 实现统一认证入口和无状态会话。</w:t>
      </w:r>
    </w:p>
    <w:p>
      <w:pPr>
        <w:pStyle w:val="ListNumber"/>
      </w:pPr>
      <w:r>
        <w:t>采用 MyBatis-Plus 与注解 SQL 混合方式，兼顾开发效率与复杂查询可控性。</w:t>
      </w:r>
    </w:p>
    <w:p>
      <w:pPr>
        <w:pStyle w:val="ListNumber"/>
      </w:pPr>
      <w:r>
        <w:t>在关键写操作中使用事务、唯一约束和行锁确保一致性。</w:t>
      </w:r>
    </w:p>
    <w:p>
      <w:pPr>
        <w:pStyle w:val="ListNumber"/>
      </w:pPr>
      <w:r>
        <w:t>前端以“角色可见页面 + 同页闭环操作”为原则优化交互流程。</w:t>
      </w:r>
    </w:p>
    <w:p/>
    <w:p>
      <w:pPr>
        <w:pStyle w:val="Heading2"/>
        <w:spacing w:line="360" w:lineRule="auto"/>
      </w:pPr>
      <w:r>
        <w:t>1.6 论文结构安排</w:t>
      </w:r>
    </w:p>
    <w:p>
      <w:pPr>
        <w:ind w:firstLine="420"/>
      </w:pPr>
      <w:r>
        <w:t>全文共七章：</w:t>
      </w:r>
    </w:p>
    <w:p/>
    <w:p>
      <w:pPr>
        <w:pStyle w:val="ListNumber"/>
      </w:pPr>
      <w:r>
        <w:t>第1章 绪论：研究背景、意义、内容与技术路线。</w:t>
      </w:r>
    </w:p>
    <w:p>
      <w:pPr>
        <w:pStyle w:val="ListNumber"/>
      </w:pPr>
      <w:r>
        <w:t>第2章 相关技术与理论基础：系统实现所依赖技术与评价模型。</w:t>
      </w:r>
    </w:p>
    <w:p>
      <w:pPr>
        <w:pStyle w:val="ListNumber"/>
      </w:pPr>
      <w:r>
        <w:t>第3章 需求分析：角色需求、流程需求、约束需求与追溯关系。</w:t>
      </w:r>
    </w:p>
    <w:p>
      <w:pPr>
        <w:pStyle w:val="ListNumber"/>
      </w:pPr>
      <w:r>
        <w:t>第4章 系统设计：架构分层、数据库、接口、权限与关键机制设计。</w:t>
      </w:r>
    </w:p>
    <w:p>
      <w:pPr>
        <w:pStyle w:val="ListNumber"/>
      </w:pPr>
      <w:r>
        <w:t>第5章 系统实现：核心模块实现细节与关键代码逻辑。</w:t>
      </w:r>
    </w:p>
    <w:p>
      <w:pPr>
        <w:pStyle w:val="ListNumber"/>
      </w:pPr>
      <w:r>
        <w:t>第6章 系统测试：测试计划、用例、结果与分析。</w:t>
      </w:r>
    </w:p>
    <w:p>
      <w:pPr>
        <w:pStyle w:val="ListNumber"/>
      </w:pPr>
      <w:r>
        <w:t>第7章 总结与展望：工作总结、局限与后续改进方向。</w:t>
      </w:r>
    </w:p>
    <w:p/>
    <w:p>
      <w:pPr>
        <w:ind w:firstLine="420"/>
      </w:pPr>
      <w:r>
        <w:t>---</w:t>
      </w:r>
    </w:p>
    <w:p/>
    <w:p>
      <w:pPr>
        <w:pStyle w:val="Heading1"/>
        <w:spacing w:line="360" w:lineRule="auto"/>
      </w:pPr>
      <w:r>
        <w:t>第2章 相关技术与理论基础</w:t>
      </w:r>
    </w:p>
    <w:p/>
    <w:p>
      <w:pPr>
        <w:pStyle w:val="Heading2"/>
        <w:spacing w:line="360" w:lineRule="auto"/>
      </w:pPr>
      <w:r>
        <w:t>2.1 前后端分离架构</w:t>
      </w:r>
    </w:p>
    <w:p>
      <w:pPr>
        <w:ind w:firstLine="420"/>
      </w:pPr>
      <w:r>
        <w:t>前后端分离是当前信息系统开发主流模式。其核心思想是：</w:t>
      </w:r>
    </w:p>
    <w:p/>
    <w:p>
      <w:pPr>
        <w:pStyle w:val="ListNumber"/>
      </w:pPr>
      <w:r>
        <w:t>前端负责交互与展示。</w:t>
      </w:r>
    </w:p>
    <w:p>
      <w:pPr>
        <w:pStyle w:val="ListNumber"/>
      </w:pPr>
      <w:r>
        <w:t>后端负责业务规则与数据处理。</w:t>
      </w:r>
    </w:p>
    <w:p>
      <w:pPr>
        <w:pStyle w:val="ListNumber"/>
      </w:pPr>
      <w:r>
        <w:t>通过 API 完成松耦合通信。</w:t>
      </w:r>
    </w:p>
    <w:p/>
    <w:p>
      <w:pPr>
        <w:ind w:firstLine="420"/>
      </w:pPr>
      <w:r>
        <w:t>在本课题中，该模式的优势体现在：</w:t>
      </w:r>
    </w:p>
    <w:p/>
    <w:p>
      <w:pPr>
        <w:pStyle w:val="ListNumber"/>
      </w:pPr>
      <w:r>
        <w:t>角色页面可快速迭代（管理员、教师、学生视图差异明显）。</w:t>
      </w:r>
    </w:p>
    <w:p>
      <w:pPr>
        <w:pStyle w:val="ListNumber"/>
      </w:pPr>
      <w:r>
        <w:t>安全策略集中于后端，避免把权限逻辑散落在前端。</w:t>
      </w:r>
    </w:p>
    <w:p>
      <w:pPr>
        <w:pStyle w:val="ListNumber"/>
      </w:pPr>
      <w:r>
        <w:t>后续可扩展移动端或小程序端复用 API。</w:t>
      </w:r>
    </w:p>
    <w:p/>
    <w:p>
      <w:pPr>
        <w:pStyle w:val="Heading2"/>
        <w:spacing w:line="360" w:lineRule="auto"/>
      </w:pPr>
      <w:r>
        <w:t>2.2 Spring Boot</w:t>
      </w:r>
    </w:p>
    <w:p>
      <w:pPr>
        <w:ind w:firstLine="420"/>
      </w:pPr>
      <w:r>
        <w:t>Spring Boot 2.7.18 用于构建后端服务，主要贡献包括：</w:t>
      </w:r>
    </w:p>
    <w:p/>
    <w:p>
      <w:pPr>
        <w:pStyle w:val="ListNumber"/>
      </w:pPr>
      <w:r>
        <w:t>自动配置简化了基础工程搭建。</w:t>
      </w:r>
    </w:p>
    <w:p>
      <w:pPr>
        <w:pStyle w:val="ListNumber"/>
      </w:pPr>
      <w:r>
        <w:t>与 Spring MVC、Validation、Security、Test 生态兼容性高。</w:t>
      </w:r>
    </w:p>
    <w:p>
      <w:pPr>
        <w:pStyle w:val="ListNumber"/>
      </w:pPr>
      <w:r>
        <w:t>易于按模块组织 Controller、Service、Mapper。</w:t>
      </w:r>
    </w:p>
    <w:p/>
    <w:p>
      <w:pPr>
        <w:ind w:firstLine="420"/>
      </w:pPr>
      <w:r>
        <w:t>结合本项目，Spring Boot 主要承载以下能力：</w:t>
      </w:r>
    </w:p>
    <w:p/>
    <w:p>
      <w:pPr>
        <w:pStyle w:val="ListNumber"/>
      </w:pPr>
      <w:r>
        <w:t>REST API 暴露。</w:t>
      </w:r>
    </w:p>
    <w:p>
      <w:pPr>
        <w:pStyle w:val="ListNumber"/>
      </w:pPr>
      <w:r>
        <w:t>统一异常处理与响应封装。</w:t>
      </w:r>
    </w:p>
    <w:p>
      <w:pPr>
        <w:pStyle w:val="ListNumber"/>
      </w:pPr>
      <w:r>
        <w:t>配置管理（数据库、JWT、评分参数、跨域来源）。</w:t>
      </w:r>
    </w:p>
    <w:p/>
    <w:p>
      <w:pPr>
        <w:pStyle w:val="Heading2"/>
        <w:spacing w:line="360" w:lineRule="auto"/>
      </w:pPr>
      <w:r>
        <w:t>2.3 Spring Security 与 JWT</w:t>
      </w:r>
    </w:p>
    <w:p>
      <w:pPr>
        <w:ind w:firstLine="420"/>
      </w:pPr>
      <w:r>
        <w:t>本系统采用“Security 过滤链 + JWT 令牌”的组合方案。</w:t>
      </w:r>
    </w:p>
    <w:p/>
    <w:p>
      <w:pPr>
        <w:pStyle w:val="ListNumber"/>
      </w:pPr>
      <w:r>
        <w:t>认证：用户登录后签发 JWT，后续请求由过滤器解析 token。</w:t>
      </w:r>
    </w:p>
    <w:p>
      <w:pPr>
        <w:pStyle w:val="ListNumber"/>
      </w:pPr>
      <w:r>
        <w:t>授权：Security 进行 URL 级角色校验，业务层 `RoleGuard` 做细粒度控制。</w:t>
      </w:r>
    </w:p>
    <w:p>
      <w:pPr>
        <w:pStyle w:val="ListNumber"/>
      </w:pPr>
      <w:r>
        <w:t>会话：采用无状态 `STATELESS` 模式，降低服务端会话维护复杂度。</w:t>
      </w:r>
    </w:p>
    <w:p/>
    <w:p>
      <w:pPr>
        <w:ind w:firstLine="420"/>
      </w:pPr>
      <w:r>
        <w:t>该方案既满足课程系统轻量部署要求，也为后续扩展（黑名单、单点登录）留出空间。</w:t>
      </w:r>
    </w:p>
    <w:p/>
    <w:p>
      <w:pPr>
        <w:pStyle w:val="Heading2"/>
        <w:spacing w:line="360" w:lineRule="auto"/>
      </w:pPr>
      <w:r>
        <w:t>2.4 MyBatis-Plus 与 MySQL</w:t>
      </w:r>
    </w:p>
    <w:p>
      <w:pPr>
        <w:ind w:firstLine="420"/>
      </w:pPr>
      <w:r>
        <w:t>系统使用 MyBatis-Plus 作为数据访问基础，关键复杂查询使用注解 SQL 显式实现。该策略兼顾了：</w:t>
      </w:r>
    </w:p>
    <w:p/>
    <w:p>
      <w:pPr>
        <w:pStyle w:val="ListNumber"/>
      </w:pPr>
      <w:r>
        <w:t>常规 CRUD 开发效率。</w:t>
      </w:r>
    </w:p>
    <w:p>
      <w:pPr>
        <w:pStyle w:val="ListNumber"/>
      </w:pPr>
      <w:r>
        <w:t>聚合统计和范围过滤 SQL 的可读性与可调优性。</w:t>
      </w:r>
    </w:p>
    <w:p>
      <w:pPr>
        <w:pStyle w:val="ListNumber"/>
      </w:pPr>
      <w:r>
        <w:t>与项目现有数据结构兼容。</w:t>
      </w:r>
    </w:p>
    <w:p/>
    <w:p>
      <w:pPr>
        <w:ind w:firstLine="420"/>
      </w:pPr>
      <w:r>
        <w:t>MySQL 负责事务、索引、唯一约束和外键约束，是保证数据一致性的核心基础设施。</w:t>
      </w:r>
    </w:p>
    <w:p/>
    <w:p>
      <w:pPr>
        <w:pStyle w:val="Heading2"/>
        <w:spacing w:line="360" w:lineRule="auto"/>
      </w:pPr>
      <w:r>
        <w:t>2.5 Vue3 + Vite + Element Plus</w:t>
      </w:r>
    </w:p>
    <w:p>
      <w:pPr>
        <w:ind w:firstLine="420"/>
      </w:pPr>
      <w:r>
        <w:t>前端采用 Vue3 组合式 API，配合 Element Plus 组件完成业务页面。实践中重点使用：</w:t>
      </w:r>
    </w:p>
    <w:p/>
    <w:p>
      <w:pPr>
        <w:pStyle w:val="ListNumber"/>
      </w:pPr>
      <w:r>
        <w:t>表格 + 弹窗 + 抽屉：支撑“列表查看 + 详情操作”主流程。</w:t>
      </w:r>
    </w:p>
    <w:p>
      <w:pPr>
        <w:pStyle w:val="ListNumber"/>
      </w:pPr>
      <w:r>
        <w:t>路由守卫：未登录强制回登录页，越权自动重定向。</w:t>
      </w:r>
    </w:p>
    <w:p>
      <w:pPr>
        <w:pStyle w:val="ListNumber"/>
      </w:pPr>
      <w:r>
        <w:t>统一主题样式：蓝灰专业风格，避免过度装饰化 UI。</w:t>
      </w:r>
    </w:p>
    <w:p/>
    <w:p>
      <w:pPr>
        <w:pStyle w:val="Heading2"/>
        <w:spacing w:line="360" w:lineRule="auto"/>
      </w:pPr>
      <w:r>
        <w:t>2.6 评价模型理论基础</w:t>
      </w:r>
    </w:p>
    <w:p>
      <w:pPr>
        <w:ind w:firstLine="420"/>
      </w:pPr>
      <w:r>
        <w:t>开题报告提出从“终结性评价”转向“过程+协作+成果”综合评价。本文采用线性加权模型并在系统中工程化实现：</w:t>
      </w:r>
    </w:p>
    <w:p/>
    <w:p>
      <w:pPr>
        <w:ind w:firstLine="420"/>
      </w:pPr>
      <w:r>
        <w:t>$$</w:t>
      </w:r>
    </w:p>
    <w:p>
      <w:pPr>
        <w:ind w:firstLine="420"/>
      </w:pPr>
      <w:r>
        <w:t>S_{total}=\alpha S_{process}+\beta C_{team}+\gamma S_{final}</w:t>
      </w:r>
    </w:p>
    <w:p>
      <w:pPr>
        <w:ind w:firstLine="420"/>
      </w:pPr>
      <w:r>
        <w:t>$$</w:t>
      </w:r>
    </w:p>
    <w:p/>
    <w:p>
      <w:pPr>
        <w:ind w:firstLine="420"/>
      </w:pPr>
      <w:r>
        <w:t>模型使用条件：</w:t>
      </w:r>
    </w:p>
    <w:p/>
    <w:p>
      <w:pPr>
        <w:pStyle w:val="ListNumber"/>
      </w:pPr>
      <w:r>
        <w:t>权重非负：$\alpha,\beta,\gamma \in [0,1]$。</w:t>
      </w:r>
    </w:p>
    <w:p>
      <w:pPr>
        <w:pStyle w:val="ListNumber"/>
      </w:pPr>
      <w:r>
        <w:t>权重归一：$\alpha+\beta+\gamma=1$。</w:t>
      </w:r>
    </w:p>
    <w:p>
      <w:pPr>
        <w:pStyle w:val="ListNumber"/>
      </w:pPr>
      <w:r>
        <w:t>分值范围：三项输入分均在 0 到 100 之间。</w:t>
      </w:r>
    </w:p>
    <w:p/>
    <w:p>
      <w:pPr>
        <w:ind w:firstLine="420"/>
      </w:pPr>
      <w:r>
        <w:t>工程上，模型不仅要“能算”，还要满足“可解释、可复核、可配置、可追责”。</w:t>
      </w:r>
    </w:p>
    <w:p/>
    <w:p>
      <w:pPr>
        <w:ind w:firstLine="420"/>
      </w:pPr>
      <w:r>
        <w:t>---</w:t>
      </w:r>
    </w:p>
    <w:p/>
    <w:p>
      <w:pPr>
        <w:pStyle w:val="Heading1"/>
        <w:spacing w:line="360" w:lineRule="auto"/>
      </w:pPr>
      <w:r>
        <w:t>第3章 需求分析</w:t>
      </w:r>
    </w:p>
    <w:p/>
    <w:p>
      <w:pPr>
        <w:pStyle w:val="Heading2"/>
        <w:spacing w:line="360" w:lineRule="auto"/>
      </w:pPr>
      <w:r>
        <w:t>3.1 角色需求分析</w:t>
      </w:r>
    </w:p>
    <w:p/>
    <w:p>
      <w:pPr>
        <w:pStyle w:val="Heading3"/>
        <w:spacing w:line="360" w:lineRule="auto"/>
      </w:pPr>
      <w:r>
        <w:t>3.1.1 管理员需求</w:t>
      </w:r>
    </w:p>
    <w:p>
      <w:pPr>
        <w:ind w:firstLine="420"/>
      </w:pPr>
      <w:r>
        <w:t>管理员关注的是“系统治理”，核心需求包括：</w:t>
      </w:r>
    </w:p>
    <w:p/>
    <w:p>
      <w:pPr>
        <w:pStyle w:val="ListNumber"/>
      </w:pPr>
      <w:r>
        <w:t>用户与角色权限维护。</w:t>
      </w:r>
    </w:p>
    <w:p>
      <w:pPr>
        <w:pStyle w:val="ListNumber"/>
      </w:pPr>
      <w:r>
        <w:t>学院/专业/班级基础数据维护。</w:t>
      </w:r>
    </w:p>
    <w:p>
      <w:pPr>
        <w:pStyle w:val="ListNumber"/>
      </w:pPr>
      <w:r>
        <w:t>登录日志与系统运行状态监控。</w:t>
      </w:r>
    </w:p>
    <w:p>
      <w:pPr>
        <w:pStyle w:val="ListNumber"/>
      </w:pPr>
      <w:r>
        <w:t>全局数据看板统计。</w:t>
      </w:r>
    </w:p>
    <w:p/>
    <w:p>
      <w:pPr>
        <w:pStyle w:val="Heading3"/>
        <w:spacing w:line="360" w:lineRule="auto"/>
      </w:pPr>
      <w:r>
        <w:t>3.1.2 指导教师需求</w:t>
      </w:r>
    </w:p>
    <w:p>
      <w:pPr>
        <w:ind w:firstLine="420"/>
      </w:pPr>
      <w:r>
        <w:t>教师关注的是“教学组织与过程控制”，核心需求包括：</w:t>
      </w:r>
    </w:p>
    <w:p/>
    <w:p>
      <w:pPr>
        <w:pStyle w:val="ListNumber"/>
      </w:pPr>
      <w:r>
        <w:t>项目模板创建与开设计划发布。</w:t>
      </w:r>
    </w:p>
    <w:p>
      <w:pPr>
        <w:pStyle w:val="ListNumber"/>
      </w:pPr>
      <w:r>
        <w:t>团队规则设置与小组管理。</w:t>
      </w:r>
    </w:p>
    <w:p>
      <w:pPr>
        <w:pStyle w:val="ListNumber"/>
      </w:pPr>
      <w:r>
        <w:t>阶段任务发布、提交进度跟踪、未交小组识别。</w:t>
      </w:r>
    </w:p>
    <w:p>
      <w:pPr>
        <w:pStyle w:val="ListNumber"/>
      </w:pPr>
      <w:r>
        <w:t>公告发布、答疑回复、成绩录入与导出。</w:t>
      </w:r>
    </w:p>
    <w:p/>
    <w:p>
      <w:pPr>
        <w:pStyle w:val="Heading3"/>
        <w:spacing w:line="360" w:lineRule="auto"/>
      </w:pPr>
      <w:r>
        <w:t>3.1.3 学生需求</w:t>
      </w:r>
    </w:p>
    <w:p>
      <w:pPr>
        <w:ind w:firstLine="420"/>
      </w:pPr>
      <w:r>
        <w:t>学生关注的是“任务执行与个人可见信息”，核心需求包括：</w:t>
      </w:r>
    </w:p>
    <w:p/>
    <w:p>
      <w:pPr>
        <w:pStyle w:val="ListNumber"/>
      </w:pPr>
      <w:r>
        <w:t>查看本班可见项目与任务。</w:t>
      </w:r>
    </w:p>
    <w:p>
      <w:pPr>
        <w:pStyle w:val="ListNumber"/>
      </w:pPr>
      <w:r>
        <w:t>加入团队并参与协作。</w:t>
      </w:r>
    </w:p>
    <w:p>
      <w:pPr>
        <w:pStyle w:val="ListNumber"/>
      </w:pPr>
      <w:r>
        <w:t>在任务内提交说明和附件。</w:t>
      </w:r>
    </w:p>
    <w:p>
      <w:pPr>
        <w:pStyle w:val="ListNumber"/>
      </w:pPr>
      <w:r>
        <w:t>查看公告详情与发布人。</w:t>
      </w:r>
    </w:p>
    <w:p>
      <w:pPr>
        <w:pStyle w:val="ListNumber"/>
      </w:pPr>
      <w:r>
        <w:t>参与答疑并查看回复人。</w:t>
      </w:r>
    </w:p>
    <w:p>
      <w:pPr>
        <w:pStyle w:val="ListNumber"/>
      </w:pPr>
      <w:r>
        <w:t>查看个人资料和成绩。</w:t>
      </w:r>
    </w:p>
    <w:p/>
    <w:p>
      <w:pPr>
        <w:pStyle w:val="Heading2"/>
        <w:spacing w:line="360" w:lineRule="auto"/>
      </w:pPr>
      <w:r>
        <w:t>3.2 业务流程需求</w:t>
      </w:r>
    </w:p>
    <w:p/>
    <w:p>
      <w:pPr>
        <w:pStyle w:val="Heading2"/>
        <w:spacing w:line="360" w:lineRule="auto"/>
      </w:pPr>
      <w:r>
        <w:t>3.2.1 全流程主线</w:t>
      </w:r>
    </w:p>
    <w:p>
      <w:pPr>
        <w:ind w:firstLine="420"/>
      </w:pPr>
      <w:r>
        <w:t>系统采用“开设计划驱动”的流程：</w:t>
      </w:r>
    </w:p>
    <w:p/>
    <w:p>
      <w:pPr>
        <w:pStyle w:val="ListNumber"/>
      </w:pPr>
      <w:r>
        <w:t>教师发布开设计划（指定学期、班级、分组规则）。</w:t>
      </w:r>
    </w:p>
    <w:p>
      <w:pPr>
        <w:pStyle w:val="ListNumber"/>
      </w:pPr>
      <w:r>
        <w:t>教师生成团队或学生自主加入团队。</w:t>
      </w:r>
    </w:p>
    <w:p>
      <w:pPr>
        <w:pStyle w:val="ListNumber"/>
      </w:pPr>
      <w:r>
        <w:t>教师发布阶段任务并附带附件。</w:t>
      </w:r>
    </w:p>
    <w:p>
      <w:pPr>
        <w:pStyle w:val="ListNumber"/>
      </w:pPr>
      <w:r>
        <w:t>学生在任务内提交成果（文本 + 附件）。</w:t>
      </w:r>
    </w:p>
    <w:p>
      <w:pPr>
        <w:pStyle w:val="ListNumber"/>
      </w:pPr>
      <w:r>
        <w:t>教师跟踪提交进度、处理答疑、发布公告。</w:t>
      </w:r>
    </w:p>
    <w:p>
      <w:pPr>
        <w:pStyle w:val="ListNumber"/>
      </w:pPr>
      <w:r>
        <w:t>教师录入三项分值，系统自动计算总评。</w:t>
      </w:r>
    </w:p>
    <w:p/>
    <w:p>
      <w:pPr>
        <w:pStyle w:val="Heading2"/>
        <w:spacing w:line="360" w:lineRule="auto"/>
      </w:pPr>
      <w:r>
        <w:t>3.2.2 团队流程关键规则</w:t>
      </w:r>
    </w:p>
    <w:p>
      <w:pPr>
        <w:pStyle w:val="ListNumber"/>
      </w:pPr>
      <w:r>
        <w:t>学生仅可加入本人班级可见开设下的团队。</w:t>
      </w:r>
    </w:p>
    <w:p>
      <w:pPr>
        <w:pStyle w:val="ListNumber"/>
      </w:pPr>
      <w:r>
        <w:t>一个学生在同一开设下只能属于一个团队。</w:t>
      </w:r>
    </w:p>
    <w:p>
      <w:pPr>
        <w:pStyle w:val="ListNumber"/>
      </w:pPr>
      <w:r>
        <w:t>组长可转让给本组成员。</w:t>
      </w:r>
    </w:p>
    <w:p>
      <w:pPr>
        <w:pStyle w:val="ListNumber"/>
      </w:pPr>
      <w:r>
        <w:t>团队人数受开设配置上限约束。</w:t>
      </w:r>
    </w:p>
    <w:p/>
    <w:p>
      <w:pPr>
        <w:pStyle w:val="Heading2"/>
        <w:spacing w:line="360" w:lineRule="auto"/>
      </w:pPr>
      <w:r>
        <w:t>3.2.3 任务流程关键规则</w:t>
      </w:r>
    </w:p>
    <w:p>
      <w:pPr>
        <w:pStyle w:val="ListNumber"/>
      </w:pPr>
      <w:r>
        <w:t>教师发布任务需绑定开设计划。</w:t>
      </w:r>
    </w:p>
    <w:p>
      <w:pPr>
        <w:pStyle w:val="ListNumber"/>
      </w:pPr>
      <w:r>
        <w:t>学生提交任务前必须先加入团队。</w:t>
      </w:r>
    </w:p>
    <w:p>
      <w:pPr>
        <w:pStyle w:val="ListNumber"/>
      </w:pPr>
      <w:r>
        <w:t>逾期任务状态需可识别（进行中、已截止、已完成）。</w:t>
      </w:r>
    </w:p>
    <w:p>
      <w:pPr>
        <w:pStyle w:val="ListNumber"/>
      </w:pPr>
      <w:r>
        <w:t>教师可从任务页面直接查看提交详情与附件。</w:t>
      </w:r>
    </w:p>
    <w:p/>
    <w:p>
      <w:pPr>
        <w:pStyle w:val="Heading2"/>
        <w:spacing w:line="360" w:lineRule="auto"/>
      </w:pPr>
      <w:r>
        <w:t>3.2.4 公告与答疑流程规则</w:t>
      </w:r>
    </w:p>
    <w:p>
      <w:pPr>
        <w:pStyle w:val="ListNumber"/>
      </w:pPr>
      <w:r>
        <w:t>公告支持全体或定向开设可见。</w:t>
      </w:r>
    </w:p>
    <w:p>
      <w:pPr>
        <w:pStyle w:val="ListNumber"/>
      </w:pPr>
      <w:r>
        <w:t>学生可查看公告详情并标记已读。</w:t>
      </w:r>
    </w:p>
    <w:p>
      <w:pPr>
        <w:pStyle w:val="ListNumber"/>
      </w:pPr>
      <w:r>
        <w:t>教师可查看公告已读/未读统计。</w:t>
      </w:r>
    </w:p>
    <w:p>
      <w:pPr>
        <w:pStyle w:val="ListNumber"/>
      </w:pPr>
      <w:r>
        <w:t>答疑主题需显示发起人、回复人，便于责任追踪。</w:t>
      </w:r>
    </w:p>
    <w:p/>
    <w:p>
      <w:pPr>
        <w:pStyle w:val="Heading2"/>
        <w:spacing w:line="360" w:lineRule="auto"/>
      </w:pPr>
      <w:r>
        <w:t>3.3 非功能需求</w:t>
      </w:r>
    </w:p>
    <w:p/>
    <w:p>
      <w:pPr>
        <w:pStyle w:val="Heading2"/>
        <w:spacing w:line="360" w:lineRule="auto"/>
      </w:pPr>
      <w:r>
        <w:t>3.3.1 安全性需求</w:t>
      </w:r>
    </w:p>
    <w:p>
      <w:pPr>
        <w:pStyle w:val="ListNumber"/>
      </w:pPr>
      <w:r>
        <w:t>所有业务接口默认需认证。</w:t>
      </w:r>
    </w:p>
    <w:p>
      <w:pPr>
        <w:pStyle w:val="ListNumber"/>
      </w:pPr>
      <w:r>
        <w:t>管理员接口必须后端硬校验角色。</w:t>
      </w:r>
    </w:p>
    <w:p>
      <w:pPr>
        <w:pStyle w:val="ListNumber"/>
      </w:pPr>
      <w:r>
        <w:t>学生数据访问需按班级范围约束。</w:t>
      </w:r>
    </w:p>
    <w:p>
      <w:pPr>
        <w:pStyle w:val="ListNumber"/>
      </w:pPr>
      <w:r>
        <w:t>异常返回需统一 JSON 格式，避免前端无法识别。</w:t>
      </w:r>
    </w:p>
    <w:p/>
    <w:p>
      <w:pPr>
        <w:pStyle w:val="Heading2"/>
        <w:spacing w:line="360" w:lineRule="auto"/>
      </w:pPr>
      <w:r>
        <w:t>3.3.2 一致性需求</w:t>
      </w:r>
    </w:p>
    <w:p>
      <w:pPr>
        <w:pStyle w:val="ListNumber"/>
      </w:pPr>
      <w:r>
        <w:t>重复入组必须幂等或拒绝。</w:t>
      </w:r>
    </w:p>
    <w:p>
      <w:pPr>
        <w:pStyle w:val="ListNumber"/>
      </w:pPr>
      <w:r>
        <w:t>重复已读不可产生脏数据。</w:t>
      </w:r>
    </w:p>
    <w:p>
      <w:pPr>
        <w:pStyle w:val="ListNumber"/>
      </w:pPr>
      <w:r>
        <w:t>同开设同学生成绩记录必须唯一。</w:t>
      </w:r>
    </w:p>
    <w:p>
      <w:pPr>
        <w:pStyle w:val="ListNumber"/>
      </w:pPr>
      <w:r>
        <w:t>并发入组时不能突破人数上限。</w:t>
      </w:r>
    </w:p>
    <w:p/>
    <w:p>
      <w:pPr>
        <w:pStyle w:val="Heading2"/>
        <w:spacing w:line="360" w:lineRule="auto"/>
      </w:pPr>
      <w:r>
        <w:t>3.3.3 可维护性与可扩展性需求</w:t>
      </w:r>
    </w:p>
    <w:p>
      <w:pPr>
        <w:pStyle w:val="ListNumber"/>
      </w:pPr>
      <w:r>
        <w:t>模块边界清晰：认证、业务、数据分层。</w:t>
      </w:r>
    </w:p>
    <w:p>
      <w:pPr>
        <w:pStyle w:val="ListNumber"/>
      </w:pPr>
      <w:r>
        <w:t>参数配置外置：评分权重、JWT 密钥、跨域来源。</w:t>
      </w:r>
    </w:p>
    <w:p>
      <w:pPr>
        <w:pStyle w:val="ListNumber"/>
      </w:pPr>
      <w:r>
        <w:t>支持增量升级：SQL 升级脚本保留版本化。</w:t>
      </w:r>
    </w:p>
    <w:p>
      <w:pPr>
        <w:pStyle w:val="ListNumber"/>
      </w:pPr>
      <w:r>
        <w:t>支持新增业务：附件业务类型和统计指标可扩展。</w:t>
      </w:r>
    </w:p>
    <w:p/>
    <w:p>
      <w:pPr>
        <w:pStyle w:val="Heading2"/>
        <w:spacing w:line="360" w:lineRule="auto"/>
      </w:pPr>
      <w:r>
        <w:t>3.4 用例分析（文字化）</w:t>
      </w:r>
    </w:p>
    <w:p/>
    <w:p>
      <w:pPr>
        <w:pStyle w:val="ListNumber"/>
      </w:pPr>
      <w:r>
        <w:t>用例 A：教师发布阶段任务</w:t>
      </w:r>
    </w:p>
    <w:p>
      <w:pPr>
        <w:pStyle w:val="ListBullet"/>
      </w:pPr>
      <w:r>
        <w:t>参与者：教师</w:t>
      </w:r>
    </w:p>
    <w:p>
      <w:pPr>
        <w:pStyle w:val="ListBullet"/>
      </w:pPr>
      <w:r>
        <w:t>前置条件：已登录且具有教师角色</w:t>
      </w:r>
    </w:p>
    <w:p>
      <w:pPr>
        <w:pStyle w:val="ListBullet"/>
      </w:pPr>
      <w:r>
        <w:t>主流程：选择开设 -&gt; 填写任务 -&gt; 上传附件 -&gt; 发布</w:t>
      </w:r>
    </w:p>
    <w:p>
      <w:pPr>
        <w:pStyle w:val="ListBullet"/>
      </w:pPr>
      <w:r>
        <w:t>后置结果：任务可被对应班级学生查看并提交</w:t>
      </w:r>
    </w:p>
    <w:p/>
    <w:p>
      <w:pPr>
        <w:pStyle w:val="ListNumber"/>
      </w:pPr>
      <w:r>
        <w:t>用例 B：学生提交任务</w:t>
      </w:r>
    </w:p>
    <w:p>
      <w:pPr>
        <w:pStyle w:val="ListBullet"/>
      </w:pPr>
      <w:r>
        <w:t>参与者：学生</w:t>
      </w:r>
    </w:p>
    <w:p>
      <w:pPr>
        <w:pStyle w:val="ListBullet"/>
      </w:pPr>
      <w:r>
        <w:t>前置条件：已登录、已加入团队、任务可见</w:t>
      </w:r>
    </w:p>
    <w:p>
      <w:pPr>
        <w:pStyle w:val="ListBullet"/>
      </w:pPr>
      <w:r>
        <w:t>主流程：打开任务详情 -&gt; 填写提交说明 -&gt; 上传附件 -&gt; 提交</w:t>
      </w:r>
    </w:p>
    <w:p>
      <w:pPr>
        <w:pStyle w:val="ListBullet"/>
      </w:pPr>
      <w:r>
        <w:t>后置结果：教师可在提交详情查看该组最新提交</w:t>
      </w:r>
    </w:p>
    <w:p/>
    <w:p>
      <w:pPr>
        <w:pStyle w:val="ListNumber"/>
      </w:pPr>
      <w:r>
        <w:t>用例 C：教师录入成绩</w:t>
      </w:r>
    </w:p>
    <w:p>
      <w:pPr>
        <w:pStyle w:val="ListBullet"/>
      </w:pPr>
      <w:r>
        <w:t>参与者：教师</w:t>
      </w:r>
    </w:p>
    <w:p>
      <w:pPr>
        <w:pStyle w:val="ListBullet"/>
      </w:pPr>
      <w:r>
        <w:t>前置条件：学生完成阶段任务并进入评分阶段</w:t>
      </w:r>
    </w:p>
    <w:p>
      <w:pPr>
        <w:pStyle w:val="ListBullet"/>
      </w:pPr>
      <w:r>
        <w:t>主流程：选择学期/科目/班级 -&gt; 录入三项分 -&gt; 保存</w:t>
      </w:r>
    </w:p>
    <w:p>
      <w:pPr>
        <w:pStyle w:val="ListBullet"/>
      </w:pPr>
      <w:r>
        <w:t>后置结果：系统自动生成综合总评并可导出</w:t>
      </w:r>
    </w:p>
    <w:p/>
    <w:p>
      <w:pPr>
        <w:pStyle w:val="Heading2"/>
        <w:spacing w:line="360" w:lineRule="auto"/>
      </w:pPr>
      <w:r>
        <w:t>3.5 需求追溯矩阵</w:t>
      </w:r>
    </w:p>
    <w:p/>
    <w:tbl>
      <w:tblPr>
        <w:tblStyle w:val="TableGrid"/>
        <w:tblW w:type="auto" w:w="0"/>
        <w:tblLook w:firstColumn="1" w:firstRow="1" w:lastColumn="0" w:lastRow="0" w:noHBand="0" w:noVBand="1" w:val="04A0"/>
      </w:tblPr>
      <w:tblGrid>
        <w:gridCol w:w="3135"/>
        <w:gridCol w:w="3135"/>
        <w:gridCol w:w="3135"/>
      </w:tblGrid>
      <w:tr>
        <w:tc>
          <w:tcPr>
            <w:tcW w:type="dxa" w:w="3135"/>
          </w:tcPr>
          <w:p>
            <w:r>
              <w:t>任务书要求</w:t>
            </w:r>
          </w:p>
        </w:tc>
        <w:tc>
          <w:tcPr>
            <w:tcW w:type="dxa" w:w="3135"/>
          </w:tcPr>
          <w:p>
            <w:r>
              <w:t>实现模块</w:t>
            </w:r>
          </w:p>
        </w:tc>
        <w:tc>
          <w:tcPr>
            <w:tcW w:type="dxa" w:w="3135"/>
          </w:tcPr>
          <w:p>
            <w:r>
              <w:t>关键文件</w:t>
            </w:r>
          </w:p>
        </w:tc>
      </w:tr>
      <w:tr>
        <w:tc>
          <w:tcPr>
            <w:tcW w:type="dxa" w:w="3135"/>
          </w:tcPr>
          <w:p>
            <w:r>
              <w:t>学生端个人信息管理</w:t>
            </w:r>
          </w:p>
        </w:tc>
        <w:tc>
          <w:tcPr>
            <w:tcW w:type="dxa" w:w="3135"/>
          </w:tcPr>
          <w:p>
            <w:r>
              <w:t>个人资料页 + `/api/auth/profile`</w:t>
            </w:r>
          </w:p>
        </w:tc>
        <w:tc>
          <w:tcPr>
            <w:tcW w:type="dxa" w:w="3135"/>
          </w:tcPr>
          <w:p>
            <w:r>
              <w:t>`ProfileView.vue`、`AuthController.java`</w:t>
            </w:r>
          </w:p>
        </w:tc>
      </w:tr>
      <w:tr>
        <w:tc>
          <w:tcPr>
            <w:tcW w:type="dxa" w:w="3135"/>
          </w:tcPr>
          <w:p>
            <w:r>
              <w:t>团队创建/加入与管理</w:t>
            </w:r>
          </w:p>
        </w:tc>
        <w:tc>
          <w:tcPr>
            <w:tcW w:type="dxa" w:w="3135"/>
          </w:tcPr>
          <w:p>
            <w:r>
              <w:t>团队管理模块</w:t>
            </w:r>
          </w:p>
        </w:tc>
        <w:tc>
          <w:tcPr>
            <w:tcW w:type="dxa" w:w="3135"/>
          </w:tcPr>
          <w:p>
            <w:r>
              <w:t>`TeamView.vue`、`TeamController.java`</w:t>
            </w:r>
          </w:p>
        </w:tc>
      </w:tr>
      <w:tr>
        <w:tc>
          <w:tcPr>
            <w:tcW w:type="dxa" w:w="3135"/>
          </w:tcPr>
          <w:p>
            <w:r>
              <w:t>开题/中期/结题文档提交</w:t>
            </w:r>
          </w:p>
        </w:tc>
        <w:tc>
          <w:tcPr>
            <w:tcW w:type="dxa" w:w="3135"/>
          </w:tcPr>
          <w:p>
            <w:r>
              <w:t>任务与提交一体化</w:t>
            </w:r>
          </w:p>
        </w:tc>
        <w:tc>
          <w:tcPr>
            <w:tcW w:type="dxa" w:w="3135"/>
          </w:tcPr>
          <w:p>
            <w:r>
              <w:t>`TaskView.vue`、`SubmissionController.java`</w:t>
            </w:r>
          </w:p>
        </w:tc>
      </w:tr>
      <w:tr>
        <w:tc>
          <w:tcPr>
            <w:tcW w:type="dxa" w:w="3135"/>
          </w:tcPr>
          <w:p>
            <w:r>
              <w:t>教师发布任务与考核节点</w:t>
            </w:r>
          </w:p>
        </w:tc>
        <w:tc>
          <w:tcPr>
            <w:tcW w:type="dxa" w:w="3135"/>
          </w:tcPr>
          <w:p>
            <w:r>
              <w:t>项目开设 + 任务模块</w:t>
            </w:r>
          </w:p>
        </w:tc>
        <w:tc>
          <w:tcPr>
            <w:tcW w:type="dxa" w:w="3135"/>
          </w:tcPr>
          <w:p>
            <w:r>
              <w:t>`ProjectController.java`、`TaskController.java`</w:t>
            </w:r>
          </w:p>
        </w:tc>
      </w:tr>
      <w:tr>
        <w:tc>
          <w:tcPr>
            <w:tcW w:type="dxa" w:w="3135"/>
          </w:tcPr>
          <w:p>
            <w:r>
              <w:t>在线答疑</w:t>
            </w:r>
          </w:p>
        </w:tc>
        <w:tc>
          <w:tcPr>
            <w:tcW w:type="dxa" w:w="3135"/>
          </w:tcPr>
          <w:p>
            <w:r>
              <w:t>答疑主题与回复模块</w:t>
            </w:r>
          </w:p>
        </w:tc>
        <w:tc>
          <w:tcPr>
            <w:tcW w:type="dxa" w:w="3135"/>
          </w:tcPr>
          <w:p>
            <w:r>
              <w:t>`QaView.vue`、`QaController.java`</w:t>
            </w:r>
          </w:p>
        </w:tc>
      </w:tr>
      <w:tr>
        <w:tc>
          <w:tcPr>
            <w:tcW w:type="dxa" w:w="3135"/>
          </w:tcPr>
          <w:p>
            <w:r>
              <w:t>成绩评定与导出</w:t>
            </w:r>
          </w:p>
        </w:tc>
        <w:tc>
          <w:tcPr>
            <w:tcW w:type="dxa" w:w="3135"/>
          </w:tcPr>
          <w:p>
            <w:r>
              <w:t>成绩模块</w:t>
            </w:r>
          </w:p>
        </w:tc>
        <w:tc>
          <w:tcPr>
            <w:tcW w:type="dxa" w:w="3135"/>
          </w:tcPr>
          <w:p>
            <w:r>
              <w:t>`ScoreView.vue`、`ScoreServiceImpl.java`</w:t>
            </w:r>
          </w:p>
        </w:tc>
      </w:tr>
      <w:tr>
        <w:tc>
          <w:tcPr>
            <w:tcW w:type="dxa" w:w="3135"/>
          </w:tcPr>
          <w:p>
            <w:r>
              <w:t>管理员导入用户</w:t>
            </w:r>
          </w:p>
        </w:tc>
        <w:tc>
          <w:tcPr>
            <w:tcW w:type="dxa" w:w="3135"/>
          </w:tcPr>
          <w:p>
            <w:r>
              <w:t>Excel 导入接口</w:t>
            </w:r>
          </w:p>
        </w:tc>
        <w:tc>
          <w:tcPr>
            <w:tcW w:type="dxa" w:w="3135"/>
          </w:tcPr>
          <w:p>
            <w:r>
              <w:t>`UserController.java`</w:t>
            </w:r>
          </w:p>
        </w:tc>
      </w:tr>
      <w:tr>
        <w:tc>
          <w:tcPr>
            <w:tcW w:type="dxa" w:w="3135"/>
          </w:tcPr>
          <w:p>
            <w:r>
              <w:t>系统运行与日志监控</w:t>
            </w:r>
          </w:p>
        </w:tc>
        <w:tc>
          <w:tcPr>
            <w:tcW w:type="dxa" w:w="3135"/>
          </w:tcPr>
          <w:p>
            <w:r>
              <w:t>系统监控模块</w:t>
            </w:r>
          </w:p>
        </w:tc>
        <w:tc>
          <w:tcPr>
            <w:tcW w:type="dxa" w:w="3135"/>
          </w:tcPr>
          <w:p>
            <w:r>
              <w:t>`SystemController.java`</w:t>
            </w:r>
          </w:p>
        </w:tc>
      </w:tr>
    </w:tbl>
    <w:p/>
    <w:p>
      <w:pPr>
        <w:ind w:firstLine="420"/>
      </w:pPr>
      <w:r>
        <w:t>---</w:t>
      </w:r>
    </w:p>
    <w:p/>
    <w:p>
      <w:pPr>
        <w:pStyle w:val="Heading1"/>
        <w:spacing w:line="360" w:lineRule="auto"/>
      </w:pPr>
      <w:r>
        <w:t>第4章 系统设计</w:t>
      </w:r>
    </w:p>
    <w:p/>
    <w:p>
      <w:pPr>
        <w:pStyle w:val="Heading2"/>
        <w:spacing w:line="360" w:lineRule="auto"/>
      </w:pPr>
      <w:r>
        <w:t>4.1 总体技术架构</w:t>
      </w:r>
    </w:p>
    <w:p>
      <w:pPr>
        <w:ind w:firstLine="420"/>
      </w:pPr>
      <w:r>
        <w:t>系统采用前后端分离架构，部署结构为：</w:t>
      </w:r>
    </w:p>
    <w:p/>
    <w:p>
      <w:pPr>
        <w:pStyle w:val="ListNumber"/>
      </w:pPr>
      <w:r>
        <w:t>前端（Vite Dev 或静态资源）</w:t>
      </w:r>
    </w:p>
    <w:p>
      <w:pPr>
        <w:pStyle w:val="ListNumber"/>
      </w:pPr>
      <w:r>
        <w:t>后端（Spring Boot 应用）</w:t>
      </w:r>
    </w:p>
    <w:p>
      <w:pPr>
        <w:pStyle w:val="ListNumber"/>
      </w:pPr>
      <w:r>
        <w:t>数据库（MySQL）</w:t>
      </w:r>
    </w:p>
    <w:p>
      <w:pPr>
        <w:pStyle w:val="ListNumber"/>
      </w:pPr>
      <w:r>
        <w:t>本地文件存储目录（`uploads/`）</w:t>
      </w:r>
    </w:p>
    <w:p/>
    <w:p>
      <w:pPr>
        <w:ind w:firstLine="420"/>
      </w:pPr>
      <w:r>
        <w:t>架构设计目标：</w:t>
      </w:r>
    </w:p>
    <w:p/>
    <w:p>
      <w:pPr>
        <w:pStyle w:val="ListNumber"/>
      </w:pPr>
      <w:r>
        <w:t>将权限与规则放到后端，保证安全可信。</w:t>
      </w:r>
    </w:p>
    <w:p>
      <w:pPr>
        <w:pStyle w:val="ListNumber"/>
      </w:pPr>
      <w:r>
        <w:t>将交互流程放到前端，保证使用效率。</w:t>
      </w:r>
    </w:p>
    <w:p>
      <w:pPr>
        <w:pStyle w:val="ListNumber"/>
      </w:pPr>
      <w:r>
        <w:t>将一致性约束放到数据库与事务中，保证数据正确。</w:t>
      </w:r>
    </w:p>
    <w:p/>
    <w:p>
      <w:pPr>
        <w:pStyle w:val="Heading2"/>
        <w:spacing w:line="360" w:lineRule="auto"/>
      </w:pPr>
      <w:r>
        <w:t>4.2 架构分层与职责</w:t>
      </w:r>
    </w:p>
    <w:p/>
    <w:p>
      <w:pPr>
        <w:pStyle w:val="ListNumber"/>
      </w:pPr>
      <w:r>
        <w:t>表现层（View/Router）</w:t>
      </w:r>
    </w:p>
    <w:p>
      <w:pPr>
        <w:pStyle w:val="ListBullet"/>
      </w:pPr>
      <w:r>
        <w:t>负责用户交互、状态展示、可视化提示</w:t>
      </w:r>
    </w:p>
    <w:p>
      <w:pPr>
        <w:pStyle w:val="ListBullet"/>
      </w:pPr>
      <w:r>
        <w:t>通过路由 meta 控制页面访问范围</w:t>
      </w:r>
    </w:p>
    <w:p/>
    <w:p>
      <w:pPr>
        <w:pStyle w:val="ListNumber"/>
      </w:pPr>
      <w:r>
        <w:t>接口层（Controller）</w:t>
      </w:r>
    </w:p>
    <w:p>
      <w:pPr>
        <w:pStyle w:val="ListBullet"/>
      </w:pPr>
      <w:r>
        <w:t>负责参数接收、请求分发、响应封装</w:t>
      </w:r>
    </w:p>
    <w:p>
      <w:pPr>
        <w:pStyle w:val="ListBullet"/>
      </w:pPr>
      <w:r>
        <w:t>不承载重计算与复杂业务规则</w:t>
      </w:r>
    </w:p>
    <w:p/>
    <w:p>
      <w:pPr>
        <w:pStyle w:val="ListNumber"/>
      </w:pPr>
      <w:r>
        <w:t>业务层（Service）</w:t>
      </w:r>
    </w:p>
    <w:p>
      <w:pPr>
        <w:pStyle w:val="ListBullet"/>
      </w:pPr>
      <w:r>
        <w:t>负责流程编排、规则校验、事务边界定义</w:t>
      </w:r>
    </w:p>
    <w:p>
      <w:pPr>
        <w:pStyle w:val="ListBullet"/>
      </w:pPr>
      <w:r>
        <w:t>处理异常语义并抛出业务异常</w:t>
      </w:r>
    </w:p>
    <w:p/>
    <w:p>
      <w:pPr>
        <w:pStyle w:val="ListNumber"/>
      </w:pPr>
      <w:r>
        <w:t>持久层（Mapper）</w:t>
      </w:r>
    </w:p>
    <w:p>
      <w:pPr>
        <w:pStyle w:val="ListBullet"/>
      </w:pPr>
      <w:r>
        <w:t>负责 SQL 执行与对象映射</w:t>
      </w:r>
    </w:p>
    <w:p>
      <w:pPr>
        <w:pStyle w:val="ListBullet"/>
      </w:pPr>
      <w:r>
        <w:t>对复杂统计查询进行数据库侧聚合</w:t>
      </w:r>
    </w:p>
    <w:p/>
    <w:p>
      <w:pPr>
        <w:pStyle w:val="ListNumber"/>
      </w:pPr>
      <w:r>
        <w:t>数据层（MySQL）</w:t>
      </w:r>
    </w:p>
    <w:p>
      <w:pPr>
        <w:pStyle w:val="ListBullet"/>
      </w:pPr>
      <w:r>
        <w:t>负责事务、索引、唯一约束、外键约束</w:t>
      </w:r>
    </w:p>
    <w:p>
      <w:pPr>
        <w:pStyle w:val="ListBullet"/>
      </w:pPr>
      <w:r>
        <w:t>通过 schema 固化业务不变量</w:t>
      </w:r>
    </w:p>
    <w:p/>
    <w:p>
      <w:pPr>
        <w:pStyle w:val="Heading2"/>
        <w:spacing w:line="360" w:lineRule="auto"/>
      </w:pPr>
      <w:r>
        <w:t>4.3 认证与授权设计</w:t>
      </w:r>
    </w:p>
    <w:p/>
    <w:p>
      <w:pPr>
        <w:pStyle w:val="Heading2"/>
        <w:spacing w:line="360" w:lineRule="auto"/>
      </w:pPr>
      <w:r>
        <w:t>4.3.1 认证设计</w:t>
      </w:r>
    </w:p>
    <w:p>
      <w:pPr>
        <w:ind w:firstLine="420"/>
      </w:pPr>
      <w:r>
        <w:t>登录成功后签发 JWT，后续请求由过滤器解析并建立认证上下文：</w:t>
      </w:r>
    </w:p>
    <w:p/>
    <w:p>
      <w:pPr>
        <w:pStyle w:val="ListNumber"/>
      </w:pPr>
      <w:r>
        <w:t>`uid`：用户 ID</w:t>
      </w:r>
    </w:p>
    <w:p>
      <w:pPr>
        <w:pStyle w:val="ListNumber"/>
      </w:pPr>
      <w:r>
        <w:t>`utype`：用户类型（ADMIN/TEACHER/STUDENT）</w:t>
      </w:r>
    </w:p>
    <w:p>
      <w:pPr>
        <w:pStyle w:val="ListNumber"/>
      </w:pPr>
      <w:r>
        <w:t>`uname`：用户名</w:t>
      </w:r>
    </w:p>
    <w:p/>
    <w:p>
      <w:pPr>
        <w:ind w:firstLine="420"/>
      </w:pPr>
      <w:r>
        <w:t>过滤器对无 token 或无效 token 请求直接返回 401。</w:t>
      </w:r>
    </w:p>
    <w:p/>
    <w:p>
      <w:pPr>
        <w:pStyle w:val="Heading2"/>
        <w:spacing w:line="360" w:lineRule="auto"/>
      </w:pPr>
      <w:r>
        <w:t>4.3.2 授权设计</w:t>
      </w:r>
    </w:p>
    <w:p>
      <w:pPr>
        <w:ind w:firstLine="420"/>
      </w:pPr>
      <w:r>
        <w:t>授权采用“双层控制”：</w:t>
      </w:r>
    </w:p>
    <w:p/>
    <w:p>
      <w:pPr>
        <w:pStyle w:val="ListNumber"/>
      </w:pPr>
      <w:r>
        <w:t>Security 路由级控制：管理员域接口使用 `hasRole("ADMIN")`。</w:t>
      </w:r>
    </w:p>
    <w:p>
      <w:pPr>
        <w:pStyle w:val="ListNumber"/>
      </w:pPr>
      <w:r>
        <w:t>RoleGuard 业务级控制：如“仅学生可提交”“仅组长可转让”。</w:t>
      </w:r>
    </w:p>
    <w:p/>
    <w:p>
      <w:pPr>
        <w:pStyle w:val="Heading2"/>
        <w:spacing w:line="360" w:lineRule="auto"/>
      </w:pPr>
      <w:r>
        <w:t>4.3.3 数据范围设计</w:t>
      </w:r>
    </w:p>
    <w:p>
      <w:pPr>
        <w:ind w:firstLine="420"/>
      </w:pPr>
      <w:r>
        <w:t>对于学生角色，系统在后端强制收敛查询范围：</w:t>
      </w:r>
    </w:p>
    <w:p/>
    <w:p>
      <w:pPr>
        <w:pStyle w:val="ListNumber"/>
      </w:pPr>
      <w:r>
        <w:t>学生班级从数据库读取，不信任前端传参。</w:t>
      </w:r>
    </w:p>
    <w:p>
      <w:pPr>
        <w:pStyle w:val="ListNumber"/>
      </w:pPr>
      <w:r>
        <w:t>学生访问开设、团队、任务、答疑时必须匹配班级范围。</w:t>
      </w:r>
    </w:p>
    <w:p>
      <w:pPr>
        <w:pStyle w:val="ListNumber"/>
      </w:pPr>
      <w:r>
        <w:t>当开设配置支持多班级字符串时，采用分隔符兼容匹配。</w:t>
      </w:r>
    </w:p>
    <w:p/>
    <w:p>
      <w:pPr>
        <w:pStyle w:val="Heading2"/>
        <w:spacing w:line="360" w:lineRule="auto"/>
      </w:pPr>
      <w:r>
        <w:t>4.4 数据库设计</w:t>
      </w:r>
    </w:p>
    <w:p/>
    <w:p>
      <w:pPr>
        <w:pStyle w:val="Heading2"/>
        <w:spacing w:line="360" w:lineRule="auto"/>
      </w:pPr>
      <w:r>
        <w:t>4.4.1 E-R 关系描述</w:t>
      </w:r>
    </w:p>
    <w:p>
      <w:pPr>
        <w:ind w:firstLine="420"/>
      </w:pPr>
      <w:r>
        <w:t>核心关系如下：</w:t>
      </w:r>
    </w:p>
    <w:p/>
    <w:p>
      <w:pPr>
        <w:pStyle w:val="ListNumber"/>
      </w:pPr>
      <w:r>
        <w:t>`train_project` 1:N `train_project_publish`</w:t>
      </w:r>
    </w:p>
    <w:p>
      <w:pPr>
        <w:pStyle w:val="ListNumber"/>
      </w:pPr>
      <w:r>
        <w:t>`train_project_publish` 1:N `train_team`、1:N `train_task`</w:t>
      </w:r>
    </w:p>
    <w:p>
      <w:pPr>
        <w:pStyle w:val="ListNumber"/>
      </w:pPr>
      <w:r>
        <w:t>`train_team` 1:N `train_team_member`</w:t>
      </w:r>
    </w:p>
    <w:p>
      <w:pPr>
        <w:pStyle w:val="ListNumber"/>
      </w:pPr>
      <w:r>
        <w:t>`train_task` 1:N `train_submission`</w:t>
      </w:r>
    </w:p>
    <w:p>
      <w:pPr>
        <w:pStyle w:val="ListNumber"/>
      </w:pPr>
      <w:r>
        <w:t>`train_announcement` 1:N `train_announcement_read`</w:t>
      </w:r>
    </w:p>
    <w:p>
      <w:pPr>
        <w:pStyle w:val="ListNumber"/>
      </w:pPr>
      <w:r>
        <w:t>`train_qa_thread` 1:N `train_qa_reply`</w:t>
      </w:r>
    </w:p>
    <w:p>
      <w:pPr>
        <w:pStyle w:val="ListNumber"/>
      </w:pPr>
      <w:r>
        <w:t>`train_project_publish` + `sys_user(student)` 形成 `train_score_final`</w:t>
      </w:r>
    </w:p>
    <w:p/>
    <w:p>
      <w:pPr>
        <w:pStyle w:val="Heading2"/>
        <w:spacing w:line="360" w:lineRule="auto"/>
      </w:pPr>
      <w:r>
        <w:t>4.4.2 核心表说明</w:t>
      </w:r>
    </w:p>
    <w:p/>
    <w:p>
      <w:pPr>
        <w:pStyle w:val="ListNumber"/>
      </w:pPr>
      <w:r>
        <w:t>用户表 `sys_user`</w:t>
      </w:r>
    </w:p>
    <w:p>
      <w:pPr>
        <w:pStyle w:val="ListBullet"/>
      </w:pPr>
      <w:r>
        <w:t>存储用户基础信息与角色类型</w:t>
      </w:r>
    </w:p>
    <w:p>
      <w:pPr>
        <w:pStyle w:val="ListBullet"/>
      </w:pPr>
      <w:r>
        <w:t>学生通过 `class_name` 标识班级归属</w:t>
      </w:r>
    </w:p>
    <w:p/>
    <w:p>
      <w:pPr>
        <w:pStyle w:val="ListNumber"/>
      </w:pPr>
      <w:r>
        <w:t>开设表 `train_project_publish`</w:t>
      </w:r>
    </w:p>
    <w:p>
      <w:pPr>
        <w:pStyle w:val="ListBullet"/>
      </w:pPr>
      <w:r>
        <w:t>关联项目模板、授课教师、学期、班级、分组规则</w:t>
      </w:r>
    </w:p>
    <w:p/>
    <w:p>
      <w:pPr>
        <w:pStyle w:val="ListNumber"/>
      </w:pPr>
      <w:r>
        <w:t>团队与成员表</w:t>
      </w:r>
    </w:p>
    <w:p>
      <w:pPr>
        <w:pStyle w:val="ListBullet"/>
      </w:pPr>
      <w:r>
        <w:t>`train_team` 保存组名、组长、审核信息</w:t>
      </w:r>
    </w:p>
    <w:p>
      <w:pPr>
        <w:pStyle w:val="ListBullet"/>
      </w:pPr>
      <w:r>
        <w:t>`train_team_member` 保存成员关系与组内角色</w:t>
      </w:r>
    </w:p>
    <w:p/>
    <w:p>
      <w:pPr>
        <w:pStyle w:val="ListNumber"/>
      </w:pPr>
      <w:r>
        <w:t>任务与提交表</w:t>
      </w:r>
    </w:p>
    <w:p>
      <w:pPr>
        <w:pStyle w:val="ListBullet"/>
      </w:pPr>
      <w:r>
        <w:t>`train_task` 定义阶段任务、截止时间、权重</w:t>
      </w:r>
    </w:p>
    <w:p>
      <w:pPr>
        <w:pStyle w:val="ListBullet"/>
      </w:pPr>
      <w:r>
        <w:t>`train_submission` 保存每次提交内容与反馈</w:t>
      </w:r>
    </w:p>
    <w:p/>
    <w:p>
      <w:pPr>
        <w:pStyle w:val="ListNumber"/>
      </w:pPr>
      <w:r>
        <w:t>成绩表 `train_score_final`</w:t>
      </w:r>
    </w:p>
    <w:p>
      <w:pPr>
        <w:pStyle w:val="ListBullet"/>
      </w:pPr>
      <w:r>
        <w:t>保存三项分值与自动计算后的总评</w:t>
      </w:r>
    </w:p>
    <w:p/>
    <w:p>
      <w:pPr>
        <w:pStyle w:val="Heading2"/>
        <w:spacing w:line="360" w:lineRule="auto"/>
      </w:pPr>
      <w:r>
        <w:t>4.4.3 一致性约束设计</w:t>
      </w:r>
    </w:p>
    <w:p/>
    <w:p>
      <w:pPr>
        <w:ind w:left="283" w:right="283"/>
      </w:pPr>
      <w:r>
        <w:rPr>
          <w:rFonts w:ascii="Consolas" w:hAnsi="Consolas" w:eastAsia="等线"/>
          <w:sz w:val="21"/>
        </w:rPr>
        <w:t>UNIQUE KEY uk_team_student(team_id, student_id)</w:t>
        <w:br/>
        <w:t>UNIQUE KEY uk_publish_student(publish_id, student_id)</w:t>
        <w:br/>
        <w:t>UNIQUE KEY uk_announcement_user(announcement_id, user_id)</w:t>
      </w:r>
    </w:p>
    <w:p/>
    <w:p>
      <w:pPr>
        <w:ind w:firstLine="420"/>
      </w:pPr>
      <w:r>
        <w:t>以上约束分别对应：成员去重、成绩唯一、公告已读幂等。</w:t>
      </w:r>
    </w:p>
    <w:p/>
    <w:p>
      <w:pPr>
        <w:pStyle w:val="Heading2"/>
        <w:spacing w:line="360" w:lineRule="auto"/>
      </w:pPr>
      <w:r>
        <w:t>4.5 关键业务设计</w:t>
      </w:r>
    </w:p>
    <w:p/>
    <w:p>
      <w:pPr>
        <w:pStyle w:val="Heading2"/>
        <w:spacing w:line="360" w:lineRule="auto"/>
      </w:pPr>
      <w:r>
        <w:t>4.5.1 团队人数上限并发控制</w:t>
      </w:r>
    </w:p>
    <w:p>
      <w:pPr>
        <w:ind w:firstLine="420"/>
      </w:pPr>
      <w:r>
        <w:t>问题场景：两个学生同时加入同一团队，若先计数再插入，可能突破人数上限。</w:t>
      </w:r>
    </w:p>
    <w:p/>
    <w:p>
      <w:pPr>
        <w:ind w:firstLine="420"/>
      </w:pPr>
      <w:r>
        <w:t>设计方案：</w:t>
      </w:r>
    </w:p>
    <w:p/>
    <w:p>
      <w:pPr>
        <w:pStyle w:val="ListNumber"/>
      </w:pPr>
      <w:r>
        <w:t>`TeamServiceImpl.addMember` 添加事务。</w:t>
      </w:r>
    </w:p>
    <w:p>
      <w:pPr>
        <w:pStyle w:val="ListNumber"/>
      </w:pPr>
      <w:r>
        <w:t>使用 `TrainTeamMapper.selectByIdForUpdate` 锁定团队行。</w:t>
      </w:r>
    </w:p>
    <w:p>
      <w:pPr>
        <w:pStyle w:val="ListNumber"/>
      </w:pPr>
      <w:r>
        <w:t>在锁内执行人数校验和成员写入。</w:t>
      </w:r>
    </w:p>
    <w:p/>
    <w:p>
      <w:pPr>
        <w:ind w:firstLine="420"/>
      </w:pPr>
      <w:r>
        <w:t>该设计保证“同一团队入组”串行化，消除超卖风险。</w:t>
      </w:r>
    </w:p>
    <w:p/>
    <w:p>
      <w:pPr>
        <w:pStyle w:val="Heading2"/>
        <w:spacing w:line="360" w:lineRule="auto"/>
      </w:pPr>
      <w:r>
        <w:t>4.5.2 软删除复活策略</w:t>
      </w:r>
    </w:p>
    <w:p>
      <w:pPr>
        <w:ind w:firstLine="420"/>
      </w:pPr>
      <w:r>
        <w:t>成员退组后保留历史关系，重新加入时复活记录而非新建记录，优势：</w:t>
      </w:r>
    </w:p>
    <w:p/>
    <w:p>
      <w:pPr>
        <w:pStyle w:val="ListNumber"/>
      </w:pPr>
      <w:r>
        <w:t>保留历史轨迹。</w:t>
      </w:r>
    </w:p>
    <w:p>
      <w:pPr>
        <w:pStyle w:val="ListNumber"/>
      </w:pPr>
      <w:r>
        <w:t>避免重复主键关系膨胀。</w:t>
      </w:r>
    </w:p>
    <w:p>
      <w:pPr>
        <w:pStyle w:val="ListNumber"/>
      </w:pPr>
      <w:r>
        <w:t>与唯一键约束保持一致。</w:t>
      </w:r>
    </w:p>
    <w:p/>
    <w:p>
      <w:pPr>
        <w:pStyle w:val="Heading2"/>
        <w:spacing w:line="360" w:lineRule="auto"/>
      </w:pPr>
      <w:r>
        <w:t>4.5.3 公告阅读统计策略</w:t>
      </w:r>
    </w:p>
    <w:p>
      <w:pPr>
        <w:ind w:firstLine="420"/>
      </w:pPr>
      <w:r>
        <w:t>公告查询时直接回传：</w:t>
      </w:r>
    </w:p>
    <w:p/>
    <w:p>
      <w:pPr>
        <w:pStyle w:val="ListNumber"/>
      </w:pPr>
      <w:r>
        <w:t>当前用户是否已读 `read_flag`</w:t>
      </w:r>
    </w:p>
    <w:p>
      <w:pPr>
        <w:pStyle w:val="ListNumber"/>
      </w:pPr>
      <w:r>
        <w:t>已读人数 `read_count`</w:t>
      </w:r>
    </w:p>
    <w:p>
      <w:pPr>
        <w:pStyle w:val="ListNumber"/>
      </w:pPr>
      <w:r>
        <w:t>目标人数 `target_count`</w:t>
      </w:r>
    </w:p>
    <w:p>
      <w:pPr>
        <w:pStyle w:val="ListNumber"/>
      </w:pPr>
      <w:r>
        <w:t>未读人数 `unread_count`</w:t>
      </w:r>
    </w:p>
    <w:p/>
    <w:p>
      <w:pPr>
        <w:ind w:firstLine="420"/>
      </w:pPr>
      <w:r>
        <w:t>避免前端二次聚合，提高统计一致性与渲染效率。</w:t>
      </w:r>
    </w:p>
    <w:p/>
    <w:p>
      <w:pPr>
        <w:pStyle w:val="Heading2"/>
        <w:spacing w:line="360" w:lineRule="auto"/>
      </w:pPr>
      <w:r>
        <w:t>4.6 接口设计</w:t>
      </w:r>
    </w:p>
    <w:p/>
    <w:p>
      <w:pPr>
        <w:pStyle w:val="Heading2"/>
        <w:spacing w:line="360" w:lineRule="auto"/>
      </w:pPr>
      <w:r>
        <w:t>4.6.1 统一响应模型</w:t>
      </w:r>
    </w:p>
    <w:p>
      <w:pPr>
        <w:ind w:firstLine="420"/>
      </w:pPr>
      <w:r>
        <w:t>后端统一使用 `ApiResponse&lt;T&gt;`：</w:t>
      </w:r>
    </w:p>
    <w:p/>
    <w:p>
      <w:pPr>
        <w:pStyle w:val="ListNumber"/>
      </w:pPr>
      <w:r>
        <w:t>`code`：业务码</w:t>
      </w:r>
    </w:p>
    <w:p>
      <w:pPr>
        <w:pStyle w:val="ListNumber"/>
      </w:pPr>
      <w:r>
        <w:t>`message`：提示信息</w:t>
      </w:r>
    </w:p>
    <w:p>
      <w:pPr>
        <w:pStyle w:val="ListNumber"/>
      </w:pPr>
      <w:r>
        <w:t>`data`：业务数据</w:t>
      </w:r>
    </w:p>
    <w:p/>
    <w:p>
      <w:pPr>
        <w:ind w:firstLine="420"/>
      </w:pPr>
      <w:r>
        <w:t>统一响应格式可降低前端异常分支复杂度。</w:t>
      </w:r>
    </w:p>
    <w:p/>
    <w:p>
      <w:pPr>
        <w:pStyle w:val="Heading2"/>
        <w:spacing w:line="360" w:lineRule="auto"/>
      </w:pPr>
      <w:r>
        <w:t>4.6.2 关键接口示例</w:t>
      </w:r>
    </w:p>
    <w:p/>
    <w:p>
      <w:pPr>
        <w:pStyle w:val="ListNumber"/>
      </w:pPr>
      <w:r>
        <w:t>认证：`POST /api/auth/login`</w:t>
      </w:r>
    </w:p>
    <w:p>
      <w:pPr>
        <w:pStyle w:val="ListNumber"/>
      </w:pPr>
      <w:r>
        <w:t>团队入组：`POST /api/teams/{teamId}/join`</w:t>
      </w:r>
    </w:p>
    <w:p>
      <w:pPr>
        <w:pStyle w:val="ListNumber"/>
      </w:pPr>
      <w:r>
        <w:t>任务提交：`POST /api/submissions`</w:t>
      </w:r>
    </w:p>
    <w:p>
      <w:pPr>
        <w:pStyle w:val="ListNumber"/>
      </w:pPr>
      <w:r>
        <w:t>公告已读：`PUT /api/announcements/{id}/read`</w:t>
      </w:r>
    </w:p>
    <w:p>
      <w:pPr>
        <w:pStyle w:val="ListNumber"/>
      </w:pPr>
      <w:r>
        <w:t>成绩公式：`GET /api/scores/formula`</w:t>
      </w:r>
    </w:p>
    <w:p>
      <w:pPr>
        <w:pStyle w:val="ListNumber"/>
      </w:pPr>
      <w:r>
        <w:t>成绩录入：`POST /api/scores`</w:t>
      </w:r>
    </w:p>
    <w:p/>
    <w:p>
      <w:pPr>
        <w:pStyle w:val="Heading2"/>
        <w:spacing w:line="360" w:lineRule="auto"/>
      </w:pPr>
      <w:r>
        <w:t>4.7 交互与UI设计原则</w:t>
      </w:r>
    </w:p>
    <w:p/>
    <w:p>
      <w:pPr>
        <w:pStyle w:val="ListNumber"/>
      </w:pPr>
      <w:r>
        <w:t>主导航按“教学流程 + 系统治理”分组，符合角色认知。</w:t>
      </w:r>
    </w:p>
    <w:p>
      <w:pPr>
        <w:pStyle w:val="ListNumber"/>
      </w:pPr>
      <w:r>
        <w:t>任务、提交、附件在一个页面闭环处理，减少跳转。</w:t>
      </w:r>
    </w:p>
    <w:p>
      <w:pPr>
        <w:pStyle w:val="ListNumber"/>
      </w:pPr>
      <w:r>
        <w:t>看板聚焦待办数据（未读公告、临期任务、逾期任务）。</w:t>
      </w:r>
    </w:p>
    <w:p>
      <w:pPr>
        <w:pStyle w:val="ListNumber"/>
      </w:pPr>
      <w:r>
        <w:t>统一蓝灰专业风格，避免浮夸视觉噪声。</w:t>
      </w:r>
    </w:p>
    <w:p/>
    <w:p>
      <w:pPr>
        <w:pStyle w:val="Heading2"/>
        <w:spacing w:line="360" w:lineRule="auto"/>
      </w:pPr>
      <w:r>
        <w:t>4.8 关键时序设计（文字化时序图）</w:t>
      </w:r>
    </w:p>
    <w:p/>
    <w:p>
      <w:pPr>
        <w:pStyle w:val="Heading2"/>
        <w:spacing w:line="360" w:lineRule="auto"/>
      </w:pPr>
      <w:r>
        <w:t>4.8.1 登录认证时序</w:t>
      </w:r>
    </w:p>
    <w:p>
      <w:pPr>
        <w:pStyle w:val="ListNumber"/>
      </w:pPr>
      <w:r>
        <w:t>前端发起 `POST /api/auth/login` 请求（用户名、密码、验证码）。</w:t>
      </w:r>
    </w:p>
    <w:p>
      <w:pPr>
        <w:pStyle w:val="ListNumber"/>
      </w:pPr>
      <w:r>
        <w:t>`AuthController` 调用 `AuthServiceImpl.login`。</w:t>
      </w:r>
    </w:p>
    <w:p>
      <w:pPr>
        <w:pStyle w:val="ListNumber"/>
      </w:pPr>
      <w:r>
        <w:t>`AuthServiceImpl` 查询 `sys_user`，校验状态和密码。</w:t>
      </w:r>
    </w:p>
    <w:p>
      <w:pPr>
        <w:pStyle w:val="ListNumber"/>
      </w:pPr>
      <w:r>
        <w:t>登录成功后调用 `JwtUtil.generateToken` 生成 token。</w:t>
      </w:r>
    </w:p>
    <w:p>
      <w:pPr>
        <w:pStyle w:val="ListNumber"/>
      </w:pPr>
      <w:r>
        <w:t>写入 `sys_login_log`，返回 token 与用户基础信息。</w:t>
      </w:r>
    </w:p>
    <w:p>
      <w:pPr>
        <w:pStyle w:val="ListNumber"/>
      </w:pPr>
      <w:r>
        <w:t>前端保存 token 到本地，并跳转角色默认首页。</w:t>
      </w:r>
    </w:p>
    <w:p/>
    <w:p>
      <w:pPr>
        <w:pStyle w:val="Heading2"/>
        <w:spacing w:line="360" w:lineRule="auto"/>
      </w:pPr>
      <w:r>
        <w:t>4.8.2 学生提交任务时序</w:t>
      </w:r>
    </w:p>
    <w:p>
      <w:pPr>
        <w:pStyle w:val="ListNumber"/>
      </w:pPr>
      <w:r>
        <w:t>学生在任务页点击“提交任务”。</w:t>
      </w:r>
    </w:p>
    <w:p>
      <w:pPr>
        <w:pStyle w:val="ListNumber"/>
      </w:pPr>
      <w:r>
        <w:t>前端请求 `GET /api/teams/my?publishId=...` 校验是否已入组。</w:t>
      </w:r>
    </w:p>
    <w:p>
      <w:pPr>
        <w:pStyle w:val="ListNumber"/>
      </w:pPr>
      <w:r>
        <w:t>若未入组，前端提示先加入团队；若已入组，展示提交弹窗。</w:t>
      </w:r>
    </w:p>
    <w:p>
      <w:pPr>
        <w:pStyle w:val="ListNumber"/>
      </w:pPr>
      <w:r>
        <w:t>前端调用 `POST /api/submissions` 提交文本与链接信息。</w:t>
      </w:r>
    </w:p>
    <w:p>
      <w:pPr>
        <w:pStyle w:val="ListNumber"/>
      </w:pPr>
      <w:r>
        <w:t>后端校验学生身份、班级范围、入组状态和任务有效性。</w:t>
      </w:r>
    </w:p>
    <w:p>
      <w:pPr>
        <w:pStyle w:val="ListNumber"/>
      </w:pPr>
      <w:r>
        <w:t>若该学生该任务已有提交，走更新逻辑；否则插入新记录。</w:t>
      </w:r>
    </w:p>
    <w:p>
      <w:pPr>
        <w:pStyle w:val="ListNumber"/>
      </w:pPr>
      <w:r>
        <w:t>前端继续调用 `POST /api/files/upload` 上传附件并绑定业务ID。</w:t>
      </w:r>
    </w:p>
    <w:p>
      <w:pPr>
        <w:pStyle w:val="ListNumber"/>
      </w:pPr>
      <w:r>
        <w:t>教师端任务提交抽屉实时可见该组最新提交。</w:t>
      </w:r>
    </w:p>
    <w:p/>
    <w:p>
      <w:pPr>
        <w:pStyle w:val="Heading2"/>
        <w:spacing w:line="360" w:lineRule="auto"/>
      </w:pPr>
      <w:r>
        <w:t>4.8.3 成绩录入时序</w:t>
      </w:r>
    </w:p>
    <w:p>
      <w:pPr>
        <w:pStyle w:val="ListNumber"/>
      </w:pPr>
      <w:r>
        <w:t>教师在成绩页选择学期、科目、班级和学生。</w:t>
      </w:r>
    </w:p>
    <w:p>
      <w:pPr>
        <w:pStyle w:val="ListNumber"/>
      </w:pPr>
      <w:r>
        <w:t>前端提交三项分值到 `POST /api/scores`。</w:t>
      </w:r>
    </w:p>
    <w:p>
      <w:pPr>
        <w:pStyle w:val="ListNumber"/>
      </w:pPr>
      <w:r>
        <w:t>`ScoreServiceImpl` 校验权重、分值范围并计算总评。</w:t>
      </w:r>
    </w:p>
    <w:p>
      <w:pPr>
        <w:pStyle w:val="ListNumber"/>
      </w:pPr>
      <w:r>
        <w:t>写入 `train_score_final`。</w:t>
      </w:r>
    </w:p>
    <w:p>
      <w:pPr>
        <w:pStyle w:val="ListNumber"/>
      </w:pPr>
      <w:r>
        <w:t>前端刷新列表，展示综合总评。</w:t>
      </w:r>
    </w:p>
    <w:p/>
    <w:p>
      <w:pPr>
        <w:pStyle w:val="Heading2"/>
        <w:spacing w:line="360" w:lineRule="auto"/>
      </w:pPr>
      <w:r>
        <w:t>4.9 数据字典（正文节选）</w:t>
      </w:r>
    </w:p>
    <w:p/>
    <w:p>
      <w:pPr>
        <w:pStyle w:val="Heading2"/>
        <w:spacing w:line="360" w:lineRule="auto"/>
      </w:pPr>
      <w:r>
        <w:t>4.9.1 `sys_user` 字段字典</w:t>
      </w:r>
    </w:p>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t>字段</w:t>
            </w:r>
          </w:p>
        </w:tc>
        <w:tc>
          <w:tcPr>
            <w:tcW w:type="dxa" w:w="2351"/>
          </w:tcPr>
          <w:p>
            <w:r>
              <w:t>类型</w:t>
            </w:r>
          </w:p>
        </w:tc>
        <w:tc>
          <w:tcPr>
            <w:tcW w:type="dxa" w:w="2351"/>
          </w:tcPr>
          <w:p>
            <w:r>
              <w:t>含义</w:t>
            </w:r>
          </w:p>
        </w:tc>
        <w:tc>
          <w:tcPr>
            <w:tcW w:type="dxa" w:w="2351"/>
          </w:tcPr>
          <w:p>
            <w:r>
              <w:t>约束</w:t>
            </w:r>
          </w:p>
        </w:tc>
      </w:tr>
      <w:tr>
        <w:tc>
          <w:tcPr>
            <w:tcW w:type="dxa" w:w="2351"/>
          </w:tcPr>
          <w:p>
            <w:r>
              <w:t>id</w:t>
            </w:r>
          </w:p>
        </w:tc>
        <w:tc>
          <w:tcPr>
            <w:tcW w:type="dxa" w:w="2351"/>
          </w:tcPr>
          <w:p>
            <w:r>
              <w:t>BIGINT</w:t>
            </w:r>
          </w:p>
        </w:tc>
        <w:tc>
          <w:tcPr>
            <w:tcW w:type="dxa" w:w="2351"/>
          </w:tcPr>
          <w:p>
            <w:r>
              <w:t>用户主键</w:t>
            </w:r>
          </w:p>
        </w:tc>
        <w:tc>
          <w:tcPr>
            <w:tcW w:type="dxa" w:w="2351"/>
          </w:tcPr>
          <w:p>
            <w:r>
              <w:t>主键自增</w:t>
            </w:r>
          </w:p>
        </w:tc>
      </w:tr>
      <w:tr>
        <w:tc>
          <w:tcPr>
            <w:tcW w:type="dxa" w:w="2351"/>
          </w:tcPr>
          <w:p>
            <w:r>
              <w:t>username</w:t>
            </w:r>
          </w:p>
        </w:tc>
        <w:tc>
          <w:tcPr>
            <w:tcW w:type="dxa" w:w="2351"/>
          </w:tcPr>
          <w:p>
            <w:r>
              <w:t>VARCHAR(64)</w:t>
            </w:r>
          </w:p>
        </w:tc>
        <w:tc>
          <w:tcPr>
            <w:tcW w:type="dxa" w:w="2351"/>
          </w:tcPr>
          <w:p>
            <w:r>
              <w:t>登录账号</w:t>
            </w:r>
          </w:p>
        </w:tc>
        <w:tc>
          <w:tcPr>
            <w:tcW w:type="dxa" w:w="2351"/>
          </w:tcPr>
          <w:p>
            <w:r>
              <w:t>唯一</w:t>
            </w:r>
          </w:p>
        </w:tc>
      </w:tr>
      <w:tr>
        <w:tc>
          <w:tcPr>
            <w:tcW w:type="dxa" w:w="2351"/>
          </w:tcPr>
          <w:p>
            <w:r>
              <w:t>password_hash</w:t>
            </w:r>
          </w:p>
        </w:tc>
        <w:tc>
          <w:tcPr>
            <w:tcW w:type="dxa" w:w="2351"/>
          </w:tcPr>
          <w:p>
            <w:r>
              <w:t>VARCHAR(255)</w:t>
            </w:r>
          </w:p>
        </w:tc>
        <w:tc>
          <w:tcPr>
            <w:tcW w:type="dxa" w:w="2351"/>
          </w:tcPr>
          <w:p>
            <w:r>
              <w:t>密码哈希/演示密码</w:t>
            </w:r>
          </w:p>
        </w:tc>
        <w:tc>
          <w:tcPr>
            <w:tcW w:type="dxa" w:w="2351"/>
          </w:tcPr>
          <w:p>
            <w:r>
              <w:t>非空</w:t>
            </w:r>
          </w:p>
        </w:tc>
      </w:tr>
      <w:tr>
        <w:tc>
          <w:tcPr>
            <w:tcW w:type="dxa" w:w="2351"/>
          </w:tcPr>
          <w:p>
            <w:r>
              <w:t>real_name</w:t>
            </w:r>
          </w:p>
        </w:tc>
        <w:tc>
          <w:tcPr>
            <w:tcW w:type="dxa" w:w="2351"/>
          </w:tcPr>
          <w:p>
            <w:r>
              <w:t>VARCHAR(64)</w:t>
            </w:r>
          </w:p>
        </w:tc>
        <w:tc>
          <w:tcPr>
            <w:tcW w:type="dxa" w:w="2351"/>
          </w:tcPr>
          <w:p>
            <w:r>
              <w:t>真实姓名</w:t>
            </w:r>
          </w:p>
        </w:tc>
        <w:tc>
          <w:tcPr>
            <w:tcW w:type="dxa" w:w="2351"/>
          </w:tcPr>
          <w:p>
            <w:r>
              <w:t>非空</w:t>
            </w:r>
          </w:p>
        </w:tc>
      </w:tr>
      <w:tr>
        <w:tc>
          <w:tcPr>
            <w:tcW w:type="dxa" w:w="2351"/>
          </w:tcPr>
          <w:p>
            <w:r>
              <w:t>user_type</w:t>
            </w:r>
          </w:p>
        </w:tc>
        <w:tc>
          <w:tcPr>
            <w:tcW w:type="dxa" w:w="2351"/>
          </w:tcPr>
          <w:p>
            <w:r>
              <w:t>VARCHAR(32)</w:t>
            </w:r>
          </w:p>
        </w:tc>
        <w:tc>
          <w:tcPr>
            <w:tcW w:type="dxa" w:w="2351"/>
          </w:tcPr>
          <w:p>
            <w:r>
              <w:t>角色类型</w:t>
            </w:r>
          </w:p>
        </w:tc>
        <w:tc>
          <w:tcPr>
            <w:tcW w:type="dxa" w:w="2351"/>
          </w:tcPr>
          <w:p>
            <w:r>
              <w:t>ADMIN/TEACHER/STUDENT</w:t>
            </w:r>
          </w:p>
        </w:tc>
      </w:tr>
      <w:tr>
        <w:tc>
          <w:tcPr>
            <w:tcW w:type="dxa" w:w="2351"/>
          </w:tcPr>
          <w:p>
            <w:r>
              <w:t>class_name</w:t>
            </w:r>
          </w:p>
        </w:tc>
        <w:tc>
          <w:tcPr>
            <w:tcW w:type="dxa" w:w="2351"/>
          </w:tcPr>
          <w:p>
            <w:r>
              <w:t>VARCHAR(64)</w:t>
            </w:r>
          </w:p>
        </w:tc>
        <w:tc>
          <w:tcPr>
            <w:tcW w:type="dxa" w:w="2351"/>
          </w:tcPr>
          <w:p>
            <w:r>
              <w:t>学生班级</w:t>
            </w:r>
          </w:p>
        </w:tc>
        <w:tc>
          <w:tcPr>
            <w:tcW w:type="dxa" w:w="2351"/>
          </w:tcPr>
          <w:p>
            <w:r>
              <w:t>仅学生使用</w:t>
            </w:r>
          </w:p>
        </w:tc>
      </w:tr>
      <w:tr>
        <w:tc>
          <w:tcPr>
            <w:tcW w:type="dxa" w:w="2351"/>
          </w:tcPr>
          <w:p>
            <w:r>
              <w:t>status</w:t>
            </w:r>
          </w:p>
        </w:tc>
        <w:tc>
          <w:tcPr>
            <w:tcW w:type="dxa" w:w="2351"/>
          </w:tcPr>
          <w:p>
            <w:r>
              <w:t>TINYINT</w:t>
            </w:r>
          </w:p>
        </w:tc>
        <w:tc>
          <w:tcPr>
            <w:tcW w:type="dxa" w:w="2351"/>
          </w:tcPr>
          <w:p>
            <w:r>
              <w:t>启用状态</w:t>
            </w:r>
          </w:p>
        </w:tc>
        <w:tc>
          <w:tcPr>
            <w:tcW w:type="dxa" w:w="2351"/>
          </w:tcPr>
          <w:p>
            <w:r>
              <w:t>1启用/0禁用</w:t>
            </w:r>
          </w:p>
        </w:tc>
      </w:tr>
      <w:tr>
        <w:tc>
          <w:tcPr>
            <w:tcW w:type="dxa" w:w="2351"/>
          </w:tcPr>
          <w:p>
            <w:r>
              <w:t>is_deleted</w:t>
            </w:r>
          </w:p>
        </w:tc>
        <w:tc>
          <w:tcPr>
            <w:tcW w:type="dxa" w:w="2351"/>
          </w:tcPr>
          <w:p>
            <w:r>
              <w:t>TINYINT</w:t>
            </w:r>
          </w:p>
        </w:tc>
        <w:tc>
          <w:tcPr>
            <w:tcW w:type="dxa" w:w="2351"/>
          </w:tcPr>
          <w:p>
            <w:r>
              <w:t>逻辑删除</w:t>
            </w:r>
          </w:p>
        </w:tc>
        <w:tc>
          <w:tcPr>
            <w:tcW w:type="dxa" w:w="2351"/>
          </w:tcPr>
          <w:p>
            <w:r>
              <w:t>0有效/1删除</w:t>
            </w:r>
          </w:p>
        </w:tc>
      </w:tr>
    </w:tbl>
    <w:p/>
    <w:p>
      <w:pPr>
        <w:pStyle w:val="Heading2"/>
        <w:spacing w:line="360" w:lineRule="auto"/>
      </w:pPr>
      <w:r>
        <w:t>4.9.2 `train_project_publish` 字段字典</w:t>
      </w:r>
    </w:p>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t>字段</w:t>
            </w:r>
          </w:p>
        </w:tc>
        <w:tc>
          <w:tcPr>
            <w:tcW w:type="dxa" w:w="2351"/>
          </w:tcPr>
          <w:p>
            <w:r>
              <w:t>类型</w:t>
            </w:r>
          </w:p>
        </w:tc>
        <w:tc>
          <w:tcPr>
            <w:tcW w:type="dxa" w:w="2351"/>
          </w:tcPr>
          <w:p>
            <w:r>
              <w:t>含义</w:t>
            </w:r>
          </w:p>
        </w:tc>
        <w:tc>
          <w:tcPr>
            <w:tcW w:type="dxa" w:w="2351"/>
          </w:tcPr>
          <w:p>
            <w:r>
              <w:t>说明</w:t>
            </w:r>
          </w:p>
        </w:tc>
      </w:tr>
      <w:tr>
        <w:tc>
          <w:tcPr>
            <w:tcW w:type="dxa" w:w="2351"/>
          </w:tcPr>
          <w:p>
            <w:r>
              <w:t>project_id</w:t>
            </w:r>
          </w:p>
        </w:tc>
        <w:tc>
          <w:tcPr>
            <w:tcW w:type="dxa" w:w="2351"/>
          </w:tcPr>
          <w:p>
            <w:r>
              <w:t>BIGINT</w:t>
            </w:r>
          </w:p>
        </w:tc>
        <w:tc>
          <w:tcPr>
            <w:tcW w:type="dxa" w:w="2351"/>
          </w:tcPr>
          <w:p>
            <w:r>
              <w:t>项目模板ID</w:t>
            </w:r>
          </w:p>
        </w:tc>
        <w:tc>
          <w:tcPr>
            <w:tcW w:type="dxa" w:w="2351"/>
          </w:tcPr>
          <w:p>
            <w:r>
              <w:t>关联 `train_project`</w:t>
            </w:r>
          </w:p>
        </w:tc>
      </w:tr>
      <w:tr>
        <w:tc>
          <w:tcPr>
            <w:tcW w:type="dxa" w:w="2351"/>
          </w:tcPr>
          <w:p>
            <w:r>
              <w:t>term_name</w:t>
            </w:r>
          </w:p>
        </w:tc>
        <w:tc>
          <w:tcPr>
            <w:tcW w:type="dxa" w:w="2351"/>
          </w:tcPr>
          <w:p>
            <w:r>
              <w:t>VARCHAR(64)</w:t>
            </w:r>
          </w:p>
        </w:tc>
        <w:tc>
          <w:tcPr>
            <w:tcW w:type="dxa" w:w="2351"/>
          </w:tcPr>
          <w:p>
            <w:r>
              <w:t>学期名</w:t>
            </w:r>
          </w:p>
        </w:tc>
        <w:tc>
          <w:tcPr>
            <w:tcW w:type="dxa" w:w="2351"/>
          </w:tcPr>
          <w:p>
            <w:r>
              <w:t>如 `2025-2026-2`</w:t>
            </w:r>
          </w:p>
        </w:tc>
      </w:tr>
      <w:tr>
        <w:tc>
          <w:tcPr>
            <w:tcW w:type="dxa" w:w="2351"/>
          </w:tcPr>
          <w:p>
            <w:r>
              <w:t>class_name</w:t>
            </w:r>
          </w:p>
        </w:tc>
        <w:tc>
          <w:tcPr>
            <w:tcW w:type="dxa" w:w="2351"/>
          </w:tcPr>
          <w:p>
            <w:r>
              <w:t>VARCHAR(64)</w:t>
            </w:r>
          </w:p>
        </w:tc>
        <w:tc>
          <w:tcPr>
            <w:tcW w:type="dxa" w:w="2351"/>
          </w:tcPr>
          <w:p>
            <w:r>
              <w:t>适用班级</w:t>
            </w:r>
          </w:p>
        </w:tc>
        <w:tc>
          <w:tcPr>
            <w:tcW w:type="dxa" w:w="2351"/>
          </w:tcPr>
          <w:p>
            <w:r>
              <w:t>支持多班级字符串</w:t>
            </w:r>
          </w:p>
        </w:tc>
      </w:tr>
      <w:tr>
        <w:tc>
          <w:tcPr>
            <w:tcW w:type="dxa" w:w="2351"/>
          </w:tcPr>
          <w:p>
            <w:r>
              <w:t>teacher_id</w:t>
            </w:r>
          </w:p>
        </w:tc>
        <w:tc>
          <w:tcPr>
            <w:tcW w:type="dxa" w:w="2351"/>
          </w:tcPr>
          <w:p>
            <w:r>
              <w:t>BIGINT</w:t>
            </w:r>
          </w:p>
        </w:tc>
        <w:tc>
          <w:tcPr>
            <w:tcW w:type="dxa" w:w="2351"/>
          </w:tcPr>
          <w:p>
            <w:r>
              <w:t>指导教师ID</w:t>
            </w:r>
          </w:p>
        </w:tc>
        <w:tc>
          <w:tcPr>
            <w:tcW w:type="dxa" w:w="2351"/>
          </w:tcPr>
          <w:p>
            <w:r>
              <w:t>关联 `sys_user`</w:t>
            </w:r>
          </w:p>
        </w:tc>
      </w:tr>
      <w:tr>
        <w:tc>
          <w:tcPr>
            <w:tcW w:type="dxa" w:w="2351"/>
          </w:tcPr>
          <w:p>
            <w:r>
              <w:t>group_count</w:t>
            </w:r>
          </w:p>
        </w:tc>
        <w:tc>
          <w:tcPr>
            <w:tcW w:type="dxa" w:w="2351"/>
          </w:tcPr>
          <w:p>
            <w:r>
              <w:t>INT</w:t>
            </w:r>
          </w:p>
        </w:tc>
        <w:tc>
          <w:tcPr>
            <w:tcW w:type="dxa" w:w="2351"/>
          </w:tcPr>
          <w:p>
            <w:r>
              <w:t>计划小组数</w:t>
            </w:r>
          </w:p>
        </w:tc>
        <w:tc>
          <w:tcPr>
            <w:tcW w:type="dxa" w:w="2351"/>
          </w:tcPr>
          <w:p>
            <w:r>
              <w:t>自动建组依据</w:t>
            </w:r>
          </w:p>
        </w:tc>
      </w:tr>
      <w:tr>
        <w:tc>
          <w:tcPr>
            <w:tcW w:type="dxa" w:w="2351"/>
          </w:tcPr>
          <w:p>
            <w:r>
              <w:t>group_size_limit</w:t>
            </w:r>
          </w:p>
        </w:tc>
        <w:tc>
          <w:tcPr>
            <w:tcW w:type="dxa" w:w="2351"/>
          </w:tcPr>
          <w:p>
            <w:r>
              <w:t>INT</w:t>
            </w:r>
          </w:p>
        </w:tc>
        <w:tc>
          <w:tcPr>
            <w:tcW w:type="dxa" w:w="2351"/>
          </w:tcPr>
          <w:p>
            <w:r>
              <w:t>每组人数上限</w:t>
            </w:r>
          </w:p>
        </w:tc>
        <w:tc>
          <w:tcPr>
            <w:tcW w:type="dxa" w:w="2351"/>
          </w:tcPr>
          <w:p>
            <w:r>
              <w:t>0表示不限</w:t>
            </w:r>
          </w:p>
        </w:tc>
      </w:tr>
      <w:tr>
        <w:tc>
          <w:tcPr>
            <w:tcW w:type="dxa" w:w="2351"/>
          </w:tcPr>
          <w:p>
            <w:r>
              <w:t>assessment_standard</w:t>
            </w:r>
          </w:p>
        </w:tc>
        <w:tc>
          <w:tcPr>
            <w:tcW w:type="dxa" w:w="2351"/>
          </w:tcPr>
          <w:p>
            <w:r>
              <w:t>TEXT</w:t>
            </w:r>
          </w:p>
        </w:tc>
        <w:tc>
          <w:tcPr>
            <w:tcW w:type="dxa" w:w="2351"/>
          </w:tcPr>
          <w:p>
            <w:r>
              <w:t>考核标准文本</w:t>
            </w:r>
          </w:p>
        </w:tc>
        <w:tc>
          <w:tcPr>
            <w:tcW w:type="dxa" w:w="2351"/>
          </w:tcPr>
          <w:p>
            <w:r>
              <w:t>前端展示</w:t>
            </w:r>
          </w:p>
        </w:tc>
      </w:tr>
      <w:tr>
        <w:tc>
          <w:tcPr>
            <w:tcW w:type="dxa" w:w="2351"/>
          </w:tcPr>
          <w:p>
            <w:r>
              <w:t>start_date/end_date</w:t>
            </w:r>
          </w:p>
        </w:tc>
        <w:tc>
          <w:tcPr>
            <w:tcW w:type="dxa" w:w="2351"/>
          </w:tcPr>
          <w:p>
            <w:r>
              <w:t>DATE</w:t>
            </w:r>
          </w:p>
        </w:tc>
        <w:tc>
          <w:tcPr>
            <w:tcW w:type="dxa" w:w="2351"/>
          </w:tcPr>
          <w:p>
            <w:r>
              <w:t>开设周期</w:t>
            </w:r>
          </w:p>
        </w:tc>
        <w:tc>
          <w:tcPr>
            <w:tcW w:type="dxa" w:w="2351"/>
          </w:tcPr>
          <w:p>
            <w:r>
              <w:t>进度管理依据</w:t>
            </w:r>
          </w:p>
        </w:tc>
      </w:tr>
    </w:tbl>
    <w:p/>
    <w:p>
      <w:pPr>
        <w:pStyle w:val="Heading2"/>
        <w:spacing w:line="360" w:lineRule="auto"/>
      </w:pPr>
      <w:r>
        <w:t>4.9.3 `train_task` 字段字典</w:t>
      </w:r>
    </w:p>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t>字段</w:t>
            </w:r>
          </w:p>
        </w:tc>
        <w:tc>
          <w:tcPr>
            <w:tcW w:type="dxa" w:w="2351"/>
          </w:tcPr>
          <w:p>
            <w:r>
              <w:t>类型</w:t>
            </w:r>
          </w:p>
        </w:tc>
        <w:tc>
          <w:tcPr>
            <w:tcW w:type="dxa" w:w="2351"/>
          </w:tcPr>
          <w:p>
            <w:r>
              <w:t>含义</w:t>
            </w:r>
          </w:p>
        </w:tc>
        <w:tc>
          <w:tcPr>
            <w:tcW w:type="dxa" w:w="2351"/>
          </w:tcPr>
          <w:p>
            <w:r>
              <w:t>说明</w:t>
            </w:r>
          </w:p>
        </w:tc>
      </w:tr>
      <w:tr>
        <w:tc>
          <w:tcPr>
            <w:tcW w:type="dxa" w:w="2351"/>
          </w:tcPr>
          <w:p>
            <w:r>
              <w:t>publish_id</w:t>
            </w:r>
          </w:p>
        </w:tc>
        <w:tc>
          <w:tcPr>
            <w:tcW w:type="dxa" w:w="2351"/>
          </w:tcPr>
          <w:p>
            <w:r>
              <w:t>BIGINT</w:t>
            </w:r>
          </w:p>
        </w:tc>
        <w:tc>
          <w:tcPr>
            <w:tcW w:type="dxa" w:w="2351"/>
          </w:tcPr>
          <w:p>
            <w:r>
              <w:t>开设ID</w:t>
            </w:r>
          </w:p>
        </w:tc>
        <w:tc>
          <w:tcPr>
            <w:tcW w:type="dxa" w:w="2351"/>
          </w:tcPr>
          <w:p>
            <w:r>
              <w:t>任务所属开设</w:t>
            </w:r>
          </w:p>
        </w:tc>
      </w:tr>
      <w:tr>
        <w:tc>
          <w:tcPr>
            <w:tcW w:type="dxa" w:w="2351"/>
          </w:tcPr>
          <w:p>
            <w:r>
              <w:t>stage_type</w:t>
            </w:r>
          </w:p>
        </w:tc>
        <w:tc>
          <w:tcPr>
            <w:tcW w:type="dxa" w:w="2351"/>
          </w:tcPr>
          <w:p>
            <w:r>
              <w:t>VARCHAR(32)</w:t>
            </w:r>
          </w:p>
        </w:tc>
        <w:tc>
          <w:tcPr>
            <w:tcW w:type="dxa" w:w="2351"/>
          </w:tcPr>
          <w:p>
            <w:r>
              <w:t>阶段类型</w:t>
            </w:r>
          </w:p>
        </w:tc>
        <w:tc>
          <w:tcPr>
            <w:tcW w:type="dxa" w:w="2351"/>
          </w:tcPr>
          <w:p>
            <w:r>
              <w:t>OPENING/MIDTERM/FINAL/DAILY</w:t>
            </w:r>
          </w:p>
        </w:tc>
      </w:tr>
      <w:tr>
        <w:tc>
          <w:tcPr>
            <w:tcW w:type="dxa" w:w="2351"/>
          </w:tcPr>
          <w:p>
            <w:r>
              <w:t>title</w:t>
            </w:r>
          </w:p>
        </w:tc>
        <w:tc>
          <w:tcPr>
            <w:tcW w:type="dxa" w:w="2351"/>
          </w:tcPr>
          <w:p>
            <w:r>
              <w:t>VARCHAR(128)</w:t>
            </w:r>
          </w:p>
        </w:tc>
        <w:tc>
          <w:tcPr>
            <w:tcW w:type="dxa" w:w="2351"/>
          </w:tcPr>
          <w:p>
            <w:r>
              <w:t>任务标题</w:t>
            </w:r>
          </w:p>
        </w:tc>
        <w:tc>
          <w:tcPr>
            <w:tcW w:type="dxa" w:w="2351"/>
          </w:tcPr>
          <w:p>
            <w:r>
              <w:t>必填</w:t>
            </w:r>
          </w:p>
        </w:tc>
      </w:tr>
      <w:tr>
        <w:tc>
          <w:tcPr>
            <w:tcW w:type="dxa" w:w="2351"/>
          </w:tcPr>
          <w:p>
            <w:r>
              <w:t>content</w:t>
            </w:r>
          </w:p>
        </w:tc>
        <w:tc>
          <w:tcPr>
            <w:tcW w:type="dxa" w:w="2351"/>
          </w:tcPr>
          <w:p>
            <w:r>
              <w:t>TEXT</w:t>
            </w:r>
          </w:p>
        </w:tc>
        <w:tc>
          <w:tcPr>
            <w:tcW w:type="dxa" w:w="2351"/>
          </w:tcPr>
          <w:p>
            <w:r>
              <w:t>任务说明</w:t>
            </w:r>
          </w:p>
        </w:tc>
        <w:tc>
          <w:tcPr>
            <w:tcW w:type="dxa" w:w="2351"/>
          </w:tcPr>
          <w:p>
            <w:r>
              <w:t>支持详细描述</w:t>
            </w:r>
          </w:p>
        </w:tc>
      </w:tr>
      <w:tr>
        <w:tc>
          <w:tcPr>
            <w:tcW w:type="dxa" w:w="2351"/>
          </w:tcPr>
          <w:p>
            <w:r>
              <w:t>deadline</w:t>
            </w:r>
          </w:p>
        </w:tc>
        <w:tc>
          <w:tcPr>
            <w:tcW w:type="dxa" w:w="2351"/>
          </w:tcPr>
          <w:p>
            <w:r>
              <w:t>DATETIME</w:t>
            </w:r>
          </w:p>
        </w:tc>
        <w:tc>
          <w:tcPr>
            <w:tcW w:type="dxa" w:w="2351"/>
          </w:tcPr>
          <w:p>
            <w:r>
              <w:t>截止时间</w:t>
            </w:r>
          </w:p>
        </w:tc>
        <w:tc>
          <w:tcPr>
            <w:tcW w:type="dxa" w:w="2351"/>
          </w:tcPr>
          <w:p>
            <w:r>
              <w:t>用于状态计算</w:t>
            </w:r>
          </w:p>
        </w:tc>
      </w:tr>
      <w:tr>
        <w:tc>
          <w:tcPr>
            <w:tcW w:type="dxa" w:w="2351"/>
          </w:tcPr>
          <w:p>
            <w:r>
              <w:t>weight</w:t>
            </w:r>
          </w:p>
        </w:tc>
        <w:tc>
          <w:tcPr>
            <w:tcW w:type="dxa" w:w="2351"/>
          </w:tcPr>
          <w:p>
            <w:r>
              <w:t>INT</w:t>
            </w:r>
          </w:p>
        </w:tc>
        <w:tc>
          <w:tcPr>
            <w:tcW w:type="dxa" w:w="2351"/>
          </w:tcPr>
          <w:p>
            <w:r>
              <w:t>评分权重</w:t>
            </w:r>
          </w:p>
        </w:tc>
        <w:tc>
          <w:tcPr>
            <w:tcW w:type="dxa" w:w="2351"/>
          </w:tcPr>
          <w:p>
            <w:r>
              <w:t>0-100</w:t>
            </w:r>
          </w:p>
        </w:tc>
      </w:tr>
    </w:tbl>
    <w:p/>
    <w:p>
      <w:pPr>
        <w:pStyle w:val="Heading2"/>
        <w:spacing w:line="360" w:lineRule="auto"/>
      </w:pPr>
      <w:r>
        <w:t>4.9.4 `train_submission` 字段字典</w:t>
      </w:r>
    </w:p>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t>字段</w:t>
            </w:r>
          </w:p>
        </w:tc>
        <w:tc>
          <w:tcPr>
            <w:tcW w:type="dxa" w:w="2351"/>
          </w:tcPr>
          <w:p>
            <w:r>
              <w:t>类型</w:t>
            </w:r>
          </w:p>
        </w:tc>
        <w:tc>
          <w:tcPr>
            <w:tcW w:type="dxa" w:w="2351"/>
          </w:tcPr>
          <w:p>
            <w:r>
              <w:t>含义</w:t>
            </w:r>
          </w:p>
        </w:tc>
        <w:tc>
          <w:tcPr>
            <w:tcW w:type="dxa" w:w="2351"/>
          </w:tcPr>
          <w:p>
            <w:r>
              <w:t>说明</w:t>
            </w:r>
          </w:p>
        </w:tc>
      </w:tr>
      <w:tr>
        <w:tc>
          <w:tcPr>
            <w:tcW w:type="dxa" w:w="2351"/>
          </w:tcPr>
          <w:p>
            <w:r>
              <w:t>task_id</w:t>
            </w:r>
          </w:p>
        </w:tc>
        <w:tc>
          <w:tcPr>
            <w:tcW w:type="dxa" w:w="2351"/>
          </w:tcPr>
          <w:p>
            <w:r>
              <w:t>BIGINT</w:t>
            </w:r>
          </w:p>
        </w:tc>
        <w:tc>
          <w:tcPr>
            <w:tcW w:type="dxa" w:w="2351"/>
          </w:tcPr>
          <w:p>
            <w:r>
              <w:t>任务ID</w:t>
            </w:r>
          </w:p>
        </w:tc>
        <w:tc>
          <w:tcPr>
            <w:tcW w:type="dxa" w:w="2351"/>
          </w:tcPr>
          <w:p>
            <w:r>
              <w:t>必填</w:t>
            </w:r>
          </w:p>
        </w:tc>
      </w:tr>
      <w:tr>
        <w:tc>
          <w:tcPr>
            <w:tcW w:type="dxa" w:w="2351"/>
          </w:tcPr>
          <w:p>
            <w:r>
              <w:t>team_id</w:t>
            </w:r>
          </w:p>
        </w:tc>
        <w:tc>
          <w:tcPr>
            <w:tcW w:type="dxa" w:w="2351"/>
          </w:tcPr>
          <w:p>
            <w:r>
              <w:t>BIGINT</w:t>
            </w:r>
          </w:p>
        </w:tc>
        <w:tc>
          <w:tcPr>
            <w:tcW w:type="dxa" w:w="2351"/>
          </w:tcPr>
          <w:p>
            <w:r>
              <w:t>团队ID</w:t>
            </w:r>
          </w:p>
        </w:tc>
        <w:tc>
          <w:tcPr>
            <w:tcW w:type="dxa" w:w="2351"/>
          </w:tcPr>
          <w:p>
            <w:r>
              <w:t>由后端填充</w:t>
            </w:r>
          </w:p>
        </w:tc>
      </w:tr>
      <w:tr>
        <w:tc>
          <w:tcPr>
            <w:tcW w:type="dxa" w:w="2351"/>
          </w:tcPr>
          <w:p>
            <w:r>
              <w:t>student_id</w:t>
            </w:r>
          </w:p>
        </w:tc>
        <w:tc>
          <w:tcPr>
            <w:tcW w:type="dxa" w:w="2351"/>
          </w:tcPr>
          <w:p>
            <w:r>
              <w:t>BIGINT</w:t>
            </w:r>
          </w:p>
        </w:tc>
        <w:tc>
          <w:tcPr>
            <w:tcW w:type="dxa" w:w="2351"/>
          </w:tcPr>
          <w:p>
            <w:r>
              <w:t>学生ID</w:t>
            </w:r>
          </w:p>
        </w:tc>
        <w:tc>
          <w:tcPr>
            <w:tcW w:type="dxa" w:w="2351"/>
          </w:tcPr>
          <w:p>
            <w:r>
              <w:t>由后端填充</w:t>
            </w:r>
          </w:p>
        </w:tc>
      </w:tr>
      <w:tr>
        <w:tc>
          <w:tcPr>
            <w:tcW w:type="dxa" w:w="2351"/>
          </w:tcPr>
          <w:p>
            <w:r>
              <w:t>version_no</w:t>
            </w:r>
          </w:p>
        </w:tc>
        <w:tc>
          <w:tcPr>
            <w:tcW w:type="dxa" w:w="2351"/>
          </w:tcPr>
          <w:p>
            <w:r>
              <w:t>INT</w:t>
            </w:r>
          </w:p>
        </w:tc>
        <w:tc>
          <w:tcPr>
            <w:tcW w:type="dxa" w:w="2351"/>
          </w:tcPr>
          <w:p>
            <w:r>
              <w:t>版本号</w:t>
            </w:r>
          </w:p>
        </w:tc>
        <w:tc>
          <w:tcPr>
            <w:tcW w:type="dxa" w:w="2351"/>
          </w:tcPr>
          <w:p>
            <w:r>
              <w:t>当前实现为1</w:t>
            </w:r>
          </w:p>
        </w:tc>
      </w:tr>
      <w:tr>
        <w:tc>
          <w:tcPr>
            <w:tcW w:type="dxa" w:w="2351"/>
          </w:tcPr>
          <w:p>
            <w:r>
              <w:t>content</w:t>
            </w:r>
          </w:p>
        </w:tc>
        <w:tc>
          <w:tcPr>
            <w:tcW w:type="dxa" w:w="2351"/>
          </w:tcPr>
          <w:p>
            <w:r>
              <w:t>TEXT</w:t>
            </w:r>
          </w:p>
        </w:tc>
        <w:tc>
          <w:tcPr>
            <w:tcW w:type="dxa" w:w="2351"/>
          </w:tcPr>
          <w:p>
            <w:r>
              <w:t>提交说明</w:t>
            </w:r>
          </w:p>
        </w:tc>
        <w:tc>
          <w:tcPr>
            <w:tcW w:type="dxa" w:w="2351"/>
          </w:tcPr>
          <w:p>
            <w:r>
              <w:t>主要内容</w:t>
            </w:r>
          </w:p>
        </w:tc>
      </w:tr>
      <w:tr>
        <w:tc>
          <w:tcPr>
            <w:tcW w:type="dxa" w:w="2351"/>
          </w:tcPr>
          <w:p>
            <w:r>
              <w:t>file_url</w:t>
            </w:r>
          </w:p>
        </w:tc>
        <w:tc>
          <w:tcPr>
            <w:tcW w:type="dxa" w:w="2351"/>
          </w:tcPr>
          <w:p>
            <w:r>
              <w:t>VARCHAR(255)</w:t>
            </w:r>
          </w:p>
        </w:tc>
        <w:tc>
          <w:tcPr>
            <w:tcW w:type="dxa" w:w="2351"/>
          </w:tcPr>
          <w:p>
            <w:r>
              <w:t>参考链接</w:t>
            </w:r>
          </w:p>
        </w:tc>
        <w:tc>
          <w:tcPr>
            <w:tcW w:type="dxa" w:w="2351"/>
          </w:tcPr>
          <w:p>
            <w:r>
              <w:t>可选</w:t>
            </w:r>
          </w:p>
        </w:tc>
      </w:tr>
      <w:tr>
        <w:tc>
          <w:tcPr>
            <w:tcW w:type="dxa" w:w="2351"/>
          </w:tcPr>
          <w:p>
            <w:r>
              <w:t>submit_time</w:t>
            </w:r>
          </w:p>
        </w:tc>
        <w:tc>
          <w:tcPr>
            <w:tcW w:type="dxa" w:w="2351"/>
          </w:tcPr>
          <w:p>
            <w:r>
              <w:t>DATETIME</w:t>
            </w:r>
          </w:p>
        </w:tc>
        <w:tc>
          <w:tcPr>
            <w:tcW w:type="dxa" w:w="2351"/>
          </w:tcPr>
          <w:p>
            <w:r>
              <w:t>提交时间</w:t>
            </w:r>
          </w:p>
        </w:tc>
        <w:tc>
          <w:tcPr>
            <w:tcW w:type="dxa" w:w="2351"/>
          </w:tcPr>
          <w:p>
            <w:r>
              <w:t>自动填充</w:t>
            </w:r>
          </w:p>
        </w:tc>
      </w:tr>
      <w:tr>
        <w:tc>
          <w:tcPr>
            <w:tcW w:type="dxa" w:w="2351"/>
          </w:tcPr>
          <w:p>
            <w:r>
              <w:t>status</w:t>
            </w:r>
          </w:p>
        </w:tc>
        <w:tc>
          <w:tcPr>
            <w:tcW w:type="dxa" w:w="2351"/>
          </w:tcPr>
          <w:p>
            <w:r>
              <w:t>TINYINT</w:t>
            </w:r>
          </w:p>
        </w:tc>
        <w:tc>
          <w:tcPr>
            <w:tcW w:type="dxa" w:w="2351"/>
          </w:tcPr>
          <w:p>
            <w:r>
              <w:t>提交状态</w:t>
            </w:r>
          </w:p>
        </w:tc>
        <w:tc>
          <w:tcPr>
            <w:tcW w:type="dxa" w:w="2351"/>
          </w:tcPr>
          <w:p>
            <w:r>
              <w:t>1已提交/2已批阅</w:t>
            </w:r>
          </w:p>
        </w:tc>
      </w:tr>
    </w:tbl>
    <w:p/>
    <w:p>
      <w:pPr>
        <w:pStyle w:val="Heading2"/>
        <w:spacing w:line="360" w:lineRule="auto"/>
      </w:pPr>
      <w:r>
        <w:t>4.10 接口契约与错误码设计</w:t>
      </w:r>
    </w:p>
    <w:p/>
    <w:p>
      <w:pPr>
        <w:pStyle w:val="Heading2"/>
        <w:spacing w:line="360" w:lineRule="auto"/>
      </w:pPr>
      <w:r>
        <w:t>4.10.1 统一响应契约</w:t>
      </w:r>
    </w:p>
    <w:p>
      <w:pPr>
        <w:ind w:firstLine="420"/>
      </w:pPr>
      <w:r>
        <w:t>系统采用统一响应体：</w:t>
      </w:r>
    </w:p>
    <w:p/>
    <w:p>
      <w:pPr>
        <w:ind w:left="283" w:right="283"/>
      </w:pPr>
      <w:r>
        <w:rPr>
          <w:rFonts w:ascii="Consolas" w:hAnsi="Consolas" w:eastAsia="等线"/>
          <w:sz w:val="21"/>
        </w:rPr>
        <w:t>{</w:t>
        <w:br/>
        <w:t xml:space="preserve">  "code": 0,</w:t>
        <w:br/>
        <w:t xml:space="preserve">  "message": "success",</w:t>
        <w:br/>
        <w:t xml:space="preserve">  "data": {}</w:t>
        <w:br/>
        <w:t>}</w:t>
      </w:r>
    </w:p>
    <w:p/>
    <w:p>
      <w:pPr>
        <w:ind w:firstLine="420"/>
      </w:pPr>
      <w:r>
        <w:t>约定：</w:t>
      </w:r>
    </w:p>
    <w:p>
      <w:pPr>
        <w:pStyle w:val="ListNumber"/>
      </w:pPr>
      <w:r>
        <w:t>`code=0` 表示成功。</w:t>
      </w:r>
    </w:p>
    <w:p>
      <w:pPr>
        <w:pStyle w:val="ListNumber"/>
      </w:pPr>
      <w:r>
        <w:t>非0表示业务错误或鉴权错误。</w:t>
      </w:r>
    </w:p>
    <w:p>
      <w:pPr>
        <w:pStyle w:val="ListNumber"/>
      </w:pPr>
      <w:r>
        <w:t>前端统一根据 `code` 分支处理提示与重试。</w:t>
      </w:r>
    </w:p>
    <w:p/>
    <w:p>
      <w:pPr>
        <w:pStyle w:val="Heading2"/>
        <w:spacing w:line="360" w:lineRule="auto"/>
      </w:pPr>
      <w:r>
        <w:t>4.10.2 典型错误码策略</w:t>
      </w:r>
    </w:p>
    <w:p>
      <w:pPr>
        <w:pStyle w:val="ListNumber"/>
      </w:pPr>
      <w:r>
        <w:t>`401`：未登录、token无效、token解析失败。</w:t>
      </w:r>
    </w:p>
    <w:p>
      <w:pPr>
        <w:pStyle w:val="ListNumber"/>
      </w:pPr>
      <w:r>
        <w:t>`4030`：无权限操作（角色或数据范围不满足）。</w:t>
      </w:r>
    </w:p>
    <w:p>
      <w:pPr>
        <w:pStyle w:val="ListNumber"/>
      </w:pPr>
      <w:r>
        <w:t>`4001`：学生未绑定班级，无法访问班级数据。</w:t>
      </w:r>
    </w:p>
    <w:p>
      <w:pPr>
        <w:pStyle w:val="ListNumber"/>
      </w:pPr>
      <w:r>
        <w:t>业务错误：如“团队不存在”“任务不存在”“人数已满”。</w:t>
      </w:r>
    </w:p>
    <w:p/>
    <w:p>
      <w:pPr>
        <w:ind w:firstLine="420"/>
      </w:pPr>
      <w:r>
        <w:t>这种“HTTP状态码 + 业务码 + 业务消息”组合方式，便于前端提示和日志排障。</w:t>
      </w:r>
    </w:p>
    <w:p/>
    <w:p>
      <w:pPr>
        <w:ind w:firstLine="420"/>
      </w:pPr>
      <w:r>
        <w:t>---</w:t>
      </w:r>
    </w:p>
    <w:p/>
    <w:p>
      <w:pPr>
        <w:pStyle w:val="Heading1"/>
        <w:spacing w:line="360" w:lineRule="auto"/>
      </w:pPr>
      <w:r>
        <w:t>第5章 系统实现</w:t>
      </w:r>
    </w:p>
    <w:p/>
    <w:p>
      <w:pPr>
        <w:pStyle w:val="Heading2"/>
        <w:spacing w:line="360" w:lineRule="auto"/>
      </w:pPr>
      <w:r>
        <w:t>5.1 开发环境与项目结构</w:t>
      </w:r>
    </w:p>
    <w:p/>
    <w:p>
      <w:pPr>
        <w:pStyle w:val="Heading2"/>
        <w:spacing w:line="360" w:lineRule="auto"/>
      </w:pPr>
      <w:r>
        <w:t>5.1.1 开发环境</w:t>
      </w:r>
    </w:p>
    <w:p>
      <w:pPr>
        <w:pStyle w:val="ListBullet"/>
      </w:pPr>
      <w:r>
        <w:t>JDK：1.8</w:t>
      </w:r>
    </w:p>
    <w:p>
      <w:pPr>
        <w:pStyle w:val="ListBullet"/>
      </w:pPr>
      <w:r>
        <w:t>Maven：3.8+</w:t>
      </w:r>
    </w:p>
    <w:p>
      <w:pPr>
        <w:pStyle w:val="ListBullet"/>
      </w:pPr>
      <w:r>
        <w:t>Node.js：18+</w:t>
      </w:r>
    </w:p>
    <w:p>
      <w:pPr>
        <w:pStyle w:val="ListBullet"/>
      </w:pPr>
      <w:r>
        <w:t>MySQL：8.x</w:t>
      </w:r>
    </w:p>
    <w:p>
      <w:pPr>
        <w:pStyle w:val="ListBullet"/>
      </w:pPr>
      <w:r>
        <w:t>IDE：IntelliJ IDEA + VS Code</w:t>
      </w:r>
    </w:p>
    <w:p/>
    <w:p>
      <w:pPr>
        <w:pStyle w:val="Heading2"/>
        <w:spacing w:line="360" w:lineRule="auto"/>
      </w:pPr>
      <w:r>
        <w:t>5.1.2 目录结构</w:t>
      </w:r>
    </w:p>
    <w:p/>
    <w:p>
      <w:pPr>
        <w:ind w:left="283" w:right="283"/>
      </w:pPr>
      <w:r>
        <w:rPr>
          <w:rFonts w:ascii="Consolas" w:hAnsi="Consolas" w:eastAsia="等线"/>
          <w:sz w:val="21"/>
        </w:rPr>
        <w:t>backend/src/main/java/com/training</w:t>
        <w:br/>
        <w:t xml:space="preserve">  controller/</w:t>
        <w:br/>
        <w:t xml:space="preserve">  service/impl/</w:t>
        <w:br/>
        <w:t xml:space="preserve">  mapper/</w:t>
        <w:br/>
        <w:t xml:space="preserve">  security/</w:t>
        <w:br/>
        <w:t xml:space="preserve">  common/</w:t>
        <w:br/>
        <w:t>frontend/src</w:t>
        <w:br/>
        <w:t xml:space="preserve">  views/</w:t>
        <w:br/>
        <w:t xml:space="preserve">  api/</w:t>
        <w:br/>
        <w:t xml:space="preserve">  router/</w:t>
        <w:br/>
        <w:t xml:space="preserve">  layout/</w:t>
        <w:br/>
        <w:t>sql/</w:t>
        <w:br/>
        <w:t xml:space="preserve">  schema.sql</w:t>
        <w:br/>
        <w:t xml:space="preserve">  seed.sql</w:t>
      </w:r>
    </w:p>
    <w:p/>
    <w:p>
      <w:pPr>
        <w:pStyle w:val="Heading2"/>
        <w:spacing w:line="360" w:lineRule="auto"/>
      </w:pPr>
      <w:r>
        <w:t>5.2 认证与登录实现</w:t>
      </w:r>
    </w:p>
    <w:p/>
    <w:p>
      <w:pPr>
        <w:pStyle w:val="Heading2"/>
        <w:spacing w:line="360" w:lineRule="auto"/>
      </w:pPr>
      <w:r>
        <w:t>5.2.1 登录服务实现</w:t>
      </w:r>
    </w:p>
    <w:p>
      <w:pPr>
        <w:ind w:firstLine="420"/>
      </w:pPr>
      <w:r>
        <w:t>文件：`AuthServiceImpl.java`</w:t>
      </w:r>
    </w:p>
    <w:p/>
    <w:p>
      <w:pPr>
        <w:pStyle w:val="ListNumber"/>
      </w:pPr>
      <w:r>
        <w:t>根据用户名查询用户。</w:t>
      </w:r>
    </w:p>
    <w:p>
      <w:pPr>
        <w:pStyle w:val="ListNumber"/>
      </w:pPr>
      <w:r>
        <w:t>校验用户状态。</w:t>
      </w:r>
    </w:p>
    <w:p>
      <w:pPr>
        <w:pStyle w:val="ListNumber"/>
      </w:pPr>
      <w:r>
        <w:t>校验密码（兼容 BCrypt 或明文演示密码）。</w:t>
      </w:r>
    </w:p>
    <w:p>
      <w:pPr>
        <w:pStyle w:val="ListNumber"/>
      </w:pPr>
      <w:r>
        <w:t>生成 JWT 并写登录日志。</w:t>
      </w:r>
    </w:p>
    <w:p/>
    <w:p>
      <w:pPr>
        <w:ind w:firstLine="420"/>
      </w:pPr>
      <w:r>
        <w:t>该设计兼顾演示数据兼容性与后续密码加密迁移能力。</w:t>
      </w:r>
    </w:p>
    <w:p/>
    <w:p>
      <w:pPr>
        <w:pStyle w:val="Heading2"/>
        <w:spacing w:line="360" w:lineRule="auto"/>
      </w:pPr>
      <w:r>
        <w:t>5.2.2 JWT 过滤器实现</w:t>
      </w:r>
    </w:p>
    <w:p>
      <w:pPr>
        <w:ind w:firstLine="420"/>
      </w:pPr>
      <w:r>
        <w:t>文件：`JwtAuthenticationFilter.java`</w:t>
      </w:r>
    </w:p>
    <w:p/>
    <w:p>
      <w:pPr>
        <w:ind w:firstLine="420"/>
      </w:pPr>
      <w:r>
        <w:t>关键逻辑：</w:t>
      </w:r>
    </w:p>
    <w:p/>
    <w:p>
      <w:pPr>
        <w:ind w:left="283" w:right="283"/>
      </w:pPr>
      <w:r>
        <w:rPr>
          <w:rFonts w:ascii="Consolas" w:hAnsi="Consolas" w:eastAsia="等线"/>
          <w:sz w:val="21"/>
        </w:rPr>
        <w:t>String authHeader = request.getHeader(HttpHeaders.AUTHORIZATION);</w:t>
        <w:br/>
        <w:t>if (!StringUtils.hasText(authHeader) || !authHeader.startsWith("Bearer ")) {</w:t>
        <w:br/>
        <w:t xml:space="preserve">    writeUnauthorized(response, "未登录或token无效");</w:t>
        <w:br/>
        <w:t xml:space="preserve">    return;</w:t>
        <w:br/>
        <w:t>}</w:t>
      </w:r>
    </w:p>
    <w:p/>
    <w:p>
      <w:pPr>
        <w:ind w:left="283" w:right="283"/>
      </w:pPr>
      <w:r>
        <w:rPr>
          <w:rFonts w:ascii="Consolas" w:hAnsi="Consolas" w:eastAsia="等线"/>
          <w:sz w:val="21"/>
        </w:rPr>
        <w:t>Collections.singletonList(new SimpleGrantedAuthority("ROLE_" + userType))</w:t>
      </w:r>
    </w:p>
    <w:p/>
    <w:p>
      <w:pPr>
        <w:ind w:firstLine="420"/>
      </w:pPr>
      <w:r>
        <w:t>通过 `ROLE_` 前缀与 Security 的 `hasRole` 规则保持一致。</w:t>
      </w:r>
    </w:p>
    <w:p/>
    <w:p>
      <w:pPr>
        <w:pStyle w:val="Heading2"/>
        <w:spacing w:line="360" w:lineRule="auto"/>
      </w:pPr>
      <w:r>
        <w:t>5.3 权限与范围控制实现</w:t>
      </w:r>
    </w:p>
    <w:p/>
    <w:p>
      <w:pPr>
        <w:pStyle w:val="Heading2"/>
        <w:spacing w:line="360" w:lineRule="auto"/>
      </w:pPr>
      <w:r>
        <w:t>5.3.1 URL 级权限</w:t>
      </w:r>
    </w:p>
    <w:p>
      <w:pPr>
        <w:ind w:firstLine="420"/>
      </w:pPr>
      <w:r>
        <w:t>文件：`SecurityConfig.java`</w:t>
      </w:r>
    </w:p>
    <w:p/>
    <w:p>
      <w:pPr>
        <w:ind w:left="283" w:right="283"/>
      </w:pPr>
      <w:r>
        <w:rPr>
          <w:rFonts w:ascii="Consolas" w:hAnsi="Consolas" w:eastAsia="等线"/>
          <w:sz w:val="21"/>
        </w:rPr>
        <w:t>.antMatchers("/api/users/**", "/api/base/**", "/api/system/**", "/api/rbac/**").hasRole("ADMIN")</w:t>
        <w:br/>
        <w:t>.anyRequest().authenticated();</w:t>
      </w:r>
    </w:p>
    <w:p/>
    <w:p>
      <w:pPr>
        <w:pStyle w:val="Heading2"/>
        <w:spacing w:line="360" w:lineRule="auto"/>
      </w:pPr>
      <w:r>
        <w:t>5.3.2 业务级权限</w:t>
      </w:r>
    </w:p>
    <w:p>
      <w:pPr>
        <w:ind w:firstLine="420"/>
      </w:pPr>
      <w:r>
        <w:t>文件：`RoleGuard.java`</w:t>
      </w:r>
    </w:p>
    <w:p/>
    <w:p>
      <w:pPr>
        <w:ind w:firstLine="420"/>
      </w:pPr>
      <w:r>
        <w:t>提供 `requireAdmin`、`requireTeacherOrAdmin`、`requireSelfOrTeacherOrAdmin` 等方法，覆盖“同接口不同角色行为差异”的场景。</w:t>
      </w:r>
    </w:p>
    <w:p/>
    <w:p>
      <w:pPr>
        <w:pStyle w:val="Heading2"/>
        <w:spacing w:line="360" w:lineRule="auto"/>
      </w:pPr>
      <w:r>
        <w:t>5.3.3 班级范围控制</w:t>
      </w:r>
    </w:p>
    <w:p>
      <w:pPr>
        <w:ind w:firstLine="420"/>
      </w:pPr>
      <w:r>
        <w:t>文件：`UserScopeService.java`</w:t>
      </w:r>
    </w:p>
    <w:p/>
    <w:p>
      <w:pPr>
        <w:ind w:firstLine="420"/>
      </w:pPr>
      <w:r>
        <w:t>学生访问时，系统从 token 中取 uid，再从数据库取 `class_name`，避免前端伪造班级参数。</w:t>
      </w:r>
    </w:p>
    <w:p/>
    <w:p>
      <w:pPr>
        <w:pStyle w:val="Heading2"/>
        <w:spacing w:line="360" w:lineRule="auto"/>
      </w:pPr>
      <w:r>
        <w:t>5.4 项目开设与团队实现</w:t>
      </w:r>
    </w:p>
    <w:p/>
    <w:p>
      <w:pPr>
        <w:pStyle w:val="Heading2"/>
        <w:spacing w:line="360" w:lineRule="auto"/>
      </w:pPr>
      <w:r>
        <w:t>5.4.1 团队生成实现</w:t>
      </w:r>
    </w:p>
    <w:p>
      <w:pPr>
        <w:ind w:firstLine="420"/>
      </w:pPr>
      <w:r>
        <w:t>文件：`TeamController.java` 的 `/api/teams/generate`</w:t>
      </w:r>
    </w:p>
    <w:p/>
    <w:p>
      <w:pPr>
        <w:ind w:firstLine="420"/>
      </w:pPr>
      <w:r>
        <w:t>根据开设配置 `group_count` 自动生成“第N组”，解决教师手工建组效率低问题。</w:t>
      </w:r>
    </w:p>
    <w:p/>
    <w:p>
      <w:pPr>
        <w:pStyle w:val="Heading2"/>
        <w:spacing w:line="360" w:lineRule="auto"/>
      </w:pPr>
      <w:r>
        <w:t>5.4.2 入组与组长机制</w:t>
      </w:r>
    </w:p>
    <w:p>
      <w:pPr>
        <w:ind w:firstLine="420"/>
      </w:pPr>
      <w:r>
        <w:t>文件：`TeamServiceImpl.java`</w:t>
      </w:r>
    </w:p>
    <w:p/>
    <w:p>
      <w:pPr>
        <w:pStyle w:val="ListNumber"/>
      </w:pPr>
      <w:r>
        <w:t>首个入组成员在无组长时自动成为组长。</w:t>
      </w:r>
    </w:p>
    <w:p>
      <w:pPr>
        <w:pStyle w:val="ListNumber"/>
      </w:pPr>
      <w:r>
        <w:t>组长转让时，确保受让人必须是本组成员。</w:t>
      </w:r>
    </w:p>
    <w:p>
      <w:pPr>
        <w:pStyle w:val="ListNumber"/>
      </w:pPr>
      <w:r>
        <w:t>删除组长成员时，若组内仍有成员则自动补位。</w:t>
      </w:r>
    </w:p>
    <w:p/>
    <w:p>
      <w:pPr>
        <w:pStyle w:val="Heading2"/>
        <w:spacing w:line="360" w:lineRule="auto"/>
      </w:pPr>
      <w:r>
        <w:t>5.4.3 并发一致性</w:t>
      </w:r>
    </w:p>
    <w:p>
      <w:pPr>
        <w:ind w:firstLine="420"/>
      </w:pPr>
      <w:r>
        <w:t>文件：`TrainTeamMapper.java`</w:t>
      </w:r>
    </w:p>
    <w:p/>
    <w:p>
      <w:pPr>
        <w:ind w:left="283" w:right="283"/>
      </w:pPr>
      <w:r>
        <w:rPr>
          <w:rFonts w:ascii="Consolas" w:hAnsi="Consolas" w:eastAsia="等线"/>
          <w:sz w:val="21"/>
        </w:rPr>
        <w:t>@Select("... FOR UPDATE")</w:t>
        <w:br/>
        <w:t>TrainTeam selectByIdForUpdate(@Param("id") Long id);</w:t>
      </w:r>
    </w:p>
    <w:p/>
    <w:p>
      <w:pPr>
        <w:ind w:firstLine="420"/>
      </w:pPr>
      <w:r>
        <w:t>配合事务确保人数上限检查原子化执行。</w:t>
      </w:r>
    </w:p>
    <w:p/>
    <w:p>
      <w:pPr>
        <w:pStyle w:val="Heading2"/>
        <w:spacing w:line="360" w:lineRule="auto"/>
      </w:pPr>
      <w:r>
        <w:t>5.5 任务与提交一体化实现</w:t>
      </w:r>
    </w:p>
    <w:p/>
    <w:p>
      <w:pPr>
        <w:pStyle w:val="Heading2"/>
        <w:spacing w:line="360" w:lineRule="auto"/>
      </w:pPr>
      <w:r>
        <w:t>5.5.1 任务进度聚合</w:t>
      </w:r>
    </w:p>
    <w:p>
      <w:pPr>
        <w:ind w:firstLine="420"/>
      </w:pPr>
      <w:r>
        <w:t>文件：`TrainTaskMapper.java`</w:t>
      </w:r>
    </w:p>
    <w:p/>
    <w:p>
      <w:pPr>
        <w:ind w:firstLine="420"/>
      </w:pPr>
      <w:r>
        <w:t>SQL 同时返回：</w:t>
      </w:r>
    </w:p>
    <w:p/>
    <w:p>
      <w:pPr>
        <w:pStyle w:val="ListNumber"/>
      </w:pPr>
      <w:r>
        <w:t>`expected_group_count`（应交小组数）</w:t>
      </w:r>
    </w:p>
    <w:p>
      <w:pPr>
        <w:pStyle w:val="ListNumber"/>
      </w:pPr>
      <w:r>
        <w:t>`submitted_group_count`（已交小组数）</w:t>
      </w:r>
    </w:p>
    <w:p>
      <w:pPr>
        <w:pStyle w:val="ListNumber"/>
      </w:pPr>
      <w:r>
        <w:t>`missing_team_names`（未交小组名称）</w:t>
      </w:r>
    </w:p>
    <w:p/>
    <w:p>
      <w:pPr>
        <w:ind w:firstLine="420"/>
      </w:pPr>
      <w:r>
        <w:t>前端无需二次拼装即可展示“完成率 + 未交清单”。</w:t>
      </w:r>
    </w:p>
    <w:p/>
    <w:p>
      <w:pPr>
        <w:pStyle w:val="Heading2"/>
        <w:spacing w:line="360" w:lineRule="auto"/>
      </w:pPr>
      <w:r>
        <w:t>5.5.2 学生提交行为约束</w:t>
      </w:r>
    </w:p>
    <w:p>
      <w:pPr>
        <w:ind w:firstLine="420"/>
      </w:pPr>
      <w:r>
        <w:t>文件：`SubmissionController.java`</w:t>
      </w:r>
    </w:p>
    <w:p/>
    <w:p>
      <w:pPr>
        <w:pStyle w:val="ListNumber"/>
      </w:pPr>
      <w:r>
        <w:t>仅学生可提交。</w:t>
      </w:r>
    </w:p>
    <w:p>
      <w:pPr>
        <w:pStyle w:val="ListNumber"/>
      </w:pPr>
      <w:r>
        <w:t>未加入团队禁止提交。</w:t>
      </w:r>
    </w:p>
    <w:p>
      <w:pPr>
        <w:pStyle w:val="ListNumber"/>
      </w:pPr>
      <w:r>
        <w:t>教师不可直接修改学生提交内容，避免责任边界模糊。</w:t>
      </w:r>
    </w:p>
    <w:p/>
    <w:p>
      <w:pPr>
        <w:pStyle w:val="Heading2"/>
        <w:spacing w:line="360" w:lineRule="auto"/>
      </w:pPr>
      <w:r>
        <w:t>5.5.3 附件策略</w:t>
      </w:r>
    </w:p>
    <w:p>
      <w:pPr>
        <w:ind w:firstLine="420"/>
      </w:pPr>
      <w:r>
        <w:t>文件：`FileController.java` + `TrainFileAssetMapper.java`</w:t>
      </w:r>
    </w:p>
    <w:p/>
    <w:p>
      <w:pPr>
        <w:pStyle w:val="ListNumber"/>
      </w:pPr>
      <w:r>
        <w:t>任务附件与提交附件分业务类型存储。</w:t>
      </w:r>
    </w:p>
    <w:p>
      <w:pPr>
        <w:pStyle w:val="ListNumber"/>
      </w:pPr>
      <w:r>
        <w:t>删除业务记录采用逻辑删除，保留审计可能。</w:t>
      </w:r>
    </w:p>
    <w:p>
      <w:pPr>
        <w:pStyle w:val="ListNumber"/>
      </w:pPr>
      <w:r>
        <w:t>下载接口统一权限控制后开放。</w:t>
      </w:r>
    </w:p>
    <w:p/>
    <w:p>
      <w:pPr>
        <w:pStyle w:val="Heading2"/>
        <w:spacing w:line="360" w:lineRule="auto"/>
      </w:pPr>
      <w:r>
        <w:t>5.6 公告与答疑实现</w:t>
      </w:r>
    </w:p>
    <w:p/>
    <w:p>
      <w:pPr>
        <w:pStyle w:val="Heading2"/>
        <w:spacing w:line="360" w:lineRule="auto"/>
      </w:pPr>
      <w:r>
        <w:t>5.6.1 公告可见性与阅读统计</w:t>
      </w:r>
    </w:p>
    <w:p>
      <w:pPr>
        <w:ind w:firstLine="420"/>
      </w:pPr>
      <w:r>
        <w:t>文件：`TrainAnnouncementMapper.java`</w:t>
      </w:r>
    </w:p>
    <w:p/>
    <w:p>
      <w:pPr>
        <w:ind w:firstLine="420"/>
      </w:pPr>
      <w:r>
        <w:t>通过多条件 SQL 实现：</w:t>
      </w:r>
    </w:p>
    <w:p/>
    <w:p>
      <w:pPr>
        <w:pStyle w:val="ListNumber"/>
      </w:pPr>
      <w:r>
        <w:t>全体公告与班级定向公告并存。</w:t>
      </w:r>
    </w:p>
    <w:p>
      <w:pPr>
        <w:pStyle w:val="ListNumber"/>
      </w:pPr>
      <w:r>
        <w:t>阅读状态实时查询。</w:t>
      </w:r>
    </w:p>
    <w:p>
      <w:pPr>
        <w:pStyle w:val="ListNumber"/>
      </w:pPr>
      <w:r>
        <w:t>已读/未读统计回传教师端。</w:t>
      </w:r>
    </w:p>
    <w:p/>
    <w:p>
      <w:pPr>
        <w:pStyle w:val="Heading2"/>
        <w:spacing w:line="360" w:lineRule="auto"/>
      </w:pPr>
      <w:r>
        <w:t>5.6.2 答疑待回复排序</w:t>
      </w:r>
    </w:p>
    <w:p>
      <w:pPr>
        <w:ind w:firstLine="420"/>
      </w:pPr>
      <w:r>
        <w:t>文件：`TrainQaThreadMapper.java`</w:t>
      </w:r>
    </w:p>
    <w:p/>
    <w:p>
      <w:pPr>
        <w:ind w:left="283" w:right="283"/>
      </w:pPr>
      <w:r>
        <w:rPr>
          <w:rFonts w:ascii="Consolas" w:hAnsi="Consolas" w:eastAsia="等线"/>
          <w:sz w:val="21"/>
        </w:rPr>
        <w:t>ORDER BY CASE WHEN reply_count = 0 THEN 0 ELSE 1 END, q.id DESC</w:t>
      </w:r>
    </w:p>
    <w:p/>
    <w:p>
      <w:pPr>
        <w:ind w:firstLine="420"/>
      </w:pPr>
      <w:r>
        <w:t>实现“未回复优先”，提高教师响应效率。</w:t>
      </w:r>
    </w:p>
    <w:p/>
    <w:p>
      <w:pPr>
        <w:pStyle w:val="Heading2"/>
        <w:spacing w:line="360" w:lineRule="auto"/>
      </w:pPr>
      <w:r>
        <w:t>5.6.3 回复人可追踪</w:t>
      </w:r>
    </w:p>
    <w:p>
      <w:pPr>
        <w:ind w:firstLine="420"/>
      </w:pPr>
      <w:r>
        <w:t>答疑回复查询包含 `creator_name`，学生可明确看到是谁回复，满足真实教学沟通场景。</w:t>
      </w:r>
    </w:p>
    <w:p/>
    <w:p>
      <w:pPr>
        <w:pStyle w:val="Heading2"/>
        <w:spacing w:line="360" w:lineRule="auto"/>
      </w:pPr>
      <w:r>
        <w:t>5.7 成绩模型实现</w:t>
      </w:r>
    </w:p>
    <w:p/>
    <w:p>
      <w:pPr>
        <w:pStyle w:val="Heading2"/>
        <w:spacing w:line="360" w:lineRule="auto"/>
      </w:pPr>
      <w:r>
        <w:t>5.7.1 权重校验</w:t>
      </w:r>
    </w:p>
    <w:p>
      <w:pPr>
        <w:ind w:firstLine="420"/>
      </w:pPr>
      <w:r>
        <w:t>文件：`ScoreServiceImpl.java`</w:t>
      </w:r>
    </w:p>
    <w:p/>
    <w:p>
      <w:pPr>
        <w:ind w:left="283" w:right="283"/>
      </w:pPr>
      <w:r>
        <w:rPr>
          <w:rFonts w:ascii="Consolas" w:hAnsi="Consolas" w:eastAsia="等线"/>
          <w:sz w:val="21"/>
        </w:rPr>
        <w:t>if (!isWeightInRange(alpha) || !isWeightInRange(beta) || !isWeightInRange(gamma)) {</w:t>
        <w:br/>
        <w:t xml:space="preserve">    throw new BizException("成绩权重配置错误：alpha、beta、gamma必须在0到1之间");</w:t>
        <w:br/>
        <w:t>}</w:t>
      </w:r>
    </w:p>
    <w:p/>
    <w:p>
      <w:pPr>
        <w:ind w:left="283" w:right="283"/>
      </w:pPr>
      <w:r>
        <w:rPr>
          <w:rFonts w:ascii="Consolas" w:hAnsi="Consolas" w:eastAsia="等线"/>
          <w:sz w:val="21"/>
        </w:rPr>
        <w:t>BigDecimal sum = alpha.add(beta).add(gamma);</w:t>
        <w:br/>
        <w:t>BigDecimal delta = sum.subtract(BigDecimal.ONE).abs();</w:t>
        <w:br/>
        <w:t>if (delta.compareTo(new BigDecimal("0.0001")) &gt; 0) {</w:t>
        <w:br/>
        <w:t xml:space="preserve">    throw new BizException("成绩权重配置错误：alpha+beta+gamma必须等于1");</w:t>
        <w:br/>
        <w:t>}</w:t>
      </w:r>
    </w:p>
    <w:p/>
    <w:p>
      <w:pPr>
        <w:pStyle w:val="Heading2"/>
        <w:spacing w:line="360" w:lineRule="auto"/>
      </w:pPr>
      <w:r>
        <w:t>5.7.2 高精度计分</w:t>
      </w:r>
    </w:p>
    <w:p/>
    <w:p>
      <w:pPr>
        <w:ind w:left="283" w:right="283"/>
      </w:pPr>
      <w:r>
        <w:rPr>
          <w:rFonts w:ascii="Consolas" w:hAnsi="Consolas" w:eastAsia="等线"/>
          <w:sz w:val="21"/>
        </w:rPr>
        <w:t>return p.multiply(alpha)</w:t>
        <w:br/>
        <w:t xml:space="preserve">        .add(t.multiply(beta))</w:t>
        <w:br/>
        <w:t xml:space="preserve">        .add(f.multiply(gamma))</w:t>
        <w:br/>
        <w:t xml:space="preserve">        .setScale(2, RoundingMode.HALF_UP);</w:t>
      </w:r>
    </w:p>
    <w:p/>
    <w:p>
      <w:pPr>
        <w:ind w:firstLine="420"/>
      </w:pPr>
      <w:r>
        <w:t>优势：</w:t>
      </w:r>
    </w:p>
    <w:p/>
    <w:p>
      <w:pPr>
        <w:pStyle w:val="ListNumber"/>
      </w:pPr>
      <w:r>
        <w:t>避免浮点累积误差。</w:t>
      </w:r>
    </w:p>
    <w:p>
      <w:pPr>
        <w:pStyle w:val="ListNumber"/>
      </w:pPr>
      <w:r>
        <w:t>与成绩展示保留两位小数一致。</w:t>
      </w:r>
    </w:p>
    <w:p>
      <w:pPr>
        <w:pStyle w:val="ListNumber"/>
      </w:pPr>
      <w:r>
        <w:t>便于复核和导出。</w:t>
      </w:r>
    </w:p>
    <w:p/>
    <w:p>
      <w:pPr>
        <w:pStyle w:val="Heading2"/>
        <w:spacing w:line="360" w:lineRule="auto"/>
      </w:pPr>
      <w:r>
        <w:t>5.8 看板与待办实现</w:t>
      </w:r>
    </w:p>
    <w:p/>
    <w:p>
      <w:pPr>
        <w:pStyle w:val="Heading2"/>
        <w:spacing w:line="360" w:lineRule="auto"/>
      </w:pPr>
      <w:r>
        <w:t>5.8.1 看板指标</w:t>
      </w:r>
    </w:p>
    <w:p>
      <w:pPr>
        <w:ind w:firstLine="420"/>
      </w:pPr>
      <w:r>
        <w:t>文件：`DashboardServiceImpl.java`</w:t>
      </w:r>
    </w:p>
    <w:p/>
    <w:p>
      <w:pPr>
        <w:ind w:firstLine="420"/>
      </w:pPr>
      <w:r>
        <w:t>统计包含：用户数、项目数、团队数、任务数、提交数、答疑数、待审核团队数、未读公告数。</w:t>
      </w:r>
    </w:p>
    <w:p/>
    <w:p>
      <w:pPr>
        <w:pStyle w:val="Heading2"/>
        <w:spacing w:line="360" w:lineRule="auto"/>
      </w:pPr>
      <w:r>
        <w:t>5.8.2 待办跳转</w:t>
      </w:r>
    </w:p>
    <w:p>
      <w:pPr>
        <w:ind w:firstLine="420"/>
      </w:pPr>
      <w:r>
        <w:t>文件：`DashboardView.vue`</w:t>
      </w:r>
    </w:p>
    <w:p/>
    <w:p>
      <w:pPr>
        <w:ind w:firstLine="420"/>
      </w:pPr>
      <w:r>
        <w:t>“当前待办”支持点击直达对应模块，降低教师日常操作路径长度。</w:t>
      </w:r>
    </w:p>
    <w:p/>
    <w:p>
      <w:pPr>
        <w:pStyle w:val="Heading2"/>
        <w:spacing w:line="360" w:lineRule="auto"/>
      </w:pPr>
      <w:r>
        <w:t>5.9 前端路由与会话实现</w:t>
      </w:r>
    </w:p>
    <w:p/>
    <w:p>
      <w:pPr>
        <w:pStyle w:val="Heading2"/>
        <w:spacing w:line="360" w:lineRule="auto"/>
      </w:pPr>
      <w:r>
        <w:t>5.9.1 路由守卫</w:t>
      </w:r>
    </w:p>
    <w:p>
      <w:pPr>
        <w:ind w:firstLine="420"/>
      </w:pPr>
      <w:r>
        <w:t>文件：`frontend/src/router/index.js`</w:t>
      </w:r>
    </w:p>
    <w:p/>
    <w:p>
      <w:pPr>
        <w:pStyle w:val="ListNumber"/>
      </w:pPr>
      <w:r>
        <w:t>未登录访问业务路由自动跳转登录。</w:t>
      </w:r>
    </w:p>
    <w:p>
      <w:pPr>
        <w:pStyle w:val="ListNumber"/>
      </w:pPr>
      <w:r>
        <w:t>已登录访问登录页自动跳转默认首页。</w:t>
      </w:r>
    </w:p>
    <w:p>
      <w:pPr>
        <w:pStyle w:val="ListNumber"/>
      </w:pPr>
      <w:r>
        <w:t>越权路由自动回退到角色默认首页。</w:t>
      </w:r>
    </w:p>
    <w:p/>
    <w:p>
      <w:pPr>
        <w:pStyle w:val="Heading2"/>
        <w:spacing w:line="360" w:lineRule="auto"/>
      </w:pPr>
      <w:r>
        <w:t>5.9.2 登录验证码</w:t>
      </w:r>
    </w:p>
    <w:p>
      <w:pPr>
        <w:ind w:firstLine="420"/>
      </w:pPr>
      <w:r>
        <w:t>文件：`LoginView.vue`</w:t>
      </w:r>
    </w:p>
    <w:p/>
    <w:p>
      <w:pPr>
        <w:ind w:firstLine="420"/>
      </w:pPr>
      <w:r>
        <w:t>登录页引入验证码二次确认，减少误登录和简单脚本撞库风险（演示级）。</w:t>
      </w:r>
    </w:p>
    <w:p/>
    <w:p>
      <w:pPr>
        <w:pStyle w:val="Heading2"/>
        <w:spacing w:line="360" w:lineRule="auto"/>
      </w:pPr>
      <w:r>
        <w:t>5.10 系统可复现实现</w:t>
      </w:r>
    </w:p>
    <w:p/>
    <w:p>
      <w:pPr>
        <w:pStyle w:val="ListNumber"/>
      </w:pPr>
      <w:r>
        <w:t>`schema.sql`：完整建表。</w:t>
      </w:r>
    </w:p>
    <w:p>
      <w:pPr>
        <w:pStyle w:val="ListNumber"/>
      </w:pPr>
      <w:r>
        <w:t>`seed.sql`：全流程演示数据。</w:t>
      </w:r>
    </w:p>
    <w:p>
      <w:pPr>
        <w:pStyle w:val="ListNumber"/>
      </w:pPr>
      <w:r>
        <w:t>`start-all.bat` 与 `restart-all.bat`：一键启动/重启。</w:t>
      </w:r>
    </w:p>
    <w:p>
      <w:pPr>
        <w:pStyle w:val="ListNumber"/>
      </w:pPr>
      <w:r>
        <w:t>`init-db.bat`：快速初始化数据库。</w:t>
      </w:r>
    </w:p>
    <w:p/>
    <w:p>
      <w:pPr>
        <w:pStyle w:val="Heading2"/>
        <w:spacing w:line="360" w:lineRule="auto"/>
      </w:pPr>
      <w:r>
        <w:t>5.11 异常处理与鲁棒性实现</w:t>
      </w:r>
    </w:p>
    <w:p/>
    <w:p>
      <w:pPr>
        <w:pStyle w:val="Heading2"/>
        <w:spacing w:line="360" w:lineRule="auto"/>
      </w:pPr>
      <w:r>
        <w:t>5.11.1 全局异常处理</w:t>
      </w:r>
    </w:p>
    <w:p>
      <w:pPr>
        <w:ind w:firstLine="420"/>
      </w:pPr>
      <w:r>
        <w:t>项目通过全局异常处理器统一捕获运行时异常与业务异常，确保前端拿到稳定 JSON，而不是默认 HTML 错误页。其价值在于：</w:t>
      </w:r>
    </w:p>
    <w:p/>
    <w:p>
      <w:pPr>
        <w:pStyle w:val="ListNumber"/>
      </w:pPr>
      <w:r>
        <w:t>提升用户可理解性：错误信息可直观展示。</w:t>
      </w:r>
    </w:p>
    <w:p>
      <w:pPr>
        <w:pStyle w:val="ListNumber"/>
      </w:pPr>
      <w:r>
        <w:t>降低排障成本：日志和响应语义一致。</w:t>
      </w:r>
    </w:p>
    <w:p>
      <w:pPr>
        <w:pStyle w:val="ListNumber"/>
      </w:pPr>
      <w:r>
        <w:t>避免接口联调中“格式漂移”问题。</w:t>
      </w:r>
    </w:p>
    <w:p/>
    <w:p>
      <w:pPr>
        <w:pStyle w:val="Heading2"/>
        <w:spacing w:line="360" w:lineRule="auto"/>
      </w:pPr>
      <w:r>
        <w:t>5.11.2 业务异常语义化</w:t>
      </w:r>
    </w:p>
    <w:p>
      <w:pPr>
        <w:ind w:firstLine="420"/>
      </w:pPr>
      <w:r>
        <w:t>业务层以 `BizException` 抛出可解释错误，例如：</w:t>
      </w:r>
    </w:p>
    <w:p>
      <w:pPr>
        <w:pStyle w:val="ListNumber"/>
      </w:pPr>
      <w:r>
        <w:t>“仅学生可提交任务”</w:t>
      </w:r>
    </w:p>
    <w:p>
      <w:pPr>
        <w:pStyle w:val="ListNumber"/>
      </w:pPr>
      <w:r>
        <w:t>“该小组人数已满，请选择其他小组”</w:t>
      </w:r>
    </w:p>
    <w:p>
      <w:pPr>
        <w:pStyle w:val="ListNumber"/>
      </w:pPr>
      <w:r>
        <w:t>“当前学生未绑定班级，无法查看班级数据”</w:t>
      </w:r>
    </w:p>
    <w:p/>
    <w:p>
      <w:pPr>
        <w:ind w:firstLine="420"/>
      </w:pPr>
      <w:r>
        <w:t>相比通用异常，这种方式更贴近教学管理场景。</w:t>
      </w:r>
    </w:p>
    <w:p/>
    <w:p>
      <w:pPr>
        <w:pStyle w:val="Heading2"/>
        <w:spacing w:line="360" w:lineRule="auto"/>
      </w:pPr>
      <w:r>
        <w:t>5.11.3 配置错误 fail-fast</w:t>
      </w:r>
    </w:p>
    <w:p>
      <w:pPr>
        <w:ind w:firstLine="420"/>
      </w:pPr>
      <w:r>
        <w:t>`ScoreServiceImpl` 在系统启动时执行权重校验。若配置非法，系统直接报错阻断启动，防止错误口径静默进入生产数据。</w:t>
      </w:r>
    </w:p>
    <w:p/>
    <w:p>
      <w:pPr>
        <w:pStyle w:val="Heading2"/>
        <w:spacing w:line="360" w:lineRule="auto"/>
      </w:pPr>
      <w:r>
        <w:t>5.12 安全实现细节补充</w:t>
      </w:r>
    </w:p>
    <w:p/>
    <w:p>
      <w:pPr>
        <w:pStyle w:val="Heading2"/>
        <w:spacing w:line="360" w:lineRule="auto"/>
      </w:pPr>
      <w:r>
        <w:t>5.12.1 密钥外置与跨域收敛</w:t>
      </w:r>
    </w:p>
    <w:p>
      <w:pPr>
        <w:ind w:firstLine="420"/>
      </w:pPr>
      <w:r>
        <w:t>JWT 密钥与允许跨域来源均通过 `application.yml` 和环境变量管理，避免硬编码泄漏风险。后端同时在 Security 与 MVC 配置中统一引用该来源配置，防止策略冲突。</w:t>
      </w:r>
    </w:p>
    <w:p/>
    <w:p>
      <w:pPr>
        <w:pStyle w:val="Heading2"/>
        <w:spacing w:line="360" w:lineRule="auto"/>
      </w:pPr>
      <w:r>
        <w:t>5.12.2 ThreadLocal 上下文清理</w:t>
      </w:r>
    </w:p>
    <w:p>
      <w:pPr>
        <w:ind w:firstLine="420"/>
      </w:pPr>
      <w:r>
        <w:t>`JwtAuthenticationFilter` 在 `finally` 中清理 `AuthContext`，避免线程复用造成的身份污染。该细节对线程池环境尤为重要。</w:t>
      </w:r>
    </w:p>
    <w:p/>
    <w:p>
      <w:pPr>
        <w:pStyle w:val="Heading2"/>
        <w:spacing w:line="360" w:lineRule="auto"/>
      </w:pPr>
      <w:r>
        <w:t>5.12.3 权限双保险</w:t>
      </w:r>
    </w:p>
    <w:p>
      <w:pPr>
        <w:ind w:firstLine="420"/>
      </w:pPr>
      <w:r>
        <w:t>尽管前端已经做了路由限制，后端仍做严格角色和范围校验，防止通过 Postman 或脚本绕过前端直接调用高权限接口。</w:t>
      </w:r>
    </w:p>
    <w:p/>
    <w:p>
      <w:pPr>
        <w:pStyle w:val="Heading2"/>
        <w:spacing w:line="360" w:lineRule="auto"/>
      </w:pPr>
      <w:r>
        <w:t>5.13 数据访问实现细节</w:t>
      </w:r>
    </w:p>
    <w:p/>
    <w:p>
      <w:pPr>
        <w:pStyle w:val="Heading2"/>
        <w:spacing w:line="360" w:lineRule="auto"/>
      </w:pPr>
      <w:r>
        <w:t>5.13.1 复杂查询下沉SQL</w:t>
      </w:r>
    </w:p>
    <w:p>
      <w:pPr>
        <w:ind w:firstLine="420"/>
      </w:pPr>
      <w:r>
        <w:t>对于任务进度、公告统计这类聚合查询，项目采用注解 SQL 下沉到数据库执行，减少 Java 侧二次遍历拼装，提升查询效率并降低内存开销。</w:t>
      </w:r>
    </w:p>
    <w:p/>
    <w:p>
      <w:pPr>
        <w:pStyle w:val="Heading2"/>
        <w:spacing w:line="360" w:lineRule="auto"/>
      </w:pPr>
      <w:r>
        <w:t>5.13.2 逻辑删除策略</w:t>
      </w:r>
    </w:p>
    <w:p>
      <w:pPr>
        <w:ind w:firstLine="420"/>
      </w:pPr>
      <w:r>
        <w:t>多数业务表采用 `is_deleted` 逻辑删除，优势：</w:t>
      </w:r>
    </w:p>
    <w:p>
      <w:pPr>
        <w:pStyle w:val="ListNumber"/>
      </w:pPr>
      <w:r>
        <w:t>保留历史痕迹，便于教学追溯。</w:t>
      </w:r>
    </w:p>
    <w:p>
      <w:pPr>
        <w:pStyle w:val="ListNumber"/>
      </w:pPr>
      <w:r>
        <w:t>降低误删风险。</w:t>
      </w:r>
    </w:p>
    <w:p>
      <w:pPr>
        <w:pStyle w:val="ListNumber"/>
      </w:pPr>
      <w:r>
        <w:t>支持后续审计与恢复需求。</w:t>
      </w:r>
    </w:p>
    <w:p/>
    <w:p>
      <w:pPr>
        <w:pStyle w:val="Heading2"/>
        <w:spacing w:line="360" w:lineRule="auto"/>
      </w:pPr>
      <w:r>
        <w:t>5.13.3 索引策略</w:t>
      </w:r>
    </w:p>
    <w:p>
      <w:pPr>
        <w:ind w:firstLine="420"/>
      </w:pPr>
      <w:r>
        <w:t>在高频过滤字段上建立索引，如：</w:t>
      </w:r>
    </w:p>
    <w:p>
      <w:pPr>
        <w:pStyle w:val="ListNumber"/>
      </w:pPr>
      <w:r>
        <w:t>用户：`idx_user_type`、`idx_user_class`</w:t>
      </w:r>
    </w:p>
    <w:p>
      <w:pPr>
        <w:pStyle w:val="ListNumber"/>
      </w:pPr>
      <w:r>
        <w:t>开设：`idx_publish_class`</w:t>
      </w:r>
    </w:p>
    <w:p>
      <w:pPr>
        <w:pStyle w:val="ListNumber"/>
      </w:pPr>
      <w:r>
        <w:t>任务：`idx_task_publish`、`idx_task_deadline`</w:t>
      </w:r>
    </w:p>
    <w:p>
      <w:pPr>
        <w:pStyle w:val="ListNumber"/>
      </w:pPr>
      <w:r>
        <w:t>提交：`idx_submission_task`、`idx_submission_team`</w:t>
      </w:r>
    </w:p>
    <w:p/>
    <w:p>
      <w:pPr>
        <w:ind w:firstLine="420"/>
      </w:pPr>
      <w:r>
        <w:t>这些索引支撑了班级过滤、任务进度和统计查询场景。</w:t>
      </w:r>
    </w:p>
    <w:p/>
    <w:p>
      <w:pPr>
        <w:pStyle w:val="Heading2"/>
        <w:spacing w:line="360" w:lineRule="auto"/>
      </w:pPr>
      <w:r>
        <w:t>5.14 代码质量与工程规范实践</w:t>
      </w:r>
    </w:p>
    <w:p/>
    <w:p>
      <w:pPr>
        <w:pStyle w:val="Heading2"/>
        <w:spacing w:line="360" w:lineRule="auto"/>
      </w:pPr>
      <w:r>
        <w:t>5.14.1 分层与命名规范</w:t>
      </w:r>
    </w:p>
    <w:p>
      <w:pPr>
        <w:ind w:firstLine="420"/>
      </w:pPr>
      <w:r>
        <w:t>Controller、Service、Mapper 职责明确，命名围绕业务语义，便于后续维护与论文答辩展示。</w:t>
      </w:r>
    </w:p>
    <w:p/>
    <w:p>
      <w:pPr>
        <w:pStyle w:val="Heading2"/>
        <w:spacing w:line="360" w:lineRule="auto"/>
      </w:pPr>
      <w:r>
        <w:t>5.14.2 配置集中管理</w:t>
      </w:r>
    </w:p>
    <w:p>
      <w:pPr>
        <w:ind w:firstLine="420"/>
      </w:pPr>
      <w:r>
        <w:t>评分权重、安全密钥、跨域来源、上传目录均在配置文件管理，避免散落硬编码。</w:t>
      </w:r>
    </w:p>
    <w:p/>
    <w:p>
      <w:pPr>
        <w:pStyle w:val="Heading2"/>
        <w:spacing w:line="360" w:lineRule="auto"/>
      </w:pPr>
      <w:r>
        <w:t>5.14.3 升级脚本管理</w:t>
      </w:r>
    </w:p>
    <w:p>
      <w:pPr>
        <w:ind w:firstLine="420"/>
      </w:pPr>
      <w:r>
        <w:t>项目保留 `upgrade_v2`、`upgrade_v3`、`upgrade_v4`、`upgrade_v5` 升级脚本，支持从早期版本平滑升级数据结构。</w:t>
      </w:r>
    </w:p>
    <w:p/>
    <w:p>
      <w:pPr>
        <w:ind w:firstLine="420"/>
      </w:pPr>
      <w:r>
        <w:t>---</w:t>
      </w:r>
    </w:p>
    <w:p/>
    <w:p>
      <w:pPr>
        <w:pStyle w:val="Heading1"/>
        <w:spacing w:line="360" w:lineRule="auto"/>
      </w:pPr>
      <w:r>
        <w:t>第6章 系统测试与分析</w:t>
      </w:r>
    </w:p>
    <w:p/>
    <w:p>
      <w:pPr>
        <w:pStyle w:val="Heading2"/>
        <w:spacing w:line="360" w:lineRule="auto"/>
      </w:pPr>
      <w:r>
        <w:t>6.1 测试目标与策略</w:t>
      </w:r>
    </w:p>
    <w:p>
      <w:pPr>
        <w:ind w:firstLine="420"/>
      </w:pPr>
      <w:r>
        <w:t>测试目标：验证系统是否满足任务书要求并具备可答辩演示稳定性。</w:t>
      </w:r>
    </w:p>
    <w:p/>
    <w:p>
      <w:pPr>
        <w:ind w:firstLine="420"/>
      </w:pPr>
      <w:r>
        <w:t>测试策略：</w:t>
      </w:r>
    </w:p>
    <w:p/>
    <w:p>
      <w:pPr>
        <w:pStyle w:val="ListNumber"/>
      </w:pPr>
      <w:r>
        <w:t>功能测试：覆盖角色主流程。</w:t>
      </w:r>
    </w:p>
    <w:p>
      <w:pPr>
        <w:pStyle w:val="ListNumber"/>
      </w:pPr>
      <w:r>
        <w:t>安全测试：覆盖未登录、越权、越范围访问。</w:t>
      </w:r>
    </w:p>
    <w:p>
      <w:pPr>
        <w:pStyle w:val="ListNumber"/>
      </w:pPr>
      <w:r>
        <w:t>一致性测试：覆盖唯一约束和并发入组关键场景。</w:t>
      </w:r>
    </w:p>
    <w:p>
      <w:pPr>
        <w:pStyle w:val="ListNumber"/>
      </w:pPr>
      <w:r>
        <w:t>可运行测试：覆盖构建与启动流程。</w:t>
      </w:r>
    </w:p>
    <w:p/>
    <w:p>
      <w:pPr>
        <w:pStyle w:val="Heading2"/>
        <w:spacing w:line="360" w:lineRule="auto"/>
      </w:pPr>
      <w:r>
        <w:t>6.2 测试环境</w:t>
      </w:r>
    </w:p>
    <w:p>
      <w:pPr>
        <w:pStyle w:val="ListBullet"/>
      </w:pPr>
      <w:r>
        <w:t>OS：Windows 11</w:t>
      </w:r>
    </w:p>
    <w:p>
      <w:pPr>
        <w:pStyle w:val="ListBullet"/>
      </w:pPr>
      <w:r>
        <w:t>JDK：1.8</w:t>
      </w:r>
    </w:p>
    <w:p>
      <w:pPr>
        <w:pStyle w:val="ListBullet"/>
      </w:pPr>
      <w:r>
        <w:t>MySQL：8.0</w:t>
      </w:r>
    </w:p>
    <w:p>
      <w:pPr>
        <w:pStyle w:val="ListBullet"/>
      </w:pPr>
      <w:r>
        <w:t>Node.js：18+</w:t>
      </w:r>
    </w:p>
    <w:p>
      <w:pPr>
        <w:pStyle w:val="ListBullet"/>
      </w:pPr>
      <w:r>
        <w:t>浏览器：Edge / Chrome</w:t>
      </w:r>
    </w:p>
    <w:p>
      <w:pPr>
        <w:pStyle w:val="ListBullet"/>
      </w:pPr>
      <w:r>
        <w:t>数据：`sql/seed.sql`</w:t>
      </w:r>
    </w:p>
    <w:p/>
    <w:p>
      <w:pPr>
        <w:pStyle w:val="Heading2"/>
        <w:spacing w:line="360" w:lineRule="auto"/>
      </w:pPr>
      <w:r>
        <w:t>6.3 功能测试结果</w:t>
      </w:r>
    </w:p>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t>编号</w:t>
            </w:r>
          </w:p>
        </w:tc>
        <w:tc>
          <w:tcPr>
            <w:tcW w:type="dxa" w:w="1881"/>
          </w:tcPr>
          <w:p>
            <w:r>
              <w:t>功能点</w:t>
            </w:r>
          </w:p>
        </w:tc>
        <w:tc>
          <w:tcPr>
            <w:tcW w:type="dxa" w:w="1881"/>
          </w:tcPr>
          <w:p>
            <w:r>
              <w:t>测试步骤</w:t>
            </w:r>
          </w:p>
        </w:tc>
        <w:tc>
          <w:tcPr>
            <w:tcW w:type="dxa" w:w="1881"/>
          </w:tcPr>
          <w:p>
            <w:r>
              <w:t>预期结果</w:t>
            </w:r>
          </w:p>
        </w:tc>
        <w:tc>
          <w:tcPr>
            <w:tcW w:type="dxa" w:w="1881"/>
          </w:tcPr>
          <w:p>
            <w:r>
              <w:t>实际结果</w:t>
            </w:r>
          </w:p>
        </w:tc>
      </w:tr>
      <w:tr>
        <w:tc>
          <w:tcPr>
            <w:tcW w:type="dxa" w:w="1881"/>
          </w:tcPr>
          <w:p>
            <w:r>
              <w:t>F01</w:t>
            </w:r>
          </w:p>
        </w:tc>
        <w:tc>
          <w:tcPr>
            <w:tcW w:type="dxa" w:w="1881"/>
          </w:tcPr>
          <w:p>
            <w:r>
              <w:t>登录认证</w:t>
            </w:r>
          </w:p>
        </w:tc>
        <w:tc>
          <w:tcPr>
            <w:tcW w:type="dxa" w:w="1881"/>
          </w:tcPr>
          <w:p>
            <w:r>
              <w:t>输入正确账号密码和验证码登录</w:t>
            </w:r>
          </w:p>
        </w:tc>
        <w:tc>
          <w:tcPr>
            <w:tcW w:type="dxa" w:w="1881"/>
          </w:tcPr>
          <w:p>
            <w:r>
              <w:t>登录成功并进入主页</w:t>
            </w:r>
          </w:p>
        </w:tc>
        <w:tc>
          <w:tcPr>
            <w:tcW w:type="dxa" w:w="1881"/>
          </w:tcPr>
          <w:p>
            <w:r>
              <w:t>通过</w:t>
            </w:r>
          </w:p>
        </w:tc>
      </w:tr>
      <w:tr>
        <w:tc>
          <w:tcPr>
            <w:tcW w:type="dxa" w:w="1881"/>
          </w:tcPr>
          <w:p>
            <w:r>
              <w:t>F02</w:t>
            </w:r>
          </w:p>
        </w:tc>
        <w:tc>
          <w:tcPr>
            <w:tcW w:type="dxa" w:w="1881"/>
          </w:tcPr>
          <w:p>
            <w:r>
              <w:t>项目开设</w:t>
            </w:r>
          </w:p>
        </w:tc>
        <w:tc>
          <w:tcPr>
            <w:tcW w:type="dxa" w:w="1881"/>
          </w:tcPr>
          <w:p>
            <w:r>
              <w:t>教师新增开设并配置分组规则</w:t>
            </w:r>
          </w:p>
        </w:tc>
        <w:tc>
          <w:tcPr>
            <w:tcW w:type="dxa" w:w="1881"/>
          </w:tcPr>
          <w:p>
            <w:r>
              <w:t>开设记录保存成功</w:t>
            </w:r>
          </w:p>
        </w:tc>
        <w:tc>
          <w:tcPr>
            <w:tcW w:type="dxa" w:w="1881"/>
          </w:tcPr>
          <w:p>
            <w:r>
              <w:t>通过</w:t>
            </w:r>
          </w:p>
        </w:tc>
      </w:tr>
      <w:tr>
        <w:tc>
          <w:tcPr>
            <w:tcW w:type="dxa" w:w="1881"/>
          </w:tcPr>
          <w:p>
            <w:r>
              <w:t>F03</w:t>
            </w:r>
          </w:p>
        </w:tc>
        <w:tc>
          <w:tcPr>
            <w:tcW w:type="dxa" w:w="1881"/>
          </w:tcPr>
          <w:p>
            <w:r>
              <w:t>团队组建</w:t>
            </w:r>
          </w:p>
        </w:tc>
        <w:tc>
          <w:tcPr>
            <w:tcW w:type="dxa" w:w="1881"/>
          </w:tcPr>
          <w:p>
            <w:r>
              <w:t>学生加入团队，组长转让</w:t>
            </w:r>
          </w:p>
        </w:tc>
        <w:tc>
          <w:tcPr>
            <w:tcW w:type="dxa" w:w="1881"/>
          </w:tcPr>
          <w:p>
            <w:r>
              <w:t>成员关系正确更新</w:t>
            </w:r>
          </w:p>
        </w:tc>
        <w:tc>
          <w:tcPr>
            <w:tcW w:type="dxa" w:w="1881"/>
          </w:tcPr>
          <w:p>
            <w:r>
              <w:t>通过</w:t>
            </w:r>
          </w:p>
        </w:tc>
      </w:tr>
      <w:tr>
        <w:tc>
          <w:tcPr>
            <w:tcW w:type="dxa" w:w="1881"/>
          </w:tcPr>
          <w:p>
            <w:r>
              <w:t>F04</w:t>
            </w:r>
          </w:p>
        </w:tc>
        <w:tc>
          <w:tcPr>
            <w:tcW w:type="dxa" w:w="1881"/>
          </w:tcPr>
          <w:p>
            <w:r>
              <w:t>任务发布</w:t>
            </w:r>
          </w:p>
        </w:tc>
        <w:tc>
          <w:tcPr>
            <w:tcW w:type="dxa" w:w="1881"/>
          </w:tcPr>
          <w:p>
            <w:r>
              <w:t>教师发布任务并上传附件</w:t>
            </w:r>
          </w:p>
        </w:tc>
        <w:tc>
          <w:tcPr>
            <w:tcW w:type="dxa" w:w="1881"/>
          </w:tcPr>
          <w:p>
            <w:r>
              <w:t>学生可见任务和附件</w:t>
            </w:r>
          </w:p>
        </w:tc>
        <w:tc>
          <w:tcPr>
            <w:tcW w:type="dxa" w:w="1881"/>
          </w:tcPr>
          <w:p>
            <w:r>
              <w:t>通过</w:t>
            </w:r>
          </w:p>
        </w:tc>
      </w:tr>
      <w:tr>
        <w:tc>
          <w:tcPr>
            <w:tcW w:type="dxa" w:w="1881"/>
          </w:tcPr>
          <w:p>
            <w:r>
              <w:t>F05</w:t>
            </w:r>
          </w:p>
        </w:tc>
        <w:tc>
          <w:tcPr>
            <w:tcW w:type="dxa" w:w="1881"/>
          </w:tcPr>
          <w:p>
            <w:r>
              <w:t>任务提交</w:t>
            </w:r>
          </w:p>
        </w:tc>
        <w:tc>
          <w:tcPr>
            <w:tcW w:type="dxa" w:w="1881"/>
          </w:tcPr>
          <w:p>
            <w:r>
              <w:t>学生提交说明与附件</w:t>
            </w:r>
          </w:p>
        </w:tc>
        <w:tc>
          <w:tcPr>
            <w:tcW w:type="dxa" w:w="1881"/>
          </w:tcPr>
          <w:p>
            <w:r>
              <w:t>教师可查看提交详情</w:t>
            </w:r>
          </w:p>
        </w:tc>
        <w:tc>
          <w:tcPr>
            <w:tcW w:type="dxa" w:w="1881"/>
          </w:tcPr>
          <w:p>
            <w:r>
              <w:t>通过</w:t>
            </w:r>
          </w:p>
        </w:tc>
      </w:tr>
      <w:tr>
        <w:tc>
          <w:tcPr>
            <w:tcW w:type="dxa" w:w="1881"/>
          </w:tcPr>
          <w:p>
            <w:r>
              <w:t>F06</w:t>
            </w:r>
          </w:p>
        </w:tc>
        <w:tc>
          <w:tcPr>
            <w:tcW w:type="dxa" w:w="1881"/>
          </w:tcPr>
          <w:p>
            <w:r>
              <w:t>进度追踪</w:t>
            </w:r>
          </w:p>
        </w:tc>
        <w:tc>
          <w:tcPr>
            <w:tcW w:type="dxa" w:w="1881"/>
          </w:tcPr>
          <w:p>
            <w:r>
              <w:t>教师查看任务完成率和未交小组</w:t>
            </w:r>
          </w:p>
        </w:tc>
        <w:tc>
          <w:tcPr>
            <w:tcW w:type="dxa" w:w="1881"/>
          </w:tcPr>
          <w:p>
            <w:r>
              <w:t>统计正确展示</w:t>
            </w:r>
          </w:p>
        </w:tc>
        <w:tc>
          <w:tcPr>
            <w:tcW w:type="dxa" w:w="1881"/>
          </w:tcPr>
          <w:p>
            <w:r>
              <w:t>通过</w:t>
            </w:r>
          </w:p>
        </w:tc>
      </w:tr>
      <w:tr>
        <w:tc>
          <w:tcPr>
            <w:tcW w:type="dxa" w:w="1881"/>
          </w:tcPr>
          <w:p>
            <w:r>
              <w:t>F07</w:t>
            </w:r>
          </w:p>
        </w:tc>
        <w:tc>
          <w:tcPr>
            <w:tcW w:type="dxa" w:w="1881"/>
          </w:tcPr>
          <w:p>
            <w:r>
              <w:t>公告阅读</w:t>
            </w:r>
          </w:p>
        </w:tc>
        <w:tc>
          <w:tcPr>
            <w:tcW w:type="dxa" w:w="1881"/>
          </w:tcPr>
          <w:p>
            <w:r>
              <w:t>学生查看公告并标记已读</w:t>
            </w:r>
          </w:p>
        </w:tc>
        <w:tc>
          <w:tcPr>
            <w:tcW w:type="dxa" w:w="1881"/>
          </w:tcPr>
          <w:p>
            <w:r>
              <w:t>未读数减少、统计更新</w:t>
            </w:r>
          </w:p>
        </w:tc>
        <w:tc>
          <w:tcPr>
            <w:tcW w:type="dxa" w:w="1881"/>
          </w:tcPr>
          <w:p>
            <w:r>
              <w:t>通过</w:t>
            </w:r>
          </w:p>
        </w:tc>
      </w:tr>
      <w:tr>
        <w:tc>
          <w:tcPr>
            <w:tcW w:type="dxa" w:w="1881"/>
          </w:tcPr>
          <w:p>
            <w:r>
              <w:t>F08</w:t>
            </w:r>
          </w:p>
        </w:tc>
        <w:tc>
          <w:tcPr>
            <w:tcW w:type="dxa" w:w="1881"/>
          </w:tcPr>
          <w:p>
            <w:r>
              <w:t>在线答疑</w:t>
            </w:r>
          </w:p>
        </w:tc>
        <w:tc>
          <w:tcPr>
            <w:tcW w:type="dxa" w:w="1881"/>
          </w:tcPr>
          <w:p>
            <w:r>
              <w:t>学生提问、教师回复</w:t>
            </w:r>
          </w:p>
        </w:tc>
        <w:tc>
          <w:tcPr>
            <w:tcW w:type="dxa" w:w="1881"/>
          </w:tcPr>
          <w:p>
            <w:r>
              <w:t>回复人可见、状态更新</w:t>
            </w:r>
          </w:p>
        </w:tc>
        <w:tc>
          <w:tcPr>
            <w:tcW w:type="dxa" w:w="1881"/>
          </w:tcPr>
          <w:p>
            <w:r>
              <w:t>通过</w:t>
            </w:r>
          </w:p>
        </w:tc>
      </w:tr>
      <w:tr>
        <w:tc>
          <w:tcPr>
            <w:tcW w:type="dxa" w:w="1881"/>
          </w:tcPr>
          <w:p>
            <w:r>
              <w:t>F09</w:t>
            </w:r>
          </w:p>
        </w:tc>
        <w:tc>
          <w:tcPr>
            <w:tcW w:type="dxa" w:w="1881"/>
          </w:tcPr>
          <w:p>
            <w:r>
              <w:t>成绩录入</w:t>
            </w:r>
          </w:p>
        </w:tc>
        <w:tc>
          <w:tcPr>
            <w:tcW w:type="dxa" w:w="1881"/>
          </w:tcPr>
          <w:p>
            <w:r>
              <w:t>教师录入三项分值</w:t>
            </w:r>
          </w:p>
        </w:tc>
        <w:tc>
          <w:tcPr>
            <w:tcW w:type="dxa" w:w="1881"/>
          </w:tcPr>
          <w:p>
            <w:r>
              <w:t>总评自动计算</w:t>
            </w:r>
          </w:p>
        </w:tc>
        <w:tc>
          <w:tcPr>
            <w:tcW w:type="dxa" w:w="1881"/>
          </w:tcPr>
          <w:p>
            <w:r>
              <w:t>通过</w:t>
            </w:r>
          </w:p>
        </w:tc>
      </w:tr>
      <w:tr>
        <w:tc>
          <w:tcPr>
            <w:tcW w:type="dxa" w:w="1881"/>
          </w:tcPr>
          <w:p>
            <w:r>
              <w:t>F10</w:t>
            </w:r>
          </w:p>
        </w:tc>
        <w:tc>
          <w:tcPr>
            <w:tcW w:type="dxa" w:w="1881"/>
          </w:tcPr>
          <w:p>
            <w:r>
              <w:t>成绩导出</w:t>
            </w:r>
          </w:p>
        </w:tc>
        <w:tc>
          <w:tcPr>
            <w:tcW w:type="dxa" w:w="1881"/>
          </w:tcPr>
          <w:p>
            <w:r>
              <w:t>教师导出成绩单</w:t>
            </w:r>
          </w:p>
        </w:tc>
        <w:tc>
          <w:tcPr>
            <w:tcW w:type="dxa" w:w="1881"/>
          </w:tcPr>
          <w:p>
            <w:r>
              <w:t>生成 CSV 且字段完整</w:t>
            </w:r>
          </w:p>
        </w:tc>
        <w:tc>
          <w:tcPr>
            <w:tcW w:type="dxa" w:w="1881"/>
          </w:tcPr>
          <w:p>
            <w:r>
              <w:t>通过</w:t>
            </w:r>
          </w:p>
        </w:tc>
      </w:tr>
    </w:tbl>
    <w:p/>
    <w:p>
      <w:pPr>
        <w:pStyle w:val="Heading2"/>
        <w:spacing w:line="360" w:lineRule="auto"/>
      </w:pPr>
      <w:r>
        <w:t>6.4 安全测试结果</w:t>
      </w:r>
    </w:p>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t>编号</w:t>
            </w:r>
          </w:p>
        </w:tc>
        <w:tc>
          <w:tcPr>
            <w:tcW w:type="dxa" w:w="1881"/>
          </w:tcPr>
          <w:p>
            <w:r>
              <w:t>场景</w:t>
            </w:r>
          </w:p>
        </w:tc>
        <w:tc>
          <w:tcPr>
            <w:tcW w:type="dxa" w:w="1881"/>
          </w:tcPr>
          <w:p>
            <w:r>
              <w:t>输入条件</w:t>
            </w:r>
          </w:p>
        </w:tc>
        <w:tc>
          <w:tcPr>
            <w:tcW w:type="dxa" w:w="1881"/>
          </w:tcPr>
          <w:p>
            <w:r>
              <w:t>预期</w:t>
            </w:r>
          </w:p>
        </w:tc>
        <w:tc>
          <w:tcPr>
            <w:tcW w:type="dxa" w:w="1881"/>
          </w:tcPr>
          <w:p>
            <w:r>
              <w:t>结果</w:t>
            </w:r>
          </w:p>
        </w:tc>
      </w:tr>
      <w:tr>
        <w:tc>
          <w:tcPr>
            <w:tcW w:type="dxa" w:w="1881"/>
          </w:tcPr>
          <w:p>
            <w:r>
              <w:t>S01</w:t>
            </w:r>
          </w:p>
        </w:tc>
        <w:tc>
          <w:tcPr>
            <w:tcW w:type="dxa" w:w="1881"/>
          </w:tcPr>
          <w:p>
            <w:r>
              <w:t>未登录访问接口</w:t>
            </w:r>
          </w:p>
        </w:tc>
        <w:tc>
          <w:tcPr>
            <w:tcW w:type="dxa" w:w="1881"/>
          </w:tcPr>
          <w:p>
            <w:r>
              <w:t>无 token 请求 `/api/tasks`</w:t>
            </w:r>
          </w:p>
        </w:tc>
        <w:tc>
          <w:tcPr>
            <w:tcW w:type="dxa" w:w="1881"/>
          </w:tcPr>
          <w:p>
            <w:r>
              <w:t>返回 401</w:t>
            </w:r>
          </w:p>
        </w:tc>
        <w:tc>
          <w:tcPr>
            <w:tcW w:type="dxa" w:w="1881"/>
          </w:tcPr>
          <w:p>
            <w:r>
              <w:t>通过</w:t>
            </w:r>
          </w:p>
        </w:tc>
      </w:tr>
      <w:tr>
        <w:tc>
          <w:tcPr>
            <w:tcW w:type="dxa" w:w="1881"/>
          </w:tcPr>
          <w:p>
            <w:r>
              <w:t>S02</w:t>
            </w:r>
          </w:p>
        </w:tc>
        <w:tc>
          <w:tcPr>
            <w:tcW w:type="dxa" w:w="1881"/>
          </w:tcPr>
          <w:p>
            <w:r>
              <w:t>学生访问管理员接口</w:t>
            </w:r>
          </w:p>
        </w:tc>
        <w:tc>
          <w:tcPr>
            <w:tcW w:type="dxa" w:w="1881"/>
          </w:tcPr>
          <w:p>
            <w:r>
              <w:t>学生 token 请求 `/api/users`</w:t>
            </w:r>
          </w:p>
        </w:tc>
        <w:tc>
          <w:tcPr>
            <w:tcW w:type="dxa" w:w="1881"/>
          </w:tcPr>
          <w:p>
            <w:r>
              <w:t>返回 403</w:t>
            </w:r>
          </w:p>
        </w:tc>
        <w:tc>
          <w:tcPr>
            <w:tcW w:type="dxa" w:w="1881"/>
          </w:tcPr>
          <w:p>
            <w:r>
              <w:t>通过</w:t>
            </w:r>
          </w:p>
        </w:tc>
      </w:tr>
      <w:tr>
        <w:tc>
          <w:tcPr>
            <w:tcW w:type="dxa" w:w="1881"/>
          </w:tcPr>
          <w:p>
            <w:r>
              <w:t>S03</w:t>
            </w:r>
          </w:p>
        </w:tc>
        <w:tc>
          <w:tcPr>
            <w:tcW w:type="dxa" w:w="1881"/>
          </w:tcPr>
          <w:p>
            <w:r>
              <w:t>学生跨班访问</w:t>
            </w:r>
          </w:p>
        </w:tc>
        <w:tc>
          <w:tcPr>
            <w:tcW w:type="dxa" w:w="1881"/>
          </w:tcPr>
          <w:p>
            <w:r>
              <w:t>学生传入他班 publishId</w:t>
            </w:r>
          </w:p>
        </w:tc>
        <w:tc>
          <w:tcPr>
            <w:tcW w:type="dxa" w:w="1881"/>
          </w:tcPr>
          <w:p>
            <w:r>
              <w:t>返回无权限</w:t>
            </w:r>
          </w:p>
        </w:tc>
        <w:tc>
          <w:tcPr>
            <w:tcW w:type="dxa" w:w="1881"/>
          </w:tcPr>
          <w:p>
            <w:r>
              <w:t>通过</w:t>
            </w:r>
          </w:p>
        </w:tc>
      </w:tr>
      <w:tr>
        <w:tc>
          <w:tcPr>
            <w:tcW w:type="dxa" w:w="1881"/>
          </w:tcPr>
          <w:p>
            <w:r>
              <w:t>S04</w:t>
            </w:r>
          </w:p>
        </w:tc>
        <w:tc>
          <w:tcPr>
            <w:tcW w:type="dxa" w:w="1881"/>
          </w:tcPr>
          <w:p>
            <w:r>
              <w:t>token 无效</w:t>
            </w:r>
          </w:p>
        </w:tc>
        <w:tc>
          <w:tcPr>
            <w:tcW w:type="dxa" w:w="1881"/>
          </w:tcPr>
          <w:p>
            <w:r>
              <w:t>篡改 token 后请求接口</w:t>
            </w:r>
          </w:p>
        </w:tc>
        <w:tc>
          <w:tcPr>
            <w:tcW w:type="dxa" w:w="1881"/>
          </w:tcPr>
          <w:p>
            <w:r>
              <w:t>返回 401</w:t>
            </w:r>
          </w:p>
        </w:tc>
        <w:tc>
          <w:tcPr>
            <w:tcW w:type="dxa" w:w="1881"/>
          </w:tcPr>
          <w:p>
            <w:r>
              <w:t>通过</w:t>
            </w:r>
          </w:p>
        </w:tc>
      </w:tr>
    </w:tbl>
    <w:p/>
    <w:p>
      <w:pPr>
        <w:pStyle w:val="Heading2"/>
        <w:spacing w:line="360" w:lineRule="auto"/>
      </w:pPr>
      <w:r>
        <w:t>6.5 一致性测试结果</w:t>
      </w:r>
    </w:p>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t>编号</w:t>
            </w:r>
          </w:p>
        </w:tc>
        <w:tc>
          <w:tcPr>
            <w:tcW w:type="dxa" w:w="2351"/>
          </w:tcPr>
          <w:p>
            <w:r>
              <w:t>规则</w:t>
            </w:r>
          </w:p>
        </w:tc>
        <w:tc>
          <w:tcPr>
            <w:tcW w:type="dxa" w:w="2351"/>
          </w:tcPr>
          <w:p>
            <w:r>
              <w:t>测试方式</w:t>
            </w:r>
          </w:p>
        </w:tc>
        <w:tc>
          <w:tcPr>
            <w:tcW w:type="dxa" w:w="2351"/>
          </w:tcPr>
          <w:p>
            <w:r>
              <w:t>预期</w:t>
            </w:r>
          </w:p>
        </w:tc>
      </w:tr>
      <w:tr>
        <w:tc>
          <w:tcPr>
            <w:tcW w:type="dxa" w:w="2351"/>
          </w:tcPr>
          <w:p>
            <w:r>
              <w:t>C01</w:t>
            </w:r>
          </w:p>
        </w:tc>
        <w:tc>
          <w:tcPr>
            <w:tcW w:type="dxa" w:w="2351"/>
          </w:tcPr>
          <w:p>
            <w:r>
              <w:t>团队成员去重</w:t>
            </w:r>
          </w:p>
        </w:tc>
        <w:tc>
          <w:tcPr>
            <w:tcW w:type="dxa" w:w="2351"/>
          </w:tcPr>
          <w:p>
            <w:r>
              <w:t>重复加入同团队</w:t>
            </w:r>
          </w:p>
        </w:tc>
        <w:tc>
          <w:tcPr>
            <w:tcW w:type="dxa" w:w="2351"/>
          </w:tcPr>
          <w:p>
            <w:r>
              <w:t>被拦截或幂等处理</w:t>
            </w:r>
          </w:p>
        </w:tc>
      </w:tr>
      <w:tr>
        <w:tc>
          <w:tcPr>
            <w:tcW w:type="dxa" w:w="2351"/>
          </w:tcPr>
          <w:p>
            <w:r>
              <w:t>C02</w:t>
            </w:r>
          </w:p>
        </w:tc>
        <w:tc>
          <w:tcPr>
            <w:tcW w:type="dxa" w:w="2351"/>
          </w:tcPr>
          <w:p>
            <w:r>
              <w:t>公告已读幂等</w:t>
            </w:r>
          </w:p>
        </w:tc>
        <w:tc>
          <w:tcPr>
            <w:tcW w:type="dxa" w:w="2351"/>
          </w:tcPr>
          <w:p>
            <w:r>
              <w:t>重复标记同公告已读</w:t>
            </w:r>
          </w:p>
        </w:tc>
        <w:tc>
          <w:tcPr>
            <w:tcW w:type="dxa" w:w="2351"/>
          </w:tcPr>
          <w:p>
            <w:r>
              <w:t>只保留一条记录</w:t>
            </w:r>
          </w:p>
        </w:tc>
      </w:tr>
      <w:tr>
        <w:tc>
          <w:tcPr>
            <w:tcW w:type="dxa" w:w="2351"/>
          </w:tcPr>
          <w:p>
            <w:r>
              <w:t>C03</w:t>
            </w:r>
          </w:p>
        </w:tc>
        <w:tc>
          <w:tcPr>
            <w:tcW w:type="dxa" w:w="2351"/>
          </w:tcPr>
          <w:p>
            <w:r>
              <w:t>成绩唯一性</w:t>
            </w:r>
          </w:p>
        </w:tc>
        <w:tc>
          <w:tcPr>
            <w:tcW w:type="dxa" w:w="2351"/>
          </w:tcPr>
          <w:p>
            <w:r>
              <w:t>同学生同开设重复写入</w:t>
            </w:r>
          </w:p>
        </w:tc>
        <w:tc>
          <w:tcPr>
            <w:tcW w:type="dxa" w:w="2351"/>
          </w:tcPr>
          <w:p>
            <w:r>
              <w:t>受唯一键约束</w:t>
            </w:r>
          </w:p>
        </w:tc>
      </w:tr>
      <w:tr>
        <w:tc>
          <w:tcPr>
            <w:tcW w:type="dxa" w:w="2351"/>
          </w:tcPr>
          <w:p>
            <w:r>
              <w:t>C04</w:t>
            </w:r>
          </w:p>
        </w:tc>
        <w:tc>
          <w:tcPr>
            <w:tcW w:type="dxa" w:w="2351"/>
          </w:tcPr>
          <w:p>
            <w:r>
              <w:t>入组上限并发</w:t>
            </w:r>
          </w:p>
        </w:tc>
        <w:tc>
          <w:tcPr>
            <w:tcW w:type="dxa" w:w="2351"/>
          </w:tcPr>
          <w:p>
            <w:r>
              <w:t>并发入组触达上限</w:t>
            </w:r>
          </w:p>
        </w:tc>
        <w:tc>
          <w:tcPr>
            <w:tcW w:type="dxa" w:w="2351"/>
          </w:tcPr>
          <w:p>
            <w:r>
              <w:t>不超过配置上限</w:t>
            </w:r>
          </w:p>
        </w:tc>
      </w:tr>
    </w:tbl>
    <w:p/>
    <w:p>
      <w:pPr>
        <w:pStyle w:val="Heading2"/>
        <w:spacing w:line="360" w:lineRule="auto"/>
      </w:pPr>
      <w:r>
        <w:t>6.6 关键问题定位与修复记录</w:t>
      </w:r>
    </w:p>
    <w:p/>
    <w:p>
      <w:pPr>
        <w:pStyle w:val="ListNumber"/>
      </w:pPr>
      <w:r>
        <w:t>问题：数据库连接 `Public Key Retrieval is not allowed`</w:t>
      </w:r>
    </w:p>
    <w:p>
      <w:pPr>
        <w:pStyle w:val="ListBullet"/>
      </w:pPr>
      <w:r>
        <w:t>原因：MySQL 8 默认安全策略导致连接参数不兼容</w:t>
      </w:r>
    </w:p>
    <w:p>
      <w:pPr>
        <w:pStyle w:val="ListBullet"/>
      </w:pPr>
      <w:r>
        <w:t>修复：JDBC URL 增加 `allowPublicKeyRetrieval=true` 并保留 `useSSL=false`</w:t>
      </w:r>
    </w:p>
    <w:p/>
    <w:p>
      <w:pPr>
        <w:pStyle w:val="ListNumber"/>
      </w:pPr>
      <w:r>
        <w:t>问题：`LocalDateTime` 反序列化失败</w:t>
      </w:r>
    </w:p>
    <w:p>
      <w:pPr>
        <w:pStyle w:val="ListBullet"/>
      </w:pPr>
      <w:r>
        <w:t>原因：前端传入时间格式与后端默认解析不一致</w:t>
      </w:r>
    </w:p>
    <w:p>
      <w:pPr>
        <w:pStyle w:val="ListBullet"/>
      </w:pPr>
      <w:r>
        <w:t>修复：统一使用 `yyyy-MM-dd HH:mm:ss`，配置 Jackson 时间格式</w:t>
      </w:r>
    </w:p>
    <w:p/>
    <w:p>
      <w:pPr>
        <w:pStyle w:val="ListNumber"/>
      </w:pPr>
      <w:r>
        <w:t>问题：班级公告学生不可见</w:t>
      </w:r>
    </w:p>
    <w:p>
      <w:pPr>
        <w:pStyle w:val="ListBullet"/>
      </w:pPr>
      <w:r>
        <w:t>原因：班级匹配逻辑未覆盖多分隔符场景</w:t>
      </w:r>
    </w:p>
    <w:p>
      <w:pPr>
        <w:pStyle w:val="ListBullet"/>
      </w:pPr>
      <w:r>
        <w:t>修复：SQL 中统一替换中文逗号、分号、斜杠和空格后匹配</w:t>
      </w:r>
    </w:p>
    <w:p/>
    <w:p>
      <w:pPr>
        <w:pStyle w:val="ListNumber"/>
      </w:pPr>
      <w:r>
        <w:t>问题：团队入组并发风险</w:t>
      </w:r>
    </w:p>
    <w:p>
      <w:pPr>
        <w:pStyle w:val="ListBullet"/>
      </w:pPr>
      <w:r>
        <w:t>原因：早期实现存在“先计数后写入”窗口</w:t>
      </w:r>
    </w:p>
    <w:p>
      <w:pPr>
        <w:pStyle w:val="ListBullet"/>
      </w:pPr>
      <w:r>
        <w:t>修复：事务 + `FOR UPDATE` 串行化关键写流程</w:t>
      </w:r>
    </w:p>
    <w:p/>
    <w:p>
      <w:pPr>
        <w:pStyle w:val="ListNumber"/>
      </w:pPr>
      <w:r>
        <w:t>问题：安全配置口径不统一</w:t>
      </w:r>
    </w:p>
    <w:p>
      <w:pPr>
        <w:pStyle w:val="ListBullet"/>
      </w:pPr>
      <w:r>
        <w:t>原因：Security CORS 与 WebMvc CORS 配置来源不一致</w:t>
      </w:r>
    </w:p>
    <w:p>
      <w:pPr>
        <w:pStyle w:val="ListBullet"/>
      </w:pPr>
      <w:r>
        <w:t>修复：统一读取 `training.security.allowed-origin-patterns`</w:t>
      </w:r>
    </w:p>
    <w:p/>
    <w:p>
      <w:pPr>
        <w:pStyle w:val="Heading2"/>
        <w:spacing w:line="360" w:lineRule="auto"/>
      </w:pPr>
      <w:r>
        <w:t>6.7 构建与部署验证</w:t>
      </w:r>
    </w:p>
    <w:p/>
    <w:p>
      <w:pPr>
        <w:pStyle w:val="ListNumber"/>
      </w:pPr>
      <w:r>
        <w:t>后端：`mvn -q -DskipTests clean package` 构建通过。</w:t>
      </w:r>
    </w:p>
    <w:p>
      <w:pPr>
        <w:pStyle w:val="ListNumber"/>
      </w:pPr>
      <w:r>
        <w:t>前端：`npm run build` 构建通过。</w:t>
      </w:r>
    </w:p>
    <w:p>
      <w:pPr>
        <w:pStyle w:val="ListNumber"/>
      </w:pPr>
      <w:r>
        <w:t>脚本：`start-all.bat` 可拉起前后端开发环境。</w:t>
      </w:r>
    </w:p>
    <w:p>
      <w:pPr>
        <w:pStyle w:val="ListNumber"/>
      </w:pPr>
      <w:r>
        <w:t>健康检查：`/api/health` 正常返回。</w:t>
      </w:r>
    </w:p>
    <w:p/>
    <w:p>
      <w:pPr>
        <w:pStyle w:val="Heading2"/>
        <w:spacing w:line="360" w:lineRule="auto"/>
      </w:pPr>
      <w:r>
        <w:t>6.8 测试结论</w:t>
      </w:r>
    </w:p>
    <w:p>
      <w:pPr>
        <w:ind w:firstLine="420"/>
      </w:pPr>
      <w:r>
        <w:t>系统在当前毕业设计目标范围内达到“功能完整、权限有效、流程闭环、数据一致”的验收要求。对于实际生产级应用，仍需进一步补充自动化测试和更大规模压测。</w:t>
      </w:r>
    </w:p>
    <w:p/>
    <w:p>
      <w:pPr>
        <w:pStyle w:val="Heading2"/>
        <w:spacing w:line="360" w:lineRule="auto"/>
      </w:pPr>
      <w:r>
        <w:t>6.9 测试结果讨论</w:t>
      </w:r>
    </w:p>
    <w:p/>
    <w:p>
      <w:pPr>
        <w:ind w:firstLine="420"/>
      </w:pPr>
      <w:r>
        <w:t>从测试结果可见，系统当前的主要优势集中在三点：</w:t>
      </w:r>
    </w:p>
    <w:p/>
    <w:p>
      <w:pPr>
        <w:pStyle w:val="ListNumber"/>
      </w:pPr>
      <w:r>
        <w:t>业务闭环完整：任务发布、提交、反馈、评分形成闭环，减少流程断点。</w:t>
      </w:r>
    </w:p>
    <w:p>
      <w:pPr>
        <w:pStyle w:val="ListNumber"/>
      </w:pPr>
      <w:r>
        <w:t>权限控制有效：认证、角色、班级范围三层拦截可落到后端，非前端“展示级”限制。</w:t>
      </w:r>
    </w:p>
    <w:p>
      <w:pPr>
        <w:pStyle w:val="ListNumber"/>
      </w:pPr>
      <w:r>
        <w:t>一致性保障明确：唯一键、事务、行锁覆盖关键冲突场景。</w:t>
      </w:r>
    </w:p>
    <w:p/>
    <w:p>
      <w:pPr>
        <w:ind w:firstLine="420"/>
      </w:pPr>
      <w:r>
        <w:t>同时，也暴露了毕业设计版本的边界：</w:t>
      </w:r>
    </w:p>
    <w:p/>
    <w:p>
      <w:pPr>
        <w:pStyle w:val="ListNumber"/>
      </w:pPr>
      <w:r>
        <w:t>登录安全仍需后端验证码、限流和审计增强。</w:t>
      </w:r>
    </w:p>
    <w:p>
      <w:pPr>
        <w:pStyle w:val="ListNumber"/>
      </w:pPr>
      <w:r>
        <w:t>文件管理缺少对象存储与防篡改能力。</w:t>
      </w:r>
    </w:p>
    <w:p>
      <w:pPr>
        <w:pStyle w:val="ListNumber"/>
      </w:pPr>
      <w:r>
        <w:t>性能测试尚未形成标准化基线报告。</w:t>
      </w:r>
    </w:p>
    <w:p/>
    <w:p>
      <w:pPr>
        <w:pStyle w:val="Heading2"/>
        <w:spacing w:line="360" w:lineRule="auto"/>
      </w:pPr>
      <w:r>
        <w:t>6.10 与任务书目标符合性评估</w:t>
      </w:r>
    </w:p>
    <w:p/>
    <w:p>
      <w:pPr>
        <w:ind w:firstLine="420"/>
      </w:pPr>
      <w:r>
        <w:t>根据任务书“学生端、教师端、管理员端 + 测试优化 + 论文撰写”的要求，系统符合性评估如下：</w:t>
      </w:r>
    </w:p>
    <w:p/>
    <w:p>
      <w:pPr>
        <w:pStyle w:val="ListNumber"/>
      </w:pPr>
      <w:r>
        <w:t>学生端：已实现个人资料、任务查看、团队加入、任务提交、答疑参与、成绩查看。</w:t>
      </w:r>
    </w:p>
    <w:p>
      <w:pPr>
        <w:pStyle w:val="ListNumber"/>
      </w:pPr>
      <w:r>
        <w:t>教师端：已实现开设发布、团队管理、任务管理、提交查看、公告答疑、成绩录入导出。</w:t>
      </w:r>
    </w:p>
    <w:p>
      <w:pPr>
        <w:pStyle w:val="ListNumber"/>
      </w:pPr>
      <w:r>
        <w:t>管理员端：已实现用户管理、角色权限、基础数据、系统监控与统计看板。</w:t>
      </w:r>
    </w:p>
    <w:p>
      <w:pPr>
        <w:pStyle w:val="ListNumber"/>
      </w:pPr>
      <w:r>
        <w:t>测试与优化：已完成功能、安全、一致性与可运行性验证，并修复关键问题。</w:t>
      </w:r>
    </w:p>
    <w:p>
      <w:pPr>
        <w:pStyle w:val="ListNumber"/>
      </w:pPr>
      <w:r>
        <w:t>文档产出：已形成论文初稿与开发说明文档，可继续按学院格式深化排版。</w:t>
      </w:r>
    </w:p>
    <w:p/>
    <w:p>
      <w:pPr>
        <w:ind w:firstLine="420"/>
      </w:pPr>
      <w:r>
        <w:t>---</w:t>
      </w:r>
    </w:p>
    <w:p/>
    <w:p>
      <w:pPr>
        <w:pStyle w:val="Heading1"/>
        <w:spacing w:line="360" w:lineRule="auto"/>
      </w:pPr>
      <w:r>
        <w:t>第7章 总结与展望</w:t>
      </w:r>
    </w:p>
    <w:p/>
    <w:p>
      <w:pPr>
        <w:pStyle w:val="Heading2"/>
        <w:spacing w:line="360" w:lineRule="auto"/>
      </w:pPr>
      <w:r>
        <w:t>7.1 工作总结</w:t>
      </w:r>
    </w:p>
    <w:p>
      <w:pPr>
        <w:ind w:firstLine="420"/>
      </w:pPr>
      <w:r>
        <w:t>本文围绕“专业综合实训全过程管理”完成了完整的软件工程实践：</w:t>
      </w:r>
    </w:p>
    <w:p/>
    <w:p>
      <w:pPr>
        <w:pStyle w:val="ListNumber"/>
      </w:pPr>
      <w:r>
        <w:t>从任务书出发完成需求建模，明确三类角色边界。</w:t>
      </w:r>
    </w:p>
    <w:p>
      <w:pPr>
        <w:pStyle w:val="ListNumber"/>
      </w:pPr>
      <w:r>
        <w:t>形成前后端分离架构并完成模块化实现。</w:t>
      </w:r>
    </w:p>
    <w:p>
      <w:pPr>
        <w:pStyle w:val="ListNumber"/>
      </w:pPr>
      <w:r>
        <w:t>建立核心数据模型与一致性约束。</w:t>
      </w:r>
    </w:p>
    <w:p>
      <w:pPr>
        <w:pStyle w:val="ListNumber"/>
      </w:pPr>
      <w:r>
        <w:t>将综合评价模型工程化落地，避免评分口径随人而变。</w:t>
      </w:r>
    </w:p>
    <w:p>
      <w:pPr>
        <w:pStyle w:val="ListNumber"/>
      </w:pPr>
      <w:r>
        <w:t>通过测试验证系统可运行性和业务完整性。</w:t>
      </w:r>
    </w:p>
    <w:p/>
    <w:p>
      <w:pPr>
        <w:ind w:firstLine="420"/>
      </w:pPr>
      <w:r>
        <w:t>相较于传统方式，本系统的实际改进点体现在：</w:t>
      </w:r>
    </w:p>
    <w:p/>
    <w:p>
      <w:pPr>
        <w:pStyle w:val="ListNumber"/>
      </w:pPr>
      <w:r>
        <w:t>任务进度可视化，教师能快速发现未交小组。</w:t>
      </w:r>
    </w:p>
    <w:p>
      <w:pPr>
        <w:pStyle w:val="ListNumber"/>
      </w:pPr>
      <w:r>
        <w:t>学生操作路径更短，任务内即可完成提交和附件处理。</w:t>
      </w:r>
    </w:p>
    <w:p>
      <w:pPr>
        <w:pStyle w:val="ListNumber"/>
      </w:pPr>
      <w:r>
        <w:t>公告与答疑形成可追溯教学沟通链。</w:t>
      </w:r>
    </w:p>
    <w:p>
      <w:pPr>
        <w:pStyle w:val="ListNumber"/>
      </w:pPr>
      <w:r>
        <w:t>成绩模型可解释、可复核、可配置。</w:t>
      </w:r>
    </w:p>
    <w:p/>
    <w:p>
      <w:pPr>
        <w:pStyle w:val="Heading2"/>
        <w:spacing w:line="360" w:lineRule="auto"/>
      </w:pPr>
      <w:r>
        <w:t>7.2 存在不足</w:t>
      </w:r>
    </w:p>
    <w:p/>
    <w:p>
      <w:pPr>
        <w:pStyle w:val="ListNumber"/>
      </w:pPr>
      <w:r>
        <w:t>验证码目前为前端本地逻辑，安全强度有限。</w:t>
      </w:r>
    </w:p>
    <w:p>
      <w:pPr>
        <w:pStyle w:val="ListNumber"/>
      </w:pPr>
      <w:r>
        <w:t>文件存储为本地磁盘，不具备对象存储级别扩展性。</w:t>
      </w:r>
    </w:p>
    <w:p>
      <w:pPr>
        <w:pStyle w:val="ListNumber"/>
      </w:pPr>
      <w:r>
        <w:t>缺少完整自动化测试流水线。</w:t>
      </w:r>
    </w:p>
    <w:p>
      <w:pPr>
        <w:pStyle w:val="ListNumber"/>
      </w:pPr>
      <w:r>
        <w:t>统计分析仍以基础指标为主，尚未形成深度学习分析。</w:t>
      </w:r>
    </w:p>
    <w:p/>
    <w:p>
      <w:pPr>
        <w:pStyle w:val="Heading2"/>
        <w:spacing w:line="360" w:lineRule="auto"/>
      </w:pPr>
      <w:r>
        <w:t>7.3 后续改进方向</w:t>
      </w:r>
    </w:p>
    <w:p/>
    <w:p>
      <w:pPr>
        <w:pStyle w:val="ListNumber"/>
      </w:pPr>
      <w:r>
        <w:t>安全增强</w:t>
      </w:r>
    </w:p>
    <w:p>
      <w:pPr>
        <w:pStyle w:val="ListBullet"/>
      </w:pPr>
      <w:r>
        <w:t>引入后端图形验证码服务与登录失败限流。</w:t>
      </w:r>
    </w:p>
    <w:p>
      <w:pPr>
        <w:pStyle w:val="ListBullet"/>
      </w:pPr>
      <w:r>
        <w:t>增加 token 黑名单与主动失效机制。</w:t>
      </w:r>
    </w:p>
    <w:p/>
    <w:p>
      <w:pPr>
        <w:pStyle w:val="ListNumber"/>
      </w:pPr>
      <w:r>
        <w:t>存储增强</w:t>
      </w:r>
    </w:p>
    <w:p>
      <w:pPr>
        <w:pStyle w:val="ListBullet"/>
      </w:pPr>
      <w:r>
        <w:t>将附件迁移到对象存储（OSS/MinIO）。</w:t>
      </w:r>
    </w:p>
    <w:p>
      <w:pPr>
        <w:pStyle w:val="ListBullet"/>
      </w:pPr>
      <w:r>
        <w:t>增加断点续传、大文件上传、病毒扫描。</w:t>
      </w:r>
    </w:p>
    <w:p/>
    <w:p>
      <w:pPr>
        <w:pStyle w:val="ListNumber"/>
      </w:pPr>
      <w:r>
        <w:t>教学分析增强</w:t>
      </w:r>
    </w:p>
    <w:p>
      <w:pPr>
        <w:pStyle w:val="ListBullet"/>
      </w:pPr>
      <w:r>
        <w:t>构建“逾期风险评分”模型。</w:t>
      </w:r>
    </w:p>
    <w:p>
      <w:pPr>
        <w:pStyle w:val="ListBullet"/>
      </w:pPr>
      <w:r>
        <w:t>基于公告未读、任务逾期、答疑活跃度生成预警。</w:t>
      </w:r>
    </w:p>
    <w:p/>
    <w:p>
      <w:pPr>
        <w:pStyle w:val="ListNumber"/>
      </w:pPr>
      <w:r>
        <w:t>工程质量增强</w:t>
      </w:r>
    </w:p>
    <w:p>
      <w:pPr>
        <w:pStyle w:val="ListBullet"/>
      </w:pPr>
      <w:r>
        <w:t>引入接口自动化测试。</w:t>
      </w:r>
    </w:p>
    <w:p>
      <w:pPr>
        <w:pStyle w:val="ListBullet"/>
      </w:pPr>
      <w:r>
        <w:t>引入端到端测试覆盖关键流程。</w:t>
      </w:r>
    </w:p>
    <w:p>
      <w:pPr>
        <w:pStyle w:val="ListBullet"/>
      </w:pPr>
      <w:r>
        <w:t>增加性能测试与安全扫描报告。</w:t>
      </w:r>
    </w:p>
    <w:p/>
    <w:p>
      <w:pPr>
        <w:ind w:firstLine="420"/>
      </w:pPr>
      <w:r>
        <w:t>---</w:t>
      </w:r>
    </w:p>
    <w:p/>
    <w:p>
      <w:pPr>
        <w:pStyle w:val="Heading1"/>
        <w:spacing w:line="360" w:lineRule="auto"/>
      </w:pPr>
      <w:r>
        <w:t>参考文献</w:t>
      </w:r>
    </w:p>
    <w:p>
      <w:pPr>
        <w:ind w:firstLine="420"/>
      </w:pPr>
      <w:r>
        <w:t xml:space="preserve">[1] 郭亮, 陈西宏, 徐红波. 高职院校实训教学质量管理体系的研究[J]. 科技风, 2025(28):28-31.  </w:t>
      </w:r>
    </w:p>
    <w:p>
      <w:pPr>
        <w:ind w:firstLine="420"/>
      </w:pPr>
      <w:r>
        <w:t xml:space="preserve">[2] 崔靖茹, 文华, 刘宏磊, 等. 基于Vue和SpringBoot框架的高校信息化项目管理系统的设计与实现[J]. 现代信息科技, 2025, 9(22):77-81.  </w:t>
      </w:r>
    </w:p>
    <w:p>
      <w:pPr>
        <w:ind w:firstLine="420"/>
      </w:pPr>
      <w:r>
        <w:t xml:space="preserve">[3] 余叶兰, 林继民. 实训管理平台评价模型的构建及其应用研究[J]. 景德镇学院学报, 2021, 36(06):59-63.  </w:t>
      </w:r>
    </w:p>
    <w:p>
      <w:pPr>
        <w:ind w:firstLine="420"/>
      </w:pPr>
      <w:r>
        <w:t xml:space="preserve">[4] 陈颖灵, 朱映辉, 江玉珍, 等. 基于SpringBoot学生实训管理系统的设计与实现[J]. 电脑知识与技术, 2022, 18(19):20-23.  </w:t>
      </w:r>
    </w:p>
    <w:p>
      <w:pPr>
        <w:ind w:firstLine="420"/>
      </w:pPr>
      <w:r>
        <w:t xml:space="preserve">[5] 张美连. 信息化建设项目管理系统的研究与实践[J]. 网络安全和信息化, 2024(7):86-89.  </w:t>
      </w:r>
    </w:p>
    <w:p>
      <w:pPr>
        <w:ind w:firstLine="420"/>
      </w:pPr>
      <w:r>
        <w:t xml:space="preserve">[6] 李淑. 高校管理信息化建设现状及对策浅议[J]. 现代信息科技, 2018, 2(11):127-128.  </w:t>
      </w:r>
    </w:p>
    <w:p>
      <w:pPr>
        <w:ind w:firstLine="420"/>
      </w:pPr>
      <w:r>
        <w:t xml:space="preserve">[7] 夏冠湘. “双创”背景下高职院校实训管理模式建设研究[J]. 知识文库, 2019(15):32-33.  </w:t>
      </w:r>
    </w:p>
    <w:p>
      <w:pPr>
        <w:ind w:firstLine="420"/>
      </w:pPr>
      <w:r>
        <w:t xml:space="preserve">[8] Spring Boot Reference Documentation[EB/OL].  </w:t>
      </w:r>
    </w:p>
    <w:p>
      <w:pPr>
        <w:ind w:firstLine="420"/>
      </w:pPr>
      <w:r>
        <w:t xml:space="preserve">[9] Spring Security Reference Documentation[EB/OL].  </w:t>
      </w:r>
    </w:p>
    <w:p>
      <w:pPr>
        <w:ind w:firstLine="420"/>
      </w:pPr>
      <w:r>
        <w:t xml:space="preserve">[10] MyBatis-Plus Official Guide[EB/OL].  </w:t>
      </w:r>
    </w:p>
    <w:p>
      <w:pPr>
        <w:ind w:firstLine="420"/>
      </w:pPr>
      <w:r>
        <w:t xml:space="preserve">[11] Vue 3 Documentation[EB/OL].  </w:t>
      </w:r>
    </w:p>
    <w:p>
      <w:pPr>
        <w:ind w:firstLine="420"/>
      </w:pPr>
      <w:r>
        <w:t>[12] Element Plus Documentation[EB/OL].</w:t>
      </w:r>
    </w:p>
    <w:p/>
    <w:p>
      <w:pPr>
        <w:ind w:firstLine="420"/>
      </w:pPr>
      <w:r>
        <w:t>---</w:t>
      </w:r>
    </w:p>
    <w:p/>
    <w:p>
      <w:pPr>
        <w:pStyle w:val="Heading1"/>
        <w:spacing w:line="360" w:lineRule="auto"/>
      </w:pPr>
      <w:r>
        <w:t>致谢</w:t>
      </w:r>
    </w:p>
    <w:p>
      <w:pPr>
        <w:ind w:firstLine="420"/>
      </w:pPr>
      <w:r>
        <w:t>感谢指导教师在选题论证、技术路线和论文写作方面的指导；感谢学院提供实验环境与教学资源；感谢同学在联调与测试阶段提供的反馈建议。通过本课题实践，我对需求分析、架构分层、业务一致性、权限边界与工程文档化有了更系统的认识和提升。</w:t>
      </w:r>
    </w:p>
    <w:sectPr w:rsidR="00FC693F" w:rsidRPr="0006063C" w:rsidSect="00034616">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