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1542478227"/>
        <w:docPartObj>
          <w:docPartGallery w:val="Table of Contents"/>
          <w:docPartUnique/>
        </w:docPartObj>
      </w:sdtPr>
      <w:sdtEndPr/>
      <w:sdtContent>
        <w:p w:rsidR="00F5564D" w:rsidRDefault="00F5564D">
          <w:pPr>
            <w:pStyle w:val="En-ttedetabledesmatires"/>
          </w:pPr>
          <w:r>
            <w:t>Table des matières</w:t>
          </w:r>
        </w:p>
        <w:p w:rsidR="00B90D39" w:rsidRDefault="00F5564D">
          <w:pPr>
            <w:pStyle w:val="TM1"/>
            <w:tabs>
              <w:tab w:val="right" w:leader="dot" w:pos="9062"/>
            </w:tabs>
            <w:rPr>
              <w:noProof/>
              <w:lang w:eastAsia="fr-FR"/>
            </w:rPr>
          </w:pPr>
          <w:r>
            <w:fldChar w:fldCharType="begin"/>
          </w:r>
          <w:r>
            <w:instrText xml:space="preserve"> TOC \o "1-3" \h \z \u </w:instrText>
          </w:r>
          <w:r>
            <w:fldChar w:fldCharType="separate"/>
          </w:r>
          <w:hyperlink w:anchor="_Toc383157917" w:history="1">
            <w:r w:rsidR="00B90D39" w:rsidRPr="00C45A00">
              <w:rPr>
                <w:rStyle w:val="Lienhypertexte"/>
                <w:noProof/>
              </w:rPr>
              <w:t>Overview A100</w:t>
            </w:r>
            <w:r w:rsidR="00B90D39">
              <w:rPr>
                <w:noProof/>
                <w:webHidden/>
              </w:rPr>
              <w:tab/>
            </w:r>
            <w:r w:rsidR="00B90D39">
              <w:rPr>
                <w:noProof/>
                <w:webHidden/>
              </w:rPr>
              <w:fldChar w:fldCharType="begin"/>
            </w:r>
            <w:r w:rsidR="00B90D39">
              <w:rPr>
                <w:noProof/>
                <w:webHidden/>
              </w:rPr>
              <w:instrText xml:space="preserve"> PAGEREF _Toc383157917 \h </w:instrText>
            </w:r>
            <w:r w:rsidR="00B90D39">
              <w:rPr>
                <w:noProof/>
                <w:webHidden/>
              </w:rPr>
            </w:r>
            <w:r w:rsidR="00B90D39">
              <w:rPr>
                <w:noProof/>
                <w:webHidden/>
              </w:rPr>
              <w:fldChar w:fldCharType="separate"/>
            </w:r>
            <w:r w:rsidR="00222A2D">
              <w:rPr>
                <w:noProof/>
                <w:webHidden/>
              </w:rPr>
              <w:t>2</w:t>
            </w:r>
            <w:r w:rsidR="00B90D39">
              <w:rPr>
                <w:noProof/>
                <w:webHidden/>
              </w:rPr>
              <w:fldChar w:fldCharType="end"/>
            </w:r>
          </w:hyperlink>
        </w:p>
        <w:p w:rsidR="00B90D39" w:rsidRDefault="00222A2D">
          <w:pPr>
            <w:pStyle w:val="TM1"/>
            <w:tabs>
              <w:tab w:val="right" w:leader="dot" w:pos="9062"/>
            </w:tabs>
            <w:rPr>
              <w:noProof/>
              <w:lang w:eastAsia="fr-FR"/>
            </w:rPr>
          </w:pPr>
          <w:hyperlink w:anchor="_Toc383157918" w:history="1">
            <w:r w:rsidR="00B90D39" w:rsidRPr="00C45A00">
              <w:rPr>
                <w:rStyle w:val="Lienhypertexte"/>
                <w:noProof/>
              </w:rPr>
              <w:t>Hardware</w:t>
            </w:r>
            <w:r w:rsidR="00B90D39">
              <w:rPr>
                <w:noProof/>
                <w:webHidden/>
              </w:rPr>
              <w:tab/>
            </w:r>
            <w:r w:rsidR="00B90D39">
              <w:rPr>
                <w:noProof/>
                <w:webHidden/>
              </w:rPr>
              <w:fldChar w:fldCharType="begin"/>
            </w:r>
            <w:r w:rsidR="00B90D39">
              <w:rPr>
                <w:noProof/>
                <w:webHidden/>
              </w:rPr>
              <w:instrText xml:space="preserve"> PAGEREF _Toc383157918 \h </w:instrText>
            </w:r>
            <w:r w:rsidR="00B90D39">
              <w:rPr>
                <w:noProof/>
                <w:webHidden/>
              </w:rPr>
            </w:r>
            <w:r w:rsidR="00B90D39">
              <w:rPr>
                <w:noProof/>
                <w:webHidden/>
              </w:rPr>
              <w:fldChar w:fldCharType="separate"/>
            </w:r>
            <w:r>
              <w:rPr>
                <w:noProof/>
                <w:webHidden/>
              </w:rPr>
              <w:t>2</w:t>
            </w:r>
            <w:r w:rsidR="00B90D39">
              <w:rPr>
                <w:noProof/>
                <w:webHidden/>
              </w:rPr>
              <w:fldChar w:fldCharType="end"/>
            </w:r>
          </w:hyperlink>
        </w:p>
        <w:p w:rsidR="00B90D39" w:rsidRDefault="00222A2D">
          <w:pPr>
            <w:pStyle w:val="TM2"/>
            <w:tabs>
              <w:tab w:val="right" w:leader="dot" w:pos="9062"/>
            </w:tabs>
            <w:rPr>
              <w:noProof/>
              <w:lang w:eastAsia="fr-FR"/>
            </w:rPr>
          </w:pPr>
          <w:hyperlink w:anchor="_Toc383157919" w:history="1">
            <w:r w:rsidR="00B90D39" w:rsidRPr="00C45A00">
              <w:rPr>
                <w:rStyle w:val="Lienhypertexte"/>
                <w:noProof/>
              </w:rPr>
              <w:t>DIP</w:t>
            </w:r>
            <w:r w:rsidR="00B90D39">
              <w:rPr>
                <w:noProof/>
                <w:webHidden/>
              </w:rPr>
              <w:tab/>
            </w:r>
            <w:r w:rsidR="00B90D39">
              <w:rPr>
                <w:noProof/>
                <w:webHidden/>
              </w:rPr>
              <w:fldChar w:fldCharType="begin"/>
            </w:r>
            <w:r w:rsidR="00B90D39">
              <w:rPr>
                <w:noProof/>
                <w:webHidden/>
              </w:rPr>
              <w:instrText xml:space="preserve"> PAGEREF _Toc383157919 \h </w:instrText>
            </w:r>
            <w:r w:rsidR="00B90D39">
              <w:rPr>
                <w:noProof/>
                <w:webHidden/>
              </w:rPr>
            </w:r>
            <w:r w:rsidR="00B90D39">
              <w:rPr>
                <w:noProof/>
                <w:webHidden/>
              </w:rPr>
              <w:fldChar w:fldCharType="separate"/>
            </w:r>
            <w:r>
              <w:rPr>
                <w:noProof/>
                <w:webHidden/>
              </w:rPr>
              <w:t>2</w:t>
            </w:r>
            <w:r w:rsidR="00B90D39">
              <w:rPr>
                <w:noProof/>
                <w:webHidden/>
              </w:rPr>
              <w:fldChar w:fldCharType="end"/>
            </w:r>
          </w:hyperlink>
        </w:p>
        <w:p w:rsidR="00B90D39" w:rsidRDefault="00222A2D">
          <w:pPr>
            <w:pStyle w:val="TM2"/>
            <w:tabs>
              <w:tab w:val="right" w:leader="dot" w:pos="9062"/>
            </w:tabs>
            <w:rPr>
              <w:noProof/>
              <w:lang w:eastAsia="fr-FR"/>
            </w:rPr>
          </w:pPr>
          <w:hyperlink w:anchor="_Toc383157920" w:history="1">
            <w:r w:rsidR="00B90D39" w:rsidRPr="00C45A00">
              <w:rPr>
                <w:rStyle w:val="Lienhypertexte"/>
                <w:noProof/>
              </w:rPr>
              <w:t>LEDs d’information</w:t>
            </w:r>
            <w:r w:rsidR="00B90D39">
              <w:rPr>
                <w:noProof/>
                <w:webHidden/>
              </w:rPr>
              <w:tab/>
            </w:r>
            <w:r w:rsidR="00B90D39">
              <w:rPr>
                <w:noProof/>
                <w:webHidden/>
              </w:rPr>
              <w:fldChar w:fldCharType="begin"/>
            </w:r>
            <w:r w:rsidR="00B90D39">
              <w:rPr>
                <w:noProof/>
                <w:webHidden/>
              </w:rPr>
              <w:instrText xml:space="preserve"> PAGEREF _Toc383157920 \h </w:instrText>
            </w:r>
            <w:r w:rsidR="00B90D39">
              <w:rPr>
                <w:noProof/>
                <w:webHidden/>
              </w:rPr>
            </w:r>
            <w:r w:rsidR="00B90D39">
              <w:rPr>
                <w:noProof/>
                <w:webHidden/>
              </w:rPr>
              <w:fldChar w:fldCharType="separate"/>
            </w:r>
            <w:r>
              <w:rPr>
                <w:noProof/>
                <w:webHidden/>
              </w:rPr>
              <w:t>2</w:t>
            </w:r>
            <w:r w:rsidR="00B90D39">
              <w:rPr>
                <w:noProof/>
                <w:webHidden/>
              </w:rPr>
              <w:fldChar w:fldCharType="end"/>
            </w:r>
          </w:hyperlink>
        </w:p>
        <w:p w:rsidR="00B90D39" w:rsidRDefault="00222A2D">
          <w:pPr>
            <w:pStyle w:val="TM2"/>
            <w:tabs>
              <w:tab w:val="right" w:leader="dot" w:pos="9062"/>
            </w:tabs>
            <w:rPr>
              <w:noProof/>
              <w:lang w:eastAsia="fr-FR"/>
            </w:rPr>
          </w:pPr>
          <w:hyperlink w:anchor="_Toc383157921" w:history="1">
            <w:r w:rsidR="00B90D39" w:rsidRPr="00C45A00">
              <w:rPr>
                <w:rStyle w:val="Lienhypertexte"/>
                <w:noProof/>
              </w:rPr>
              <w:t>Installation du matériel</w:t>
            </w:r>
            <w:r w:rsidR="00B90D39">
              <w:rPr>
                <w:noProof/>
                <w:webHidden/>
              </w:rPr>
              <w:tab/>
            </w:r>
            <w:r w:rsidR="00B90D39">
              <w:rPr>
                <w:noProof/>
                <w:webHidden/>
              </w:rPr>
              <w:fldChar w:fldCharType="begin"/>
            </w:r>
            <w:r w:rsidR="00B90D39">
              <w:rPr>
                <w:noProof/>
                <w:webHidden/>
              </w:rPr>
              <w:instrText xml:space="preserve"> PAGEREF _Toc383157921 \h </w:instrText>
            </w:r>
            <w:r w:rsidR="00B90D39">
              <w:rPr>
                <w:noProof/>
                <w:webHidden/>
              </w:rPr>
            </w:r>
            <w:r w:rsidR="00B90D39">
              <w:rPr>
                <w:noProof/>
                <w:webHidden/>
              </w:rPr>
              <w:fldChar w:fldCharType="separate"/>
            </w:r>
            <w:r>
              <w:rPr>
                <w:noProof/>
                <w:webHidden/>
              </w:rPr>
              <w:t>3</w:t>
            </w:r>
            <w:r w:rsidR="00B90D39">
              <w:rPr>
                <w:noProof/>
                <w:webHidden/>
              </w:rPr>
              <w:fldChar w:fldCharType="end"/>
            </w:r>
          </w:hyperlink>
        </w:p>
        <w:p w:rsidR="00B90D39" w:rsidRDefault="00222A2D">
          <w:pPr>
            <w:pStyle w:val="TM1"/>
            <w:tabs>
              <w:tab w:val="right" w:leader="dot" w:pos="9062"/>
            </w:tabs>
            <w:rPr>
              <w:noProof/>
              <w:lang w:eastAsia="fr-FR"/>
            </w:rPr>
          </w:pPr>
          <w:hyperlink w:anchor="_Toc383157922" w:history="1">
            <w:r w:rsidR="00B90D39" w:rsidRPr="00C45A00">
              <w:rPr>
                <w:rStyle w:val="Lienhypertexte"/>
                <w:noProof/>
              </w:rPr>
              <w:t>Software</w:t>
            </w:r>
            <w:r w:rsidR="00B90D39">
              <w:rPr>
                <w:noProof/>
                <w:webHidden/>
              </w:rPr>
              <w:tab/>
            </w:r>
            <w:r w:rsidR="00B90D39">
              <w:rPr>
                <w:noProof/>
                <w:webHidden/>
              </w:rPr>
              <w:fldChar w:fldCharType="begin"/>
            </w:r>
            <w:r w:rsidR="00B90D39">
              <w:rPr>
                <w:noProof/>
                <w:webHidden/>
              </w:rPr>
              <w:instrText xml:space="preserve"> PAGEREF _Toc383157922 \h </w:instrText>
            </w:r>
            <w:r w:rsidR="00B90D39">
              <w:rPr>
                <w:noProof/>
                <w:webHidden/>
              </w:rPr>
            </w:r>
            <w:r w:rsidR="00B90D39">
              <w:rPr>
                <w:noProof/>
                <w:webHidden/>
              </w:rPr>
              <w:fldChar w:fldCharType="separate"/>
            </w:r>
            <w:r>
              <w:rPr>
                <w:noProof/>
                <w:webHidden/>
              </w:rPr>
              <w:t>4</w:t>
            </w:r>
            <w:r w:rsidR="00B90D39">
              <w:rPr>
                <w:noProof/>
                <w:webHidden/>
              </w:rPr>
              <w:fldChar w:fldCharType="end"/>
            </w:r>
          </w:hyperlink>
        </w:p>
        <w:p w:rsidR="00B90D39" w:rsidRDefault="00222A2D">
          <w:pPr>
            <w:pStyle w:val="TM2"/>
            <w:tabs>
              <w:tab w:val="right" w:leader="dot" w:pos="9062"/>
            </w:tabs>
            <w:rPr>
              <w:noProof/>
              <w:lang w:eastAsia="fr-FR"/>
            </w:rPr>
          </w:pPr>
          <w:hyperlink w:anchor="_Toc383157923" w:history="1">
            <w:r w:rsidR="00B90D39" w:rsidRPr="00C45A00">
              <w:rPr>
                <w:rStyle w:val="Lienhypertexte"/>
                <w:noProof/>
              </w:rPr>
              <w:t>Gestion matérielle et configuration de la porte</w:t>
            </w:r>
            <w:r w:rsidR="00B90D39">
              <w:rPr>
                <w:noProof/>
                <w:webHidden/>
              </w:rPr>
              <w:tab/>
            </w:r>
            <w:r w:rsidR="00B90D39">
              <w:rPr>
                <w:noProof/>
                <w:webHidden/>
              </w:rPr>
              <w:fldChar w:fldCharType="begin"/>
            </w:r>
            <w:r w:rsidR="00B90D39">
              <w:rPr>
                <w:noProof/>
                <w:webHidden/>
              </w:rPr>
              <w:instrText xml:space="preserve"> PAGEREF _Toc383157923 \h </w:instrText>
            </w:r>
            <w:r w:rsidR="00B90D39">
              <w:rPr>
                <w:noProof/>
                <w:webHidden/>
              </w:rPr>
            </w:r>
            <w:r w:rsidR="00B90D39">
              <w:rPr>
                <w:noProof/>
                <w:webHidden/>
              </w:rPr>
              <w:fldChar w:fldCharType="separate"/>
            </w:r>
            <w:r>
              <w:rPr>
                <w:noProof/>
                <w:webHidden/>
              </w:rPr>
              <w:t>4</w:t>
            </w:r>
            <w:r w:rsidR="00B90D39">
              <w:rPr>
                <w:noProof/>
                <w:webHidden/>
              </w:rPr>
              <w:fldChar w:fldCharType="end"/>
            </w:r>
          </w:hyperlink>
        </w:p>
        <w:p w:rsidR="00B90D39" w:rsidRDefault="00222A2D">
          <w:pPr>
            <w:pStyle w:val="TM2"/>
            <w:tabs>
              <w:tab w:val="right" w:leader="dot" w:pos="9062"/>
            </w:tabs>
            <w:rPr>
              <w:noProof/>
              <w:lang w:eastAsia="fr-FR"/>
            </w:rPr>
          </w:pPr>
          <w:hyperlink w:anchor="_Toc383157924" w:history="1">
            <w:r w:rsidR="00B90D39" w:rsidRPr="00C45A00">
              <w:rPr>
                <w:rStyle w:val="Lienhypertexte"/>
                <w:noProof/>
              </w:rPr>
              <w:t>Client Web</w:t>
            </w:r>
            <w:r w:rsidR="00B90D39">
              <w:rPr>
                <w:noProof/>
                <w:webHidden/>
              </w:rPr>
              <w:tab/>
            </w:r>
            <w:r w:rsidR="00B90D39">
              <w:rPr>
                <w:noProof/>
                <w:webHidden/>
              </w:rPr>
              <w:fldChar w:fldCharType="begin"/>
            </w:r>
            <w:r w:rsidR="00B90D39">
              <w:rPr>
                <w:noProof/>
                <w:webHidden/>
              </w:rPr>
              <w:instrText xml:space="preserve"> PAGEREF _Toc383157924 \h </w:instrText>
            </w:r>
            <w:r w:rsidR="00B90D39">
              <w:rPr>
                <w:noProof/>
                <w:webHidden/>
              </w:rPr>
            </w:r>
            <w:r w:rsidR="00B90D39">
              <w:rPr>
                <w:noProof/>
                <w:webHidden/>
              </w:rPr>
              <w:fldChar w:fldCharType="separate"/>
            </w:r>
            <w:r>
              <w:rPr>
                <w:noProof/>
                <w:webHidden/>
              </w:rPr>
              <w:t>4</w:t>
            </w:r>
            <w:r w:rsidR="00B90D39">
              <w:rPr>
                <w:noProof/>
                <w:webHidden/>
              </w:rPr>
              <w:fldChar w:fldCharType="end"/>
            </w:r>
          </w:hyperlink>
        </w:p>
        <w:p w:rsidR="00B90D39" w:rsidRDefault="00222A2D">
          <w:pPr>
            <w:pStyle w:val="TM2"/>
            <w:tabs>
              <w:tab w:val="right" w:leader="dot" w:pos="9062"/>
            </w:tabs>
            <w:rPr>
              <w:noProof/>
              <w:lang w:eastAsia="fr-FR"/>
            </w:rPr>
          </w:pPr>
          <w:hyperlink w:anchor="_Toc383157925" w:history="1">
            <w:r w:rsidR="00B90D39" w:rsidRPr="00C45A00">
              <w:rPr>
                <w:rStyle w:val="Lienhypertexte"/>
                <w:noProof/>
              </w:rPr>
              <w:t>Mise à jour</w:t>
            </w:r>
            <w:r w:rsidR="00B90D39">
              <w:rPr>
                <w:noProof/>
                <w:webHidden/>
              </w:rPr>
              <w:tab/>
            </w:r>
            <w:r w:rsidR="00B90D39">
              <w:rPr>
                <w:noProof/>
                <w:webHidden/>
              </w:rPr>
              <w:fldChar w:fldCharType="begin"/>
            </w:r>
            <w:r w:rsidR="00B90D39">
              <w:rPr>
                <w:noProof/>
                <w:webHidden/>
              </w:rPr>
              <w:instrText xml:space="preserve"> PAGEREF _Toc383157925 \h </w:instrText>
            </w:r>
            <w:r w:rsidR="00B90D39">
              <w:rPr>
                <w:noProof/>
                <w:webHidden/>
              </w:rPr>
            </w:r>
            <w:r w:rsidR="00B90D39">
              <w:rPr>
                <w:noProof/>
                <w:webHidden/>
              </w:rPr>
              <w:fldChar w:fldCharType="separate"/>
            </w:r>
            <w:r>
              <w:rPr>
                <w:noProof/>
                <w:webHidden/>
              </w:rPr>
              <w:t>4</w:t>
            </w:r>
            <w:r w:rsidR="00B90D39">
              <w:rPr>
                <w:noProof/>
                <w:webHidden/>
              </w:rPr>
              <w:fldChar w:fldCharType="end"/>
            </w:r>
          </w:hyperlink>
        </w:p>
        <w:p w:rsidR="00B90D39" w:rsidRDefault="00222A2D">
          <w:pPr>
            <w:pStyle w:val="TM2"/>
            <w:tabs>
              <w:tab w:val="right" w:leader="dot" w:pos="9062"/>
            </w:tabs>
            <w:rPr>
              <w:noProof/>
              <w:lang w:eastAsia="fr-FR"/>
            </w:rPr>
          </w:pPr>
          <w:hyperlink w:anchor="_Toc383157926" w:history="1">
            <w:r w:rsidR="00B90D39" w:rsidRPr="00C45A00">
              <w:rPr>
                <w:rStyle w:val="Lienhypertexte"/>
                <w:noProof/>
              </w:rPr>
              <w:t>Sécurité</w:t>
            </w:r>
            <w:r w:rsidR="00B90D39">
              <w:rPr>
                <w:noProof/>
                <w:webHidden/>
              </w:rPr>
              <w:tab/>
            </w:r>
            <w:r w:rsidR="00B90D39">
              <w:rPr>
                <w:noProof/>
                <w:webHidden/>
              </w:rPr>
              <w:fldChar w:fldCharType="begin"/>
            </w:r>
            <w:r w:rsidR="00B90D39">
              <w:rPr>
                <w:noProof/>
                <w:webHidden/>
              </w:rPr>
              <w:instrText xml:space="preserve"> PAGEREF _Toc383157926 \h </w:instrText>
            </w:r>
            <w:r w:rsidR="00B90D39">
              <w:rPr>
                <w:noProof/>
                <w:webHidden/>
              </w:rPr>
            </w:r>
            <w:r w:rsidR="00B90D39">
              <w:rPr>
                <w:noProof/>
                <w:webHidden/>
              </w:rPr>
              <w:fldChar w:fldCharType="separate"/>
            </w:r>
            <w:r>
              <w:rPr>
                <w:noProof/>
                <w:webHidden/>
              </w:rPr>
              <w:t>5</w:t>
            </w:r>
            <w:r w:rsidR="00B90D39">
              <w:rPr>
                <w:noProof/>
                <w:webHidden/>
              </w:rPr>
              <w:fldChar w:fldCharType="end"/>
            </w:r>
          </w:hyperlink>
        </w:p>
        <w:p w:rsidR="00B90D39" w:rsidRDefault="00222A2D">
          <w:pPr>
            <w:pStyle w:val="TM3"/>
            <w:tabs>
              <w:tab w:val="right" w:leader="dot" w:pos="9062"/>
            </w:tabs>
            <w:rPr>
              <w:noProof/>
              <w:lang w:eastAsia="fr-FR"/>
            </w:rPr>
          </w:pPr>
          <w:hyperlink w:anchor="_Toc383157927" w:history="1">
            <w:r w:rsidR="00B90D39" w:rsidRPr="00C45A00">
              <w:rPr>
                <w:rStyle w:val="Lienhypertexte"/>
                <w:noProof/>
              </w:rPr>
              <w:t>Scénario d’accès par un hacker</w:t>
            </w:r>
            <w:r w:rsidR="00B90D39">
              <w:rPr>
                <w:noProof/>
                <w:webHidden/>
              </w:rPr>
              <w:tab/>
            </w:r>
            <w:r w:rsidR="00B90D39">
              <w:rPr>
                <w:noProof/>
                <w:webHidden/>
              </w:rPr>
              <w:fldChar w:fldCharType="begin"/>
            </w:r>
            <w:r w:rsidR="00B90D39">
              <w:rPr>
                <w:noProof/>
                <w:webHidden/>
              </w:rPr>
              <w:instrText xml:space="preserve"> PAGEREF _Toc383157927 \h </w:instrText>
            </w:r>
            <w:r w:rsidR="00B90D39">
              <w:rPr>
                <w:noProof/>
                <w:webHidden/>
              </w:rPr>
            </w:r>
            <w:r w:rsidR="00B90D39">
              <w:rPr>
                <w:noProof/>
                <w:webHidden/>
              </w:rPr>
              <w:fldChar w:fldCharType="separate"/>
            </w:r>
            <w:r>
              <w:rPr>
                <w:noProof/>
                <w:webHidden/>
              </w:rPr>
              <w:t>5</w:t>
            </w:r>
            <w:r w:rsidR="00B90D39">
              <w:rPr>
                <w:noProof/>
                <w:webHidden/>
              </w:rPr>
              <w:fldChar w:fldCharType="end"/>
            </w:r>
          </w:hyperlink>
        </w:p>
        <w:p w:rsidR="00B90D39" w:rsidRDefault="00222A2D">
          <w:pPr>
            <w:pStyle w:val="TM1"/>
            <w:tabs>
              <w:tab w:val="right" w:leader="dot" w:pos="9062"/>
            </w:tabs>
            <w:rPr>
              <w:noProof/>
              <w:lang w:eastAsia="fr-FR"/>
            </w:rPr>
          </w:pPr>
          <w:hyperlink w:anchor="_Toc383157928" w:history="1">
            <w:r w:rsidR="00B90D39" w:rsidRPr="00C45A00">
              <w:rPr>
                <w:rStyle w:val="Lienhypertexte"/>
                <w:noProof/>
              </w:rPr>
              <w:t>Overview A1000</w:t>
            </w:r>
            <w:r w:rsidR="00B90D39">
              <w:rPr>
                <w:noProof/>
                <w:webHidden/>
              </w:rPr>
              <w:tab/>
            </w:r>
            <w:r w:rsidR="00B90D39">
              <w:rPr>
                <w:noProof/>
                <w:webHidden/>
              </w:rPr>
              <w:fldChar w:fldCharType="begin"/>
            </w:r>
            <w:r w:rsidR="00B90D39">
              <w:rPr>
                <w:noProof/>
                <w:webHidden/>
              </w:rPr>
              <w:instrText xml:space="preserve"> PAGEREF _Toc383157928 \h </w:instrText>
            </w:r>
            <w:r w:rsidR="00B90D39">
              <w:rPr>
                <w:noProof/>
                <w:webHidden/>
              </w:rPr>
              <w:fldChar w:fldCharType="separate"/>
            </w:r>
            <w:r>
              <w:rPr>
                <w:b/>
                <w:bCs/>
                <w:noProof/>
                <w:webHidden/>
              </w:rPr>
              <w:t>Erreur ! Signet non défini.</w:t>
            </w:r>
            <w:r w:rsidR="00B90D39">
              <w:rPr>
                <w:noProof/>
                <w:webHidden/>
              </w:rPr>
              <w:fldChar w:fldCharType="end"/>
            </w:r>
          </w:hyperlink>
        </w:p>
        <w:p w:rsidR="00F5564D" w:rsidRDefault="00F5564D" w:rsidP="00F5564D">
          <w:pPr>
            <w:rPr>
              <w:b/>
              <w:bCs/>
            </w:rPr>
          </w:pPr>
          <w:r>
            <w:rPr>
              <w:b/>
              <w:bCs/>
            </w:rPr>
            <w:fldChar w:fldCharType="end"/>
          </w:r>
        </w:p>
      </w:sdtContent>
    </w:sdt>
    <w:p w:rsidR="00C21CDA" w:rsidRDefault="00C21CDA" w:rsidP="00F5564D">
      <w:r>
        <w:br w:type="page"/>
      </w:r>
    </w:p>
    <w:p w:rsidR="00C75526" w:rsidRDefault="00C75526" w:rsidP="00C21CDA">
      <w:pPr>
        <w:pStyle w:val="Titre"/>
        <w:outlineLvl w:val="0"/>
      </w:pPr>
      <w:bookmarkStart w:id="0" w:name="_Toc383157917"/>
      <w:proofErr w:type="spellStart"/>
      <w:r>
        <w:lastRenderedPageBreak/>
        <w:t>Overview</w:t>
      </w:r>
      <w:proofErr w:type="spellEnd"/>
      <w:r w:rsidR="00C21CDA">
        <w:t xml:space="preserve"> A100</w:t>
      </w:r>
      <w:bookmarkEnd w:id="0"/>
    </w:p>
    <w:p w:rsidR="00DC526C" w:rsidRPr="00DC526C" w:rsidRDefault="00DC526C" w:rsidP="00DC526C">
      <w:pPr>
        <w:pStyle w:val="Sansinterligne"/>
        <w:rPr>
          <w:b/>
          <w:sz w:val="28"/>
          <w:szCs w:val="28"/>
        </w:rPr>
      </w:pPr>
      <w:r w:rsidRPr="00DC526C">
        <w:rPr>
          <w:b/>
          <w:sz w:val="28"/>
          <w:szCs w:val="28"/>
        </w:rPr>
        <w:t>Système porte</w:t>
      </w:r>
      <w:r>
        <w:rPr>
          <w:b/>
          <w:sz w:val="28"/>
          <w:szCs w:val="28"/>
        </w:rPr>
        <w:t xml:space="preserve"> </w:t>
      </w:r>
      <w:r w:rsidRPr="00DC526C">
        <w:rPr>
          <w:b/>
          <w:sz w:val="28"/>
          <w:szCs w:val="28"/>
        </w:rPr>
        <w:t>+</w:t>
      </w:r>
      <w:r>
        <w:rPr>
          <w:b/>
          <w:sz w:val="28"/>
          <w:szCs w:val="28"/>
        </w:rPr>
        <w:t xml:space="preserve"> </w:t>
      </w:r>
      <w:r w:rsidRPr="00DC526C">
        <w:rPr>
          <w:b/>
          <w:sz w:val="28"/>
          <w:szCs w:val="28"/>
        </w:rPr>
        <w:t>lecteur</w:t>
      </w:r>
    </w:p>
    <w:p w:rsidR="00DB5CE6" w:rsidRDefault="00DB5CE6" w:rsidP="00DC526C">
      <w:pPr>
        <w:pStyle w:val="Sansinterligne"/>
      </w:pPr>
    </w:p>
    <w:p w:rsidR="00DC526C" w:rsidRDefault="00DC526C" w:rsidP="00DC526C">
      <w:pPr>
        <w:pStyle w:val="Sansinterligne"/>
      </w:pPr>
      <w:r>
        <w:rPr>
          <w:noProof/>
          <w:lang w:eastAsia="fr-FR"/>
        </w:rPr>
        <w:drawing>
          <wp:inline distT="0" distB="0" distL="0" distR="0" wp14:anchorId="59FCFC93" wp14:editId="597270D6">
            <wp:extent cx="975799" cy="1695450"/>
            <wp:effectExtent l="0" t="0" r="0" b="0"/>
            <wp:docPr id="3" name="Image 3" descr="http://www.prixporteblindee.net/446-867/446-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ixporteblindee.net/446-867/446-86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4416" cy="1693047"/>
                    </a:xfrm>
                    <a:prstGeom prst="rect">
                      <a:avLst/>
                    </a:prstGeom>
                    <a:noFill/>
                    <a:ln>
                      <a:noFill/>
                    </a:ln>
                  </pic:spPr>
                </pic:pic>
              </a:graphicData>
            </a:graphic>
          </wp:inline>
        </w:drawing>
      </w:r>
      <w:r w:rsidR="008F3E09">
        <w:rPr>
          <w:noProof/>
          <w:lang w:eastAsia="fr-FR"/>
        </w:rPr>
        <w:drawing>
          <wp:inline distT="0" distB="0" distL="0" distR="0" wp14:anchorId="165FAEFE" wp14:editId="6FC8F34E">
            <wp:extent cx="1612940" cy="1693857"/>
            <wp:effectExtent l="0" t="0" r="6350" b="1905"/>
            <wp:docPr id="2" name="Image 2" descr="http://www.atlasgentech.co.nz/images/Security/Products/HID/iCLASS/30005_HID-iCLASS-R10-Reader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tlasgentech.co.nz/images/Security/Products/HID/iCLASS/30005_HID-iCLASS-R10-Reader_Lar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251" cy="1695233"/>
                    </a:xfrm>
                    <a:prstGeom prst="rect">
                      <a:avLst/>
                    </a:prstGeom>
                    <a:noFill/>
                    <a:ln>
                      <a:noFill/>
                    </a:ln>
                  </pic:spPr>
                </pic:pic>
              </a:graphicData>
            </a:graphic>
          </wp:inline>
        </w:drawing>
      </w:r>
      <w:r w:rsidR="008F3E09">
        <w:rPr>
          <w:noProof/>
          <w:lang w:eastAsia="fr-FR"/>
        </w:rPr>
        <w:drawing>
          <wp:inline distT="0" distB="0" distL="0" distR="0" wp14:anchorId="0B2AD78C" wp14:editId="059BD208">
            <wp:extent cx="1162050" cy="1719237"/>
            <wp:effectExtent l="0" t="0" r="0" b="0"/>
            <wp:docPr id="1" name="Image 1" descr="http://www.ti.com/ww/en/beagleboard/product_detail_black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ww/en/beagleboard/product_detail_black_l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4288" cy="1722548"/>
                    </a:xfrm>
                    <a:prstGeom prst="rect">
                      <a:avLst/>
                    </a:prstGeom>
                    <a:noFill/>
                    <a:ln>
                      <a:noFill/>
                    </a:ln>
                  </pic:spPr>
                </pic:pic>
              </a:graphicData>
            </a:graphic>
          </wp:inline>
        </w:drawing>
      </w:r>
    </w:p>
    <w:p w:rsidR="00DB5CE6" w:rsidRDefault="00DB5CE6" w:rsidP="00DC526C">
      <w:pPr>
        <w:pStyle w:val="Sansinterligne"/>
      </w:pPr>
    </w:p>
    <w:p w:rsidR="00DC526C" w:rsidRDefault="00DC526C" w:rsidP="00DC526C">
      <w:pPr>
        <w:pStyle w:val="Sansinterligne"/>
      </w:pPr>
      <w:r>
        <w:t>La configuration minimum du système consiste en :</w:t>
      </w:r>
    </w:p>
    <w:p w:rsidR="00D120D4" w:rsidRDefault="00D120D4" w:rsidP="00DC526C">
      <w:pPr>
        <w:pStyle w:val="Sansinterligne"/>
        <w:numPr>
          <w:ilvl w:val="0"/>
          <w:numId w:val="1"/>
        </w:numPr>
      </w:pPr>
      <w:r>
        <w:t>Une porte</w:t>
      </w:r>
    </w:p>
    <w:p w:rsidR="00DC526C" w:rsidRDefault="00DC526C" w:rsidP="00DC526C">
      <w:pPr>
        <w:pStyle w:val="Sansinterligne"/>
        <w:numPr>
          <w:ilvl w:val="0"/>
          <w:numId w:val="1"/>
        </w:numPr>
      </w:pPr>
      <w:r>
        <w:t>Un lecteur de carte RFID</w:t>
      </w:r>
    </w:p>
    <w:p w:rsidR="00DC526C" w:rsidRDefault="00DC526C" w:rsidP="00DC526C">
      <w:pPr>
        <w:pStyle w:val="Sansinterligne"/>
        <w:numPr>
          <w:ilvl w:val="0"/>
          <w:numId w:val="1"/>
        </w:numPr>
      </w:pPr>
      <w:r>
        <w:t>Un contrôleur</w:t>
      </w:r>
      <w:r w:rsidR="00D120D4">
        <w:t xml:space="preserve"> Linux</w:t>
      </w:r>
      <w:r w:rsidR="00C10AEE">
        <w:t xml:space="preserve"> </w:t>
      </w:r>
      <w:r w:rsidR="00D120D4">
        <w:t xml:space="preserve">réseau </w:t>
      </w:r>
      <w:r w:rsidR="008F3E09">
        <w:t>type BBB</w:t>
      </w:r>
    </w:p>
    <w:p w:rsidR="00D120D4" w:rsidRDefault="00D120D4" w:rsidP="00DC526C">
      <w:pPr>
        <w:pStyle w:val="Sansinterligne"/>
        <w:numPr>
          <w:ilvl w:val="0"/>
          <w:numId w:val="1"/>
        </w:numPr>
      </w:pPr>
      <w:r>
        <w:t>Des contacteurs électriques pour les sorties logiques</w:t>
      </w:r>
    </w:p>
    <w:p w:rsidR="008F3E09" w:rsidRDefault="008F3E09" w:rsidP="008F3E09">
      <w:pPr>
        <w:pStyle w:val="Sansinterligne"/>
      </w:pPr>
    </w:p>
    <w:p w:rsidR="008F3E09" w:rsidRDefault="008F3E09" w:rsidP="008F3E09">
      <w:pPr>
        <w:pStyle w:val="Sansinterligne"/>
      </w:pPr>
      <w:r>
        <w:t xml:space="preserve">On pourra </w:t>
      </w:r>
      <w:r w:rsidR="00C21CDA">
        <w:t xml:space="preserve">à terme </w:t>
      </w:r>
      <w:r>
        <w:t>y ajouter les modules suivants :</w:t>
      </w:r>
    </w:p>
    <w:p w:rsidR="008F3E09" w:rsidRDefault="008F3E09" w:rsidP="008F3E09">
      <w:pPr>
        <w:pStyle w:val="Sansinterligne"/>
        <w:numPr>
          <w:ilvl w:val="0"/>
          <w:numId w:val="2"/>
        </w:numPr>
      </w:pPr>
      <w:r>
        <w:t>Un deuxième lecteur RFID intérieur</w:t>
      </w:r>
      <w:r w:rsidR="00D120D4">
        <w:t xml:space="preserve"> ou plus</w:t>
      </w:r>
    </w:p>
    <w:p w:rsidR="008F3E09" w:rsidRDefault="008F3E09" w:rsidP="008F3E09">
      <w:pPr>
        <w:pStyle w:val="Sansinterligne"/>
        <w:numPr>
          <w:ilvl w:val="0"/>
          <w:numId w:val="2"/>
        </w:numPr>
      </w:pPr>
      <w:r>
        <w:t>Un bouton poussoir intérieur pour ouvrir la porte sans badge</w:t>
      </w:r>
    </w:p>
    <w:p w:rsidR="008F3E09" w:rsidRDefault="008F3E09" w:rsidP="008F3E09">
      <w:pPr>
        <w:pStyle w:val="Sansinterligne"/>
        <w:numPr>
          <w:ilvl w:val="0"/>
          <w:numId w:val="2"/>
        </w:numPr>
      </w:pPr>
      <w:r>
        <w:t>Un détecteur forçage de porte (par clef, ou effraction)</w:t>
      </w:r>
    </w:p>
    <w:p w:rsidR="008F3E09" w:rsidRDefault="008F3E09" w:rsidP="008F3E09">
      <w:pPr>
        <w:pStyle w:val="Sansinterligne"/>
        <w:numPr>
          <w:ilvl w:val="0"/>
          <w:numId w:val="2"/>
        </w:numPr>
      </w:pPr>
      <w:r>
        <w:t>Des indicateurs de lumière (accès accepté, refusé)</w:t>
      </w:r>
    </w:p>
    <w:p w:rsidR="008F3E09" w:rsidRDefault="008F3E09" w:rsidP="008F3E09">
      <w:pPr>
        <w:pStyle w:val="Sansinterligne"/>
        <w:numPr>
          <w:ilvl w:val="0"/>
          <w:numId w:val="2"/>
        </w:numPr>
      </w:pPr>
      <w:r>
        <w:t>Un indicateur sonore</w:t>
      </w:r>
    </w:p>
    <w:p w:rsidR="000F16A5" w:rsidRDefault="000F16A5" w:rsidP="000F16A5">
      <w:pPr>
        <w:pStyle w:val="Sansinterligne"/>
      </w:pPr>
    </w:p>
    <w:p w:rsidR="00C75526" w:rsidRDefault="00C75526" w:rsidP="00C21CDA">
      <w:pPr>
        <w:pStyle w:val="Titre"/>
        <w:outlineLvl w:val="0"/>
      </w:pPr>
      <w:bookmarkStart w:id="1" w:name="_Toc383157918"/>
      <w:r>
        <w:t>Hardware</w:t>
      </w:r>
      <w:bookmarkEnd w:id="1"/>
    </w:p>
    <w:p w:rsidR="00C75526" w:rsidRDefault="00C75526" w:rsidP="000F16A5">
      <w:pPr>
        <w:pStyle w:val="Sansinterligne"/>
      </w:pPr>
    </w:p>
    <w:p w:rsidR="004A0DA8" w:rsidRDefault="00C75526" w:rsidP="004A0DA8">
      <w:pPr>
        <w:pStyle w:val="Sansinterligne"/>
      </w:pPr>
      <w:r>
        <w:t>Pour faciliter l’installation du matériel sur place et mettre en route la carte contrôleur, des contrai</w:t>
      </w:r>
      <w:r w:rsidR="004A0DA8">
        <w:t>ntes Hardware seront présentes.</w:t>
      </w:r>
    </w:p>
    <w:p w:rsidR="00C10AEE" w:rsidRDefault="00C10AEE" w:rsidP="00C10AEE">
      <w:pPr>
        <w:pStyle w:val="Titre2"/>
      </w:pPr>
      <w:bookmarkStart w:id="2" w:name="_Toc383157919"/>
      <w:r>
        <w:t>DIP</w:t>
      </w:r>
      <w:bookmarkEnd w:id="2"/>
    </w:p>
    <w:p w:rsidR="00C10AEE" w:rsidRDefault="00C10AEE" w:rsidP="004A0DA8">
      <w:pPr>
        <w:pStyle w:val="Sansinterligne"/>
      </w:pPr>
    </w:p>
    <w:p w:rsidR="004A0DA8" w:rsidRDefault="00C75526" w:rsidP="004A0DA8">
      <w:pPr>
        <w:pStyle w:val="Sansinterligne"/>
      </w:pPr>
      <w:r>
        <w:t>Il devra être possible de changer à chaud la configuration réseau juste en touchant la carte.</w:t>
      </w:r>
      <w:r w:rsidR="004A0DA8">
        <w:t xml:space="preserve"> Devront être présents :</w:t>
      </w:r>
    </w:p>
    <w:p w:rsidR="00C75526" w:rsidRDefault="00C75526" w:rsidP="004A0DA8">
      <w:pPr>
        <w:pStyle w:val="Sansinterligne"/>
        <w:numPr>
          <w:ilvl w:val="0"/>
          <w:numId w:val="8"/>
        </w:numPr>
      </w:pPr>
      <w:r>
        <w:t>Un switch pour le DHCP (type DIP)</w:t>
      </w:r>
    </w:p>
    <w:p w:rsidR="00DB5CE6" w:rsidRDefault="004A0DA8" w:rsidP="00A40A13">
      <w:pPr>
        <w:pStyle w:val="Sansinterligne"/>
        <w:numPr>
          <w:ilvl w:val="0"/>
          <w:numId w:val="10"/>
        </w:numPr>
      </w:pPr>
      <w:r>
        <w:t>Un switch pour reset la configuration IP statique par défaut</w:t>
      </w:r>
    </w:p>
    <w:p w:rsidR="00C10AEE" w:rsidRDefault="00C10AEE" w:rsidP="00C10AEE">
      <w:pPr>
        <w:pStyle w:val="Titre2"/>
      </w:pPr>
      <w:bookmarkStart w:id="3" w:name="_Toc383157920"/>
      <w:proofErr w:type="spellStart"/>
      <w:r>
        <w:t>LEDs</w:t>
      </w:r>
      <w:proofErr w:type="spellEnd"/>
      <w:r>
        <w:t xml:space="preserve"> d’information</w:t>
      </w:r>
      <w:bookmarkEnd w:id="3"/>
    </w:p>
    <w:p w:rsidR="00C10AEE" w:rsidRDefault="00C10AEE" w:rsidP="00C75526">
      <w:pPr>
        <w:pStyle w:val="Sansinterligne"/>
      </w:pPr>
    </w:p>
    <w:p w:rsidR="006450B2" w:rsidRDefault="00F65994" w:rsidP="006450B2">
      <w:pPr>
        <w:pStyle w:val="Sansinterligne"/>
      </w:pPr>
      <w:r>
        <w:t xml:space="preserve">Pour faciliter l’installation du matériel, les </w:t>
      </w:r>
      <w:proofErr w:type="spellStart"/>
      <w:r>
        <w:t>LEDs</w:t>
      </w:r>
      <w:proofErr w:type="spellEnd"/>
      <w:r>
        <w:t xml:space="preserve"> de la </w:t>
      </w:r>
      <w:proofErr w:type="spellStart"/>
      <w:r>
        <w:t>board</w:t>
      </w:r>
      <w:proofErr w:type="spellEnd"/>
      <w:r>
        <w:t xml:space="preserve"> seront idéalement pilotable</w:t>
      </w:r>
      <w:r w:rsidR="000C6EF0">
        <w:t>s via Linux, pour signaler des évènements comme la</w:t>
      </w:r>
      <w:r w:rsidR="003E2BF2">
        <w:t xml:space="preserve"> connexion au réseau ou le passage</w:t>
      </w:r>
      <w:r w:rsidR="000C6EF0">
        <w:t xml:space="preserve"> d’une carte sur le lecteur.</w:t>
      </w:r>
    </w:p>
    <w:p w:rsidR="00DB5CE6" w:rsidRDefault="00DB5CE6" w:rsidP="006450B2">
      <w:pPr>
        <w:pStyle w:val="Sansinterligne"/>
      </w:pPr>
    </w:p>
    <w:p w:rsidR="00DB5CE6" w:rsidRDefault="00DB5CE6" w:rsidP="00DB5CE6">
      <w:pPr>
        <w:pStyle w:val="Titre2"/>
      </w:pPr>
      <w:r>
        <w:br w:type="page"/>
      </w:r>
      <w:bookmarkStart w:id="4" w:name="_Toc383157921"/>
      <w:r>
        <w:lastRenderedPageBreak/>
        <w:t>Installation</w:t>
      </w:r>
      <w:bookmarkEnd w:id="4"/>
    </w:p>
    <w:p w:rsidR="00DB5CE6" w:rsidRDefault="00DB5CE6" w:rsidP="00DB5CE6">
      <w:pPr>
        <w:pStyle w:val="Sansinterligne"/>
      </w:pPr>
    </w:p>
    <w:p w:rsidR="00DB5CE6" w:rsidRDefault="00DB5CE6" w:rsidP="00DB5CE6">
      <w:pPr>
        <w:pStyle w:val="Sansinterligne"/>
      </w:pPr>
      <w:r>
        <w:t>L’installation du matérielle doit être simple pour perdre le moins de temps possible.</w:t>
      </w:r>
    </w:p>
    <w:p w:rsidR="00DB5CE6" w:rsidRDefault="00DB5CE6" w:rsidP="00DB5CE6">
      <w:pPr>
        <w:pStyle w:val="Sansinterligne"/>
      </w:pPr>
      <w:r>
        <w:t>Un schéma de câblage des périphériques par défaut pourra être installé sur la platine, pour que la platine soie testable dès le branchement</w:t>
      </w:r>
      <w:r w:rsidR="00EC5F43">
        <w:t xml:space="preserve"> avec un schéma fourni.</w:t>
      </w:r>
    </w:p>
    <w:p w:rsidR="00EC5F43" w:rsidRDefault="00EC5F43" w:rsidP="00DB5CE6">
      <w:pPr>
        <w:pStyle w:val="Sansinterligne"/>
      </w:pPr>
    </w:p>
    <w:p w:rsidR="00EC5F43" w:rsidRDefault="00EC5F43" w:rsidP="00DB5CE6">
      <w:pPr>
        <w:pStyle w:val="Sansinterligne"/>
      </w:pPr>
      <w:r>
        <w:t>Ex :</w:t>
      </w:r>
    </w:p>
    <w:p w:rsidR="00EC5F43" w:rsidRDefault="00EC5F43" w:rsidP="00EC5F43">
      <w:pPr>
        <w:pStyle w:val="Sansinterligne"/>
        <w:numPr>
          <w:ilvl w:val="0"/>
          <w:numId w:val="9"/>
        </w:numPr>
      </w:pPr>
      <w:r>
        <w:t>On branche la platine au secteur, elle affiche un témoin lumineux de tension</w:t>
      </w:r>
    </w:p>
    <w:p w:rsidR="00EC5F43" w:rsidRDefault="00EC5F43" w:rsidP="00EC5F43">
      <w:pPr>
        <w:pStyle w:val="Sansinterligne"/>
        <w:numPr>
          <w:ilvl w:val="0"/>
          <w:numId w:val="9"/>
        </w:numPr>
      </w:pPr>
      <w:r>
        <w:t>Une fois le soft démarré, lui aussi fera clignoter un témoin</w:t>
      </w:r>
    </w:p>
    <w:p w:rsidR="00565B17" w:rsidRDefault="00565B17" w:rsidP="00565B17">
      <w:pPr>
        <w:pStyle w:val="Sansinterligne"/>
        <w:numPr>
          <w:ilvl w:val="0"/>
          <w:numId w:val="9"/>
        </w:numPr>
      </w:pPr>
      <w:r>
        <w:t>Dans le cas d’un service d’authentification réseau, une LED pourra montrer l’activité réseau du dispositif.</w:t>
      </w:r>
    </w:p>
    <w:p w:rsidR="00565B17" w:rsidRDefault="00565B17" w:rsidP="00565B17">
      <w:pPr>
        <w:pStyle w:val="Sansinterligne"/>
        <w:numPr>
          <w:ilvl w:val="0"/>
          <w:numId w:val="9"/>
        </w:numPr>
      </w:pPr>
      <w:r>
        <w:t xml:space="preserve">Pour débugger d’éventuels problèmes de connexion, des </w:t>
      </w:r>
      <w:proofErr w:type="spellStart"/>
      <w:r>
        <w:t>switchs</w:t>
      </w:r>
      <w:proofErr w:type="spellEnd"/>
      <w:r>
        <w:t xml:space="preserve"> type DIP seront présents sur la carte pour faire basculer l’IP en statique ou dynamique, et reset l’IP de base.</w:t>
      </w:r>
    </w:p>
    <w:p w:rsidR="00EC5F43" w:rsidRDefault="00EC5F43" w:rsidP="00EC5F43">
      <w:pPr>
        <w:pStyle w:val="Sansinterligne"/>
        <w:numPr>
          <w:ilvl w:val="0"/>
          <w:numId w:val="9"/>
        </w:numPr>
      </w:pPr>
      <w:r>
        <w:t>On branche</w:t>
      </w:r>
      <w:r w:rsidR="00565B17">
        <w:t xml:space="preserve"> ensuite</w:t>
      </w:r>
      <w:r>
        <w:t xml:space="preserve"> un lecteur de carte suivant le schéma de base. Le passage d’un badge fera aussi clignoter une LED pour facilement vérifier le fonctionnement du lecteur.</w:t>
      </w:r>
    </w:p>
    <w:p w:rsidR="00565B17" w:rsidRDefault="00565B17" w:rsidP="00565B17">
      <w:pPr>
        <w:pStyle w:val="Sansinterligne"/>
        <w:numPr>
          <w:ilvl w:val="0"/>
          <w:numId w:val="9"/>
        </w:numPr>
      </w:pPr>
      <w:r>
        <w:t>Il ne reste plus qu’à câbler la logique d’ouverture de la porte suivant le schéma, et le dispositif est fonctionnel.</w:t>
      </w:r>
    </w:p>
    <w:p w:rsidR="00565B17" w:rsidRDefault="00565B17" w:rsidP="00565B17">
      <w:pPr>
        <w:pStyle w:val="Sansinterligne"/>
        <w:numPr>
          <w:ilvl w:val="0"/>
          <w:numId w:val="9"/>
        </w:numPr>
      </w:pPr>
      <w:r>
        <w:t>Pour les réglages propres à l’activation de la porte, il faudra ensuite configurer l’A100 via son interface Web.</w:t>
      </w:r>
    </w:p>
    <w:p w:rsidR="00DB5CE6" w:rsidRDefault="00DB5CE6" w:rsidP="00EC5F43">
      <w:pPr>
        <w:pStyle w:val="Sansinterligne"/>
      </w:pPr>
      <w:r>
        <w:br w:type="page"/>
      </w:r>
    </w:p>
    <w:p w:rsidR="00C75526" w:rsidRDefault="00C75526" w:rsidP="00C21CDA">
      <w:pPr>
        <w:pStyle w:val="Titre"/>
        <w:outlineLvl w:val="0"/>
      </w:pPr>
      <w:bookmarkStart w:id="5" w:name="_Toc383157922"/>
      <w:r>
        <w:lastRenderedPageBreak/>
        <w:t>Software</w:t>
      </w:r>
      <w:bookmarkEnd w:id="5"/>
    </w:p>
    <w:p w:rsidR="00324FE6" w:rsidRDefault="00C75526" w:rsidP="00C75526">
      <w:pPr>
        <w:pStyle w:val="Sansinterligne"/>
      </w:pPr>
      <w:r>
        <w:t>L’intelligence qui gèrera l’ouverture de la porte se situera sur la carte linux.</w:t>
      </w:r>
    </w:p>
    <w:p w:rsidR="006450B2" w:rsidRDefault="006450B2" w:rsidP="00EE4737">
      <w:pPr>
        <w:pStyle w:val="Sansinterligne"/>
      </w:pPr>
    </w:p>
    <w:p w:rsidR="00EE4737" w:rsidRDefault="00EE4737" w:rsidP="00EE4737">
      <w:pPr>
        <w:pStyle w:val="Sansinterligne"/>
      </w:pPr>
      <w:r>
        <w:t>Le programme se découpera en plusieurs parties :</w:t>
      </w:r>
    </w:p>
    <w:p w:rsidR="00EE4737" w:rsidRDefault="00EE4737" w:rsidP="00EE4737">
      <w:pPr>
        <w:pStyle w:val="Sansinterligne"/>
        <w:numPr>
          <w:ilvl w:val="0"/>
          <w:numId w:val="4"/>
        </w:numPr>
      </w:pPr>
      <w:r>
        <w:t>La gestion de la configuration du matériel avec la carte linux</w:t>
      </w:r>
    </w:p>
    <w:p w:rsidR="006450B2" w:rsidRDefault="00EE4737" w:rsidP="006450B2">
      <w:pPr>
        <w:pStyle w:val="Sansinterligne"/>
        <w:numPr>
          <w:ilvl w:val="1"/>
          <w:numId w:val="4"/>
        </w:numPr>
      </w:pPr>
      <w:r>
        <w:t>Il devra pouvoir être simple de connecter des équipements supplémentaires, de façon modulaire.</w:t>
      </w:r>
    </w:p>
    <w:p w:rsidR="00A3290C" w:rsidRDefault="00A3290C" w:rsidP="00A3290C">
      <w:pPr>
        <w:pStyle w:val="Sansinterligne"/>
        <w:numPr>
          <w:ilvl w:val="1"/>
          <w:numId w:val="4"/>
        </w:numPr>
      </w:pPr>
      <w:r>
        <w:t>On devra facilement pouvoir changer de constructeur de platine afin de rendre le soft compatible avec le matériel du moment, du moment que des pins GPIO et Unix so</w:t>
      </w:r>
      <w:r w:rsidR="00F5564D">
        <w:t>ie</w:t>
      </w:r>
      <w:r>
        <w:t xml:space="preserve">nt </w:t>
      </w:r>
      <w:r w:rsidR="005124F8">
        <w:t>supportés.</w:t>
      </w:r>
    </w:p>
    <w:p w:rsidR="006450B2" w:rsidRDefault="00D41DE5" w:rsidP="006450B2">
      <w:pPr>
        <w:pStyle w:val="Sansinterligne"/>
        <w:numPr>
          <w:ilvl w:val="1"/>
          <w:numId w:val="4"/>
        </w:numPr>
      </w:pPr>
      <w:r>
        <w:t>La carte contrôleur devra offrir un niveau de sécurité suffisant, car relativement exposé et contenant potentiellement des informations sensibles.</w:t>
      </w:r>
    </w:p>
    <w:p w:rsidR="00A3290C" w:rsidRDefault="00EE4737" w:rsidP="007B1312">
      <w:pPr>
        <w:pStyle w:val="Sansinterligne"/>
        <w:numPr>
          <w:ilvl w:val="0"/>
          <w:numId w:val="4"/>
        </w:numPr>
      </w:pPr>
      <w:r>
        <w:t xml:space="preserve">Un service de contrôle d’accès </w:t>
      </w:r>
      <w:r w:rsidR="00A3290C">
        <w:t>que le système interrogera pour ouvrir la porte au personnel autorisé</w:t>
      </w:r>
    </w:p>
    <w:p w:rsidR="00782481" w:rsidRDefault="00782481" w:rsidP="007B1312">
      <w:pPr>
        <w:pStyle w:val="Sansinterligne"/>
        <w:numPr>
          <w:ilvl w:val="0"/>
          <w:numId w:val="4"/>
        </w:numPr>
      </w:pPr>
      <w:r>
        <w:t xml:space="preserve">Des </w:t>
      </w:r>
      <w:r w:rsidR="002740DE">
        <w:t>évènements</w:t>
      </w:r>
      <w:r>
        <w:t xml:space="preserve"> seront logués afin d’avoir un historique intelligible des accès à la porte</w:t>
      </w:r>
      <w:r w:rsidR="002740DE">
        <w:t xml:space="preserve"> dans le temps</w:t>
      </w:r>
    </w:p>
    <w:p w:rsidR="002740DE" w:rsidRDefault="00980BAC" w:rsidP="00980BAC">
      <w:pPr>
        <w:pStyle w:val="Titre2"/>
      </w:pPr>
      <w:bookmarkStart w:id="6" w:name="_Toc383157923"/>
      <w:r>
        <w:t>Gestion matérielle et configuration de la porte</w:t>
      </w:r>
      <w:bookmarkEnd w:id="6"/>
    </w:p>
    <w:p w:rsidR="000E6949" w:rsidRDefault="000E6949" w:rsidP="00980BAC">
      <w:pPr>
        <w:pStyle w:val="Sansinterligne"/>
      </w:pPr>
    </w:p>
    <w:p w:rsidR="00DA7B04" w:rsidRDefault="004A4BA9" w:rsidP="00980BAC">
      <w:pPr>
        <w:pStyle w:val="Sansinterligne"/>
      </w:pPr>
      <w:r>
        <w:t xml:space="preserve">Un programme </w:t>
      </w:r>
      <w:r w:rsidR="00143A84">
        <w:t xml:space="preserve">C/C++ tournant sur la carte aura pour simple rôle de gérer le matériel en se basant sur un fichier de configuration, (qui sera surveillé pour d’éventuels changements) et de valider ou non les accès à la porte  </w:t>
      </w:r>
      <w:r w:rsidR="00686047">
        <w:t xml:space="preserve">auprès </w:t>
      </w:r>
      <w:r w:rsidR="00A76BC5">
        <w:t>du module d’authentification</w:t>
      </w:r>
      <w:r w:rsidR="00143A84">
        <w:t>.</w:t>
      </w:r>
    </w:p>
    <w:p w:rsidR="00DA7B04" w:rsidRDefault="00DA7B04" w:rsidP="00980BAC">
      <w:pPr>
        <w:pStyle w:val="Sansinterligne"/>
      </w:pPr>
    </w:p>
    <w:p w:rsidR="00164AA3" w:rsidRDefault="00164AA3" w:rsidP="00980BAC">
      <w:pPr>
        <w:pStyle w:val="Sansinterligne"/>
      </w:pPr>
      <w:r>
        <w:t>La configuration contiendra toutes les informations du dispositif physique, comme le nombre de lecteurs associés aux différentes portes, les informations de câblage des différents périphériques, mais aussi la façon dont ils interagissen</w:t>
      </w:r>
      <w:r w:rsidR="003A2743">
        <w:t>t ensemble.</w:t>
      </w:r>
    </w:p>
    <w:p w:rsidR="003A2743" w:rsidRDefault="003A2743" w:rsidP="00980BAC">
      <w:pPr>
        <w:pStyle w:val="Sansinterligne"/>
      </w:pPr>
    </w:p>
    <w:p w:rsidR="00164AA3" w:rsidRDefault="00164AA3" w:rsidP="00980BAC">
      <w:pPr>
        <w:pStyle w:val="Sansinterligne"/>
      </w:pPr>
      <w:r w:rsidRPr="008B308B">
        <w:rPr>
          <w:b/>
          <w:u w:val="single"/>
        </w:rPr>
        <w:t>Ex</w:t>
      </w:r>
      <w:r>
        <w:t> :</w:t>
      </w:r>
    </w:p>
    <w:p w:rsidR="002B61F5" w:rsidRDefault="00164AA3" w:rsidP="00980BAC">
      <w:pPr>
        <w:pStyle w:val="Sansinterligne"/>
      </w:pPr>
      <w:r>
        <w:tab/>
        <w:t xml:space="preserve">Une porte se voit accompagnée d’un lecteur de carte extérieur, et d’un autre intérieur. </w:t>
      </w:r>
      <w:r w:rsidR="000968F5">
        <w:t>On peut par exemple ajouter une LED verte pour témoigner d’un accès valide. Le fichier de configuration s’occupera de dire quel lecteur active</w:t>
      </w:r>
      <w:r w:rsidR="008B308B">
        <w:t>ra</w:t>
      </w:r>
      <w:r w:rsidR="000968F5">
        <w:t xml:space="preserve"> quelle porte</w:t>
      </w:r>
      <w:r w:rsidR="008B308B">
        <w:t xml:space="preserve">, en utilisant </w:t>
      </w:r>
      <w:proofErr w:type="gramStart"/>
      <w:r w:rsidR="008B308B">
        <w:t>quelles</w:t>
      </w:r>
      <w:proofErr w:type="gramEnd"/>
      <w:r w:rsidR="008B308B">
        <w:t xml:space="preserve"> pins programmables</w:t>
      </w:r>
      <w:r w:rsidR="000968F5">
        <w:t>, et quel dispositif activera la LED</w:t>
      </w:r>
      <w:r w:rsidR="008B308B">
        <w:t>, etc.</w:t>
      </w:r>
    </w:p>
    <w:p w:rsidR="00AB7CA2" w:rsidRDefault="00AB7CA2" w:rsidP="00AB7CA2">
      <w:pPr>
        <w:pStyle w:val="Sansinterligne"/>
      </w:pPr>
    </w:p>
    <w:p w:rsidR="00AB7CA2" w:rsidRDefault="00AB7CA2" w:rsidP="00AB7CA2">
      <w:pPr>
        <w:pStyle w:val="Sansinterligne"/>
      </w:pPr>
      <w:r>
        <w:t xml:space="preserve">Une </w:t>
      </w:r>
      <w:proofErr w:type="spellStart"/>
      <w:r>
        <w:t>stack</w:t>
      </w:r>
      <w:proofErr w:type="spellEnd"/>
      <w:r>
        <w:t xml:space="preserve"> d’évènement sera maintenu</w:t>
      </w:r>
      <w:r w:rsidR="007E63AF">
        <w:t>e</w:t>
      </w:r>
      <w:r>
        <w:t xml:space="preserve"> par la carte</w:t>
      </w:r>
      <w:r w:rsidR="007E63AF">
        <w:t xml:space="preserve"> pour parer à d’éventuelles déconnexions réseau</w:t>
      </w:r>
      <w:r>
        <w:t>, on empilera les évènements des passages de carte, et elle sera dépilée en envoyant ces infos au serveur maitre.</w:t>
      </w:r>
    </w:p>
    <w:p w:rsidR="002B61F5" w:rsidRDefault="002B61F5" w:rsidP="00980BAC">
      <w:pPr>
        <w:pStyle w:val="Sansinterligne"/>
      </w:pPr>
    </w:p>
    <w:p w:rsidR="002B61F5" w:rsidRDefault="00F25D94" w:rsidP="002B61F5">
      <w:pPr>
        <w:pStyle w:val="Titre2"/>
      </w:pPr>
      <w:bookmarkStart w:id="7" w:name="_Toc383157924"/>
      <w:bookmarkStart w:id="8" w:name="_GoBack"/>
      <w:bookmarkEnd w:id="8"/>
      <w:r>
        <w:t>Client Web</w:t>
      </w:r>
      <w:bookmarkEnd w:id="7"/>
    </w:p>
    <w:p w:rsidR="002B61F5" w:rsidRDefault="002B61F5" w:rsidP="002B61F5">
      <w:pPr>
        <w:pStyle w:val="Sansinterligne"/>
      </w:pPr>
    </w:p>
    <w:p w:rsidR="00F25D94" w:rsidRDefault="00F25D94" w:rsidP="002B61F5">
      <w:pPr>
        <w:pStyle w:val="Sansinterligne"/>
      </w:pPr>
      <w:r>
        <w:t>Pour permettre de facilement mettre en route et configurer le matériel, une interface Web se la</w:t>
      </w:r>
      <w:r w:rsidR="007544EE">
        <w:t>ncera en même temps que l’A100</w:t>
      </w:r>
      <w:r w:rsidR="00E76573">
        <w:t>, pour pouvoir</w:t>
      </w:r>
      <w:r w:rsidR="00AB7CA2">
        <w:t xml:space="preserve"> modifier le fichier de configuration associé.</w:t>
      </w:r>
    </w:p>
    <w:p w:rsidR="00C031B9" w:rsidRDefault="00C031B9" w:rsidP="002B61F5">
      <w:pPr>
        <w:pStyle w:val="Sansinterligne"/>
      </w:pPr>
    </w:p>
    <w:p w:rsidR="00C031B9" w:rsidRDefault="00C031B9" w:rsidP="002B61F5">
      <w:pPr>
        <w:pStyle w:val="Sansinterligne"/>
      </w:pPr>
      <w:r>
        <w:t>// TODO</w:t>
      </w:r>
      <w:r w:rsidR="0032313D">
        <w:t xml:space="preserve"> Détailler</w:t>
      </w:r>
      <w:r w:rsidR="003E2BF2">
        <w:t xml:space="preserve"> en fonction des </w:t>
      </w:r>
      <w:proofErr w:type="spellStart"/>
      <w:r w:rsidR="003E2BF2">
        <w:t>features</w:t>
      </w:r>
      <w:proofErr w:type="spellEnd"/>
    </w:p>
    <w:p w:rsidR="00AB7CA2" w:rsidRDefault="007B1312" w:rsidP="007B1312">
      <w:pPr>
        <w:pStyle w:val="Titre2"/>
      </w:pPr>
      <w:bookmarkStart w:id="9" w:name="_Toc383157925"/>
      <w:r>
        <w:t>Mise à jour</w:t>
      </w:r>
      <w:bookmarkEnd w:id="9"/>
    </w:p>
    <w:p w:rsidR="007B1312" w:rsidRDefault="007B1312" w:rsidP="007B1312">
      <w:pPr>
        <w:pStyle w:val="Sansinterligne"/>
      </w:pPr>
    </w:p>
    <w:p w:rsidR="007B1312" w:rsidRPr="007B1312" w:rsidRDefault="007B1312" w:rsidP="007B1312">
      <w:pPr>
        <w:pStyle w:val="Sansinterligne"/>
      </w:pPr>
      <w:r>
        <w:t>Il sera possible de mettre à jour le programme de la carte en faisant une requête sur l’interface web de la carte. Cette mise à jour pourra aussi provenir du serveur maître A1000.</w:t>
      </w:r>
    </w:p>
    <w:p w:rsidR="00143A84" w:rsidRDefault="00143A84" w:rsidP="00980BAC">
      <w:pPr>
        <w:pStyle w:val="Sansinterligne"/>
      </w:pPr>
    </w:p>
    <w:p w:rsidR="002B61F5" w:rsidRDefault="003817C7" w:rsidP="007E63AF">
      <w:pPr>
        <w:pStyle w:val="Titre2"/>
      </w:pPr>
      <w:bookmarkStart w:id="10" w:name="_Toc383157926"/>
      <w:r>
        <w:t>Sécurité</w:t>
      </w:r>
      <w:bookmarkEnd w:id="10"/>
    </w:p>
    <w:p w:rsidR="007E63AF" w:rsidRPr="007E63AF" w:rsidRDefault="007E63AF" w:rsidP="007E63AF">
      <w:pPr>
        <w:pStyle w:val="Sansinterligne"/>
      </w:pPr>
    </w:p>
    <w:p w:rsidR="00F5564D" w:rsidRDefault="003817C7" w:rsidP="003817C7">
      <w:pPr>
        <w:pStyle w:val="Sansinterligne"/>
      </w:pPr>
      <w:r>
        <w:t>La sécurité représente un point essentiel pour un contrôle d’accès de porte.</w:t>
      </w:r>
    </w:p>
    <w:p w:rsidR="00F5564D" w:rsidRDefault="00F5564D" w:rsidP="003817C7">
      <w:pPr>
        <w:pStyle w:val="Sansinterligne"/>
      </w:pPr>
    </w:p>
    <w:p w:rsidR="00C10AEE" w:rsidRDefault="00F5564D" w:rsidP="003817C7">
      <w:pPr>
        <w:pStyle w:val="Sansinterligne"/>
      </w:pPr>
      <w:r>
        <w:t>Etant donné que l’A100 traite et stocke des informations sur les accès de la porte, la plateforme devra donc proposer des moyens pour protéger ses données d’éventuels hackers.</w:t>
      </w:r>
    </w:p>
    <w:p w:rsidR="00C10AEE" w:rsidRDefault="00C10AEE" w:rsidP="00C10AEE">
      <w:pPr>
        <w:pStyle w:val="Titre3"/>
      </w:pPr>
      <w:bookmarkStart w:id="11" w:name="_Toc383157927"/>
      <w:r>
        <w:t>Scénario d’accès par un hacker</w:t>
      </w:r>
      <w:bookmarkEnd w:id="11"/>
    </w:p>
    <w:p w:rsidR="00C10AEE" w:rsidRPr="00C10AEE" w:rsidRDefault="00C10AEE" w:rsidP="00C10AEE">
      <w:pPr>
        <w:pStyle w:val="Sansinterligne"/>
      </w:pPr>
    </w:p>
    <w:p w:rsidR="00C10AEE" w:rsidRDefault="00C10AEE" w:rsidP="00C10AEE">
      <w:pPr>
        <w:pStyle w:val="Sansinterligne"/>
      </w:pPr>
      <w:r>
        <w:t>// TODO</w:t>
      </w:r>
    </w:p>
    <w:p w:rsidR="00E565CA" w:rsidRPr="00860679" w:rsidRDefault="00E565CA" w:rsidP="00860679">
      <w:pPr>
        <w:pStyle w:val="Sansinterligne"/>
      </w:pPr>
    </w:p>
    <w:sectPr w:rsidR="00E565CA" w:rsidRPr="008606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E7E"/>
    <w:multiLevelType w:val="hybridMultilevel"/>
    <w:tmpl w:val="56F21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7023EB"/>
    <w:multiLevelType w:val="hybridMultilevel"/>
    <w:tmpl w:val="54E8AD8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24EA4E79"/>
    <w:multiLevelType w:val="hybridMultilevel"/>
    <w:tmpl w:val="D5BC449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9261FB3"/>
    <w:multiLevelType w:val="hybridMultilevel"/>
    <w:tmpl w:val="A6C8B6C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7F65EE"/>
    <w:multiLevelType w:val="hybridMultilevel"/>
    <w:tmpl w:val="5540F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0C608D"/>
    <w:multiLevelType w:val="hybridMultilevel"/>
    <w:tmpl w:val="59A2FF9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4B344A4"/>
    <w:multiLevelType w:val="hybridMultilevel"/>
    <w:tmpl w:val="D31464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9F031F2"/>
    <w:multiLevelType w:val="hybridMultilevel"/>
    <w:tmpl w:val="8E502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8837085"/>
    <w:multiLevelType w:val="hybridMultilevel"/>
    <w:tmpl w:val="F7FC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54107BA"/>
    <w:multiLevelType w:val="hybridMultilevel"/>
    <w:tmpl w:val="32A660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9"/>
  </w:num>
  <w:num w:numId="6">
    <w:abstractNumId w:val="3"/>
  </w:num>
  <w:num w:numId="7">
    <w:abstractNumId w:val="5"/>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26C"/>
    <w:rsid w:val="000552E2"/>
    <w:rsid w:val="000968F5"/>
    <w:rsid w:val="000A7916"/>
    <w:rsid w:val="000C6EF0"/>
    <w:rsid w:val="000E6949"/>
    <w:rsid w:val="000F16A5"/>
    <w:rsid w:val="00143A84"/>
    <w:rsid w:val="00164AA3"/>
    <w:rsid w:val="001C48D0"/>
    <w:rsid w:val="00222A2D"/>
    <w:rsid w:val="002740DE"/>
    <w:rsid w:val="0028692E"/>
    <w:rsid w:val="002B61F5"/>
    <w:rsid w:val="0032313D"/>
    <w:rsid w:val="00324FE6"/>
    <w:rsid w:val="003817C7"/>
    <w:rsid w:val="003A2743"/>
    <w:rsid w:val="003E2BF2"/>
    <w:rsid w:val="00402C63"/>
    <w:rsid w:val="00417AB1"/>
    <w:rsid w:val="004723D6"/>
    <w:rsid w:val="004A0DA8"/>
    <w:rsid w:val="004A4BA9"/>
    <w:rsid w:val="005124F8"/>
    <w:rsid w:val="00561C82"/>
    <w:rsid w:val="00565B17"/>
    <w:rsid w:val="005B410F"/>
    <w:rsid w:val="005C018E"/>
    <w:rsid w:val="006450B2"/>
    <w:rsid w:val="00686047"/>
    <w:rsid w:val="0072628F"/>
    <w:rsid w:val="007428E5"/>
    <w:rsid w:val="007544EE"/>
    <w:rsid w:val="00782481"/>
    <w:rsid w:val="007A1977"/>
    <w:rsid w:val="007B1312"/>
    <w:rsid w:val="007B3790"/>
    <w:rsid w:val="007E63AF"/>
    <w:rsid w:val="00800794"/>
    <w:rsid w:val="00844015"/>
    <w:rsid w:val="00860679"/>
    <w:rsid w:val="008B308B"/>
    <w:rsid w:val="008F3E09"/>
    <w:rsid w:val="00937BB7"/>
    <w:rsid w:val="00980BAC"/>
    <w:rsid w:val="00A21342"/>
    <w:rsid w:val="00A3290C"/>
    <w:rsid w:val="00A40A13"/>
    <w:rsid w:val="00A76BC5"/>
    <w:rsid w:val="00AB7CA2"/>
    <w:rsid w:val="00B90D39"/>
    <w:rsid w:val="00BC60E8"/>
    <w:rsid w:val="00C031B9"/>
    <w:rsid w:val="00C05D46"/>
    <w:rsid w:val="00C10AEE"/>
    <w:rsid w:val="00C21CDA"/>
    <w:rsid w:val="00C75526"/>
    <w:rsid w:val="00D120D4"/>
    <w:rsid w:val="00D41DE5"/>
    <w:rsid w:val="00D4795C"/>
    <w:rsid w:val="00DA7B04"/>
    <w:rsid w:val="00DB5CE6"/>
    <w:rsid w:val="00DC51BD"/>
    <w:rsid w:val="00DC526C"/>
    <w:rsid w:val="00DC6A3B"/>
    <w:rsid w:val="00E565CA"/>
    <w:rsid w:val="00E76573"/>
    <w:rsid w:val="00EC5F43"/>
    <w:rsid w:val="00EE4737"/>
    <w:rsid w:val="00F25D94"/>
    <w:rsid w:val="00F5564D"/>
    <w:rsid w:val="00F65994"/>
    <w:rsid w:val="00FC13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94"/>
  </w:style>
  <w:style w:type="paragraph" w:styleId="Titre1">
    <w:name w:val="heading 1"/>
    <w:basedOn w:val="Normal"/>
    <w:next w:val="Normal"/>
    <w:link w:val="Titre1Car"/>
    <w:uiPriority w:val="9"/>
    <w:qFormat/>
    <w:rsid w:val="00F25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25D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5D9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25D9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25D9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25D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25D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25D9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25D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25D94"/>
    <w:pPr>
      <w:spacing w:after="0" w:line="240" w:lineRule="auto"/>
    </w:pPr>
  </w:style>
  <w:style w:type="character" w:styleId="Lienhypertexte">
    <w:name w:val="Hyperlink"/>
    <w:basedOn w:val="Policepardfaut"/>
    <w:uiPriority w:val="99"/>
    <w:unhideWhenUsed/>
    <w:rsid w:val="00DC526C"/>
    <w:rPr>
      <w:color w:val="0000FF" w:themeColor="hyperlink"/>
      <w:u w:val="single"/>
    </w:rPr>
  </w:style>
  <w:style w:type="paragraph" w:styleId="Textedebulles">
    <w:name w:val="Balloon Text"/>
    <w:basedOn w:val="Normal"/>
    <w:link w:val="TextedebullesCar"/>
    <w:uiPriority w:val="99"/>
    <w:semiHidden/>
    <w:unhideWhenUsed/>
    <w:rsid w:val="00DC52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526C"/>
    <w:rPr>
      <w:rFonts w:ascii="Tahoma" w:hAnsi="Tahoma" w:cs="Tahoma"/>
      <w:sz w:val="16"/>
      <w:szCs w:val="16"/>
    </w:rPr>
  </w:style>
  <w:style w:type="paragraph" w:styleId="Titre">
    <w:name w:val="Title"/>
    <w:basedOn w:val="Normal"/>
    <w:next w:val="Normal"/>
    <w:link w:val="TitreCar"/>
    <w:uiPriority w:val="10"/>
    <w:qFormat/>
    <w:rsid w:val="00F25D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25D9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25D9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25D9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5D9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25D94"/>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F25D94"/>
    <w:pPr>
      <w:outlineLvl w:val="9"/>
    </w:pPr>
  </w:style>
  <w:style w:type="paragraph" w:styleId="TM2">
    <w:name w:val="toc 2"/>
    <w:basedOn w:val="Normal"/>
    <w:next w:val="Normal"/>
    <w:autoRedefine/>
    <w:uiPriority w:val="39"/>
    <w:unhideWhenUsed/>
    <w:rsid w:val="00C21CDA"/>
    <w:pPr>
      <w:spacing w:after="100"/>
      <w:ind w:left="220"/>
    </w:pPr>
  </w:style>
  <w:style w:type="paragraph" w:styleId="TM1">
    <w:name w:val="toc 1"/>
    <w:basedOn w:val="Normal"/>
    <w:next w:val="Normal"/>
    <w:autoRedefine/>
    <w:uiPriority w:val="39"/>
    <w:unhideWhenUsed/>
    <w:rsid w:val="00C21CDA"/>
    <w:pPr>
      <w:spacing w:after="100"/>
    </w:pPr>
  </w:style>
  <w:style w:type="paragraph" w:styleId="TM3">
    <w:name w:val="toc 3"/>
    <w:basedOn w:val="Normal"/>
    <w:next w:val="Normal"/>
    <w:autoRedefine/>
    <w:uiPriority w:val="39"/>
    <w:unhideWhenUsed/>
    <w:rsid w:val="00C10AEE"/>
    <w:pPr>
      <w:spacing w:after="100"/>
      <w:ind w:left="440"/>
    </w:pPr>
  </w:style>
  <w:style w:type="character" w:customStyle="1" w:styleId="Titre5Car">
    <w:name w:val="Titre 5 Car"/>
    <w:basedOn w:val="Policepardfaut"/>
    <w:link w:val="Titre5"/>
    <w:uiPriority w:val="9"/>
    <w:semiHidden/>
    <w:rsid w:val="00F25D9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25D9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25D9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25D94"/>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25D9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25D94"/>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F25D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25D94"/>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F25D94"/>
    <w:rPr>
      <w:b/>
      <w:bCs/>
    </w:rPr>
  </w:style>
  <w:style w:type="character" w:styleId="Accentuation">
    <w:name w:val="Emphasis"/>
    <w:basedOn w:val="Policepardfaut"/>
    <w:uiPriority w:val="20"/>
    <w:qFormat/>
    <w:rsid w:val="00F25D94"/>
    <w:rPr>
      <w:i/>
      <w:iCs/>
    </w:rPr>
  </w:style>
  <w:style w:type="character" w:customStyle="1" w:styleId="SansinterligneCar">
    <w:name w:val="Sans interligne Car"/>
    <w:basedOn w:val="Policepardfaut"/>
    <w:link w:val="Sansinterligne"/>
    <w:uiPriority w:val="1"/>
    <w:rsid w:val="00F25D94"/>
  </w:style>
  <w:style w:type="paragraph" w:styleId="Paragraphedeliste">
    <w:name w:val="List Paragraph"/>
    <w:basedOn w:val="Normal"/>
    <w:uiPriority w:val="34"/>
    <w:qFormat/>
    <w:rsid w:val="00F25D94"/>
    <w:pPr>
      <w:ind w:left="720"/>
      <w:contextualSpacing/>
    </w:pPr>
  </w:style>
  <w:style w:type="paragraph" w:styleId="Citation">
    <w:name w:val="Quote"/>
    <w:basedOn w:val="Normal"/>
    <w:next w:val="Normal"/>
    <w:link w:val="CitationCar"/>
    <w:uiPriority w:val="29"/>
    <w:qFormat/>
    <w:rsid w:val="00F25D94"/>
    <w:rPr>
      <w:i/>
      <w:iCs/>
      <w:color w:val="000000" w:themeColor="text1"/>
    </w:rPr>
  </w:style>
  <w:style w:type="character" w:customStyle="1" w:styleId="CitationCar">
    <w:name w:val="Citation Car"/>
    <w:basedOn w:val="Policepardfaut"/>
    <w:link w:val="Citation"/>
    <w:uiPriority w:val="29"/>
    <w:rsid w:val="00F25D94"/>
    <w:rPr>
      <w:i/>
      <w:iCs/>
      <w:color w:val="000000" w:themeColor="text1"/>
    </w:rPr>
  </w:style>
  <w:style w:type="paragraph" w:styleId="Citationintense">
    <w:name w:val="Intense Quote"/>
    <w:basedOn w:val="Normal"/>
    <w:next w:val="Normal"/>
    <w:link w:val="CitationintenseCar"/>
    <w:uiPriority w:val="30"/>
    <w:qFormat/>
    <w:rsid w:val="00F25D9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25D94"/>
    <w:rPr>
      <w:b/>
      <w:bCs/>
      <w:i/>
      <w:iCs/>
      <w:color w:val="4F81BD" w:themeColor="accent1"/>
    </w:rPr>
  </w:style>
  <w:style w:type="character" w:styleId="Emphaseple">
    <w:name w:val="Subtle Emphasis"/>
    <w:basedOn w:val="Policepardfaut"/>
    <w:uiPriority w:val="19"/>
    <w:qFormat/>
    <w:rsid w:val="00F25D94"/>
    <w:rPr>
      <w:i/>
      <w:iCs/>
      <w:color w:val="808080" w:themeColor="text1" w:themeTint="7F"/>
    </w:rPr>
  </w:style>
  <w:style w:type="character" w:styleId="Emphaseintense">
    <w:name w:val="Intense Emphasis"/>
    <w:basedOn w:val="Policepardfaut"/>
    <w:uiPriority w:val="21"/>
    <w:qFormat/>
    <w:rsid w:val="00F25D94"/>
    <w:rPr>
      <w:b/>
      <w:bCs/>
      <w:i/>
      <w:iCs/>
      <w:color w:val="4F81BD" w:themeColor="accent1"/>
    </w:rPr>
  </w:style>
  <w:style w:type="character" w:styleId="Rfrenceple">
    <w:name w:val="Subtle Reference"/>
    <w:basedOn w:val="Policepardfaut"/>
    <w:uiPriority w:val="31"/>
    <w:qFormat/>
    <w:rsid w:val="00F25D94"/>
    <w:rPr>
      <w:smallCaps/>
      <w:color w:val="C0504D" w:themeColor="accent2"/>
      <w:u w:val="single"/>
    </w:rPr>
  </w:style>
  <w:style w:type="character" w:styleId="Rfrenceintense">
    <w:name w:val="Intense Reference"/>
    <w:basedOn w:val="Policepardfaut"/>
    <w:uiPriority w:val="32"/>
    <w:qFormat/>
    <w:rsid w:val="00F25D94"/>
    <w:rPr>
      <w:b/>
      <w:bCs/>
      <w:smallCaps/>
      <w:color w:val="C0504D" w:themeColor="accent2"/>
      <w:spacing w:val="5"/>
      <w:u w:val="single"/>
    </w:rPr>
  </w:style>
  <w:style w:type="character" w:styleId="Titredulivre">
    <w:name w:val="Book Title"/>
    <w:basedOn w:val="Policepardfaut"/>
    <w:uiPriority w:val="33"/>
    <w:qFormat/>
    <w:rsid w:val="00F25D9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94"/>
  </w:style>
  <w:style w:type="paragraph" w:styleId="Titre1">
    <w:name w:val="heading 1"/>
    <w:basedOn w:val="Normal"/>
    <w:next w:val="Normal"/>
    <w:link w:val="Titre1Car"/>
    <w:uiPriority w:val="9"/>
    <w:qFormat/>
    <w:rsid w:val="00F25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25D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5D9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25D9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25D9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25D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25D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25D9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25D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25D94"/>
    <w:pPr>
      <w:spacing w:after="0" w:line="240" w:lineRule="auto"/>
    </w:pPr>
  </w:style>
  <w:style w:type="character" w:styleId="Lienhypertexte">
    <w:name w:val="Hyperlink"/>
    <w:basedOn w:val="Policepardfaut"/>
    <w:uiPriority w:val="99"/>
    <w:unhideWhenUsed/>
    <w:rsid w:val="00DC526C"/>
    <w:rPr>
      <w:color w:val="0000FF" w:themeColor="hyperlink"/>
      <w:u w:val="single"/>
    </w:rPr>
  </w:style>
  <w:style w:type="paragraph" w:styleId="Textedebulles">
    <w:name w:val="Balloon Text"/>
    <w:basedOn w:val="Normal"/>
    <w:link w:val="TextedebullesCar"/>
    <w:uiPriority w:val="99"/>
    <w:semiHidden/>
    <w:unhideWhenUsed/>
    <w:rsid w:val="00DC52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526C"/>
    <w:rPr>
      <w:rFonts w:ascii="Tahoma" w:hAnsi="Tahoma" w:cs="Tahoma"/>
      <w:sz w:val="16"/>
      <w:szCs w:val="16"/>
    </w:rPr>
  </w:style>
  <w:style w:type="paragraph" w:styleId="Titre">
    <w:name w:val="Title"/>
    <w:basedOn w:val="Normal"/>
    <w:next w:val="Normal"/>
    <w:link w:val="TitreCar"/>
    <w:uiPriority w:val="10"/>
    <w:qFormat/>
    <w:rsid w:val="00F25D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25D9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25D9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25D9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5D9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25D94"/>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F25D94"/>
    <w:pPr>
      <w:outlineLvl w:val="9"/>
    </w:pPr>
  </w:style>
  <w:style w:type="paragraph" w:styleId="TM2">
    <w:name w:val="toc 2"/>
    <w:basedOn w:val="Normal"/>
    <w:next w:val="Normal"/>
    <w:autoRedefine/>
    <w:uiPriority w:val="39"/>
    <w:unhideWhenUsed/>
    <w:rsid w:val="00C21CDA"/>
    <w:pPr>
      <w:spacing w:after="100"/>
      <w:ind w:left="220"/>
    </w:pPr>
  </w:style>
  <w:style w:type="paragraph" w:styleId="TM1">
    <w:name w:val="toc 1"/>
    <w:basedOn w:val="Normal"/>
    <w:next w:val="Normal"/>
    <w:autoRedefine/>
    <w:uiPriority w:val="39"/>
    <w:unhideWhenUsed/>
    <w:rsid w:val="00C21CDA"/>
    <w:pPr>
      <w:spacing w:after="100"/>
    </w:pPr>
  </w:style>
  <w:style w:type="paragraph" w:styleId="TM3">
    <w:name w:val="toc 3"/>
    <w:basedOn w:val="Normal"/>
    <w:next w:val="Normal"/>
    <w:autoRedefine/>
    <w:uiPriority w:val="39"/>
    <w:unhideWhenUsed/>
    <w:rsid w:val="00C10AEE"/>
    <w:pPr>
      <w:spacing w:after="100"/>
      <w:ind w:left="440"/>
    </w:pPr>
  </w:style>
  <w:style w:type="character" w:customStyle="1" w:styleId="Titre5Car">
    <w:name w:val="Titre 5 Car"/>
    <w:basedOn w:val="Policepardfaut"/>
    <w:link w:val="Titre5"/>
    <w:uiPriority w:val="9"/>
    <w:semiHidden/>
    <w:rsid w:val="00F25D9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25D9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25D9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25D94"/>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25D9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25D94"/>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F25D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25D94"/>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F25D94"/>
    <w:rPr>
      <w:b/>
      <w:bCs/>
    </w:rPr>
  </w:style>
  <w:style w:type="character" w:styleId="Accentuation">
    <w:name w:val="Emphasis"/>
    <w:basedOn w:val="Policepardfaut"/>
    <w:uiPriority w:val="20"/>
    <w:qFormat/>
    <w:rsid w:val="00F25D94"/>
    <w:rPr>
      <w:i/>
      <w:iCs/>
    </w:rPr>
  </w:style>
  <w:style w:type="character" w:customStyle="1" w:styleId="SansinterligneCar">
    <w:name w:val="Sans interligne Car"/>
    <w:basedOn w:val="Policepardfaut"/>
    <w:link w:val="Sansinterligne"/>
    <w:uiPriority w:val="1"/>
    <w:rsid w:val="00F25D94"/>
  </w:style>
  <w:style w:type="paragraph" w:styleId="Paragraphedeliste">
    <w:name w:val="List Paragraph"/>
    <w:basedOn w:val="Normal"/>
    <w:uiPriority w:val="34"/>
    <w:qFormat/>
    <w:rsid w:val="00F25D94"/>
    <w:pPr>
      <w:ind w:left="720"/>
      <w:contextualSpacing/>
    </w:pPr>
  </w:style>
  <w:style w:type="paragraph" w:styleId="Citation">
    <w:name w:val="Quote"/>
    <w:basedOn w:val="Normal"/>
    <w:next w:val="Normal"/>
    <w:link w:val="CitationCar"/>
    <w:uiPriority w:val="29"/>
    <w:qFormat/>
    <w:rsid w:val="00F25D94"/>
    <w:rPr>
      <w:i/>
      <w:iCs/>
      <w:color w:val="000000" w:themeColor="text1"/>
    </w:rPr>
  </w:style>
  <w:style w:type="character" w:customStyle="1" w:styleId="CitationCar">
    <w:name w:val="Citation Car"/>
    <w:basedOn w:val="Policepardfaut"/>
    <w:link w:val="Citation"/>
    <w:uiPriority w:val="29"/>
    <w:rsid w:val="00F25D94"/>
    <w:rPr>
      <w:i/>
      <w:iCs/>
      <w:color w:val="000000" w:themeColor="text1"/>
    </w:rPr>
  </w:style>
  <w:style w:type="paragraph" w:styleId="Citationintense">
    <w:name w:val="Intense Quote"/>
    <w:basedOn w:val="Normal"/>
    <w:next w:val="Normal"/>
    <w:link w:val="CitationintenseCar"/>
    <w:uiPriority w:val="30"/>
    <w:qFormat/>
    <w:rsid w:val="00F25D9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25D94"/>
    <w:rPr>
      <w:b/>
      <w:bCs/>
      <w:i/>
      <w:iCs/>
      <w:color w:val="4F81BD" w:themeColor="accent1"/>
    </w:rPr>
  </w:style>
  <w:style w:type="character" w:styleId="Emphaseple">
    <w:name w:val="Subtle Emphasis"/>
    <w:basedOn w:val="Policepardfaut"/>
    <w:uiPriority w:val="19"/>
    <w:qFormat/>
    <w:rsid w:val="00F25D94"/>
    <w:rPr>
      <w:i/>
      <w:iCs/>
      <w:color w:val="808080" w:themeColor="text1" w:themeTint="7F"/>
    </w:rPr>
  </w:style>
  <w:style w:type="character" w:styleId="Emphaseintense">
    <w:name w:val="Intense Emphasis"/>
    <w:basedOn w:val="Policepardfaut"/>
    <w:uiPriority w:val="21"/>
    <w:qFormat/>
    <w:rsid w:val="00F25D94"/>
    <w:rPr>
      <w:b/>
      <w:bCs/>
      <w:i/>
      <w:iCs/>
      <w:color w:val="4F81BD" w:themeColor="accent1"/>
    </w:rPr>
  </w:style>
  <w:style w:type="character" w:styleId="Rfrenceple">
    <w:name w:val="Subtle Reference"/>
    <w:basedOn w:val="Policepardfaut"/>
    <w:uiPriority w:val="31"/>
    <w:qFormat/>
    <w:rsid w:val="00F25D94"/>
    <w:rPr>
      <w:smallCaps/>
      <w:color w:val="C0504D" w:themeColor="accent2"/>
      <w:u w:val="single"/>
    </w:rPr>
  </w:style>
  <w:style w:type="character" w:styleId="Rfrenceintense">
    <w:name w:val="Intense Reference"/>
    <w:basedOn w:val="Policepardfaut"/>
    <w:uiPriority w:val="32"/>
    <w:qFormat/>
    <w:rsid w:val="00F25D94"/>
    <w:rPr>
      <w:b/>
      <w:bCs/>
      <w:smallCaps/>
      <w:color w:val="C0504D" w:themeColor="accent2"/>
      <w:spacing w:val="5"/>
      <w:u w:val="single"/>
    </w:rPr>
  </w:style>
  <w:style w:type="character" w:styleId="Titredulivre">
    <w:name w:val="Book Title"/>
    <w:basedOn w:val="Policepardfaut"/>
    <w:uiPriority w:val="33"/>
    <w:qFormat/>
    <w:rsid w:val="00F25D9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5DCBA-9CF2-4045-A166-365FF1514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Pages>
  <Words>911</Words>
  <Characters>5012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40</cp:revision>
  <cp:lastPrinted>2014-03-26T14:24:00Z</cp:lastPrinted>
  <dcterms:created xsi:type="dcterms:W3CDTF">2014-03-18T14:59:00Z</dcterms:created>
  <dcterms:modified xsi:type="dcterms:W3CDTF">2014-03-26T14:24:00Z</dcterms:modified>
</cp:coreProperties>
</file>