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Monnier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CSD310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8-Jan-2024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GitHub repository: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https://github.com/islys/csd-310.git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Screenshot of GitHub repository: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Screenshot of local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slys/csd-31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