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Monnier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CSD310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8-Jan-2024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GitHub repository: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https://github.com/islys/csd-310.git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Screenshot of GitHub repository: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Screenshot of local directory: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slys/csd-310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