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double" w:color="000000" w:sz="6"/>
              <w:left w:val="double" w:color="000000" w:sz="6"/>
              <w:bottom w:val="double" w:color="000000" w:sz="6"/>
              <w:right w:val="double" w:color="000000" w:sz="6"/>
            </w:tcBorders>
            <w:shd w:fill="000080" w:color="auto" w:val="clear"/>
            <w:tcMar>
              <w:top w:type="dxa" w:w="260"/>
              <w:left w:type="dxa" w:w="280"/>
              <w:bottom w:type="dxa" w:w="260"/>
              <w:right w:type="dxa" w:w="280"/>
            </w:tcMar>
          </w:tcPr>
          <w:p>
            <w:pPr>
              <w:spacing w:after="60"/>
            </w:pPr>
            <w:r>
              <w:rPr>
                <w:rFonts w:ascii="Courier New" w:cs="Courier New" w:eastAsia="Courier New" w:hAnsi="Courier New"/>
                <w:b/>
                <w:bCs/>
                <w:color w:val="FFFFFF"/>
                <w:sz w:val="60"/>
                <w:szCs w:val="60"/>
              </w:rPr>
              <w:t xml:space="preserve">K I N E M A</w:t>
            </w:r>
          </w:p>
          <w:p>
            <w:pPr>
              <w:spacing w:after="60"/>
            </w:pPr>
            <w:r>
              <w:rPr>
                <w:rFonts w:ascii="Courier New" w:cs="Courier New" w:eastAsia="Courier New" w:hAnsi="Courier New"/>
                <w:b/>
                <w:bCs/>
                <w:color w:val="FFFFFF"/>
                <w:sz w:val="28"/>
                <w:szCs w:val="28"/>
              </w:rPr>
              <w:t xml:space="preserve">INTERACTIVE PHYSICS WORKBENCH</w:t>
            </w:r>
          </w:p>
          <w:p>
            <w:pPr>
              <w:spacing w:after="0"/>
            </w:pPr>
            <w:r>
              <w:rPr>
                <w:rFonts w:ascii="Courier New" w:cs="Courier New" w:eastAsia="Courier New" w:hAnsi="Courier New"/>
                <w:color w:val="C0C0C0"/>
                <w:sz w:val="20"/>
                <w:szCs w:val="20"/>
              </w:rPr>
              <w:t xml:space="preserve">Desktop Edition :: Design and Architecture Document</w:t>
            </w:r>
          </w:p>
        </w:tc>
      </w:tr>
    </w:tbl>
    <w:p>
      <w:pPr>
        <w:spacing w:after="160" w:before="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7112"/>
      </w:tblGrid>
      <w:tr>
        <w:trPr>
          <w:cantSplit/>
          <w:tblHeader/>
        </w:trPr>
        <w:tc>
          <w:tcPr>
            <w:tcW w:type="dxa" w:w="23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FIELD</w:t>
            </w:r>
          </w:p>
        </w:tc>
        <w:tc>
          <w:tcPr>
            <w:tcW w:type="dxa" w:w="71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VALUE</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Codename</w:t>
            </w:r>
          </w:p>
        </w:tc>
        <w:tc>
          <w:tcPr>
            <w:tcW w:type="dxa" w:w="7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KINEMA (from cinemática, the physics of motion)</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Document</w:t>
            </w:r>
          </w:p>
        </w:tc>
        <w:tc>
          <w:tcPr>
            <w:tcW w:type="dxa" w:w="7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Design and Architecture Document, revision 0.1 (draft)</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Date</w:t>
            </w:r>
          </w:p>
        </w:tc>
        <w:tc>
          <w:tcPr>
            <w:tcW w:type="dxa" w:w="7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3 October 2026</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Product type</w:t>
            </w:r>
          </w:p>
        </w:tc>
        <w:tc>
          <w:tcPr>
            <w:tcW w:type="dxa" w:w="7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Offline desktop application. Single executable. No network, no accounts.</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Primary platform</w:t>
            </w:r>
          </w:p>
        </w:tc>
        <w:tc>
          <w:tcPr>
            <w:tcW w:type="dxa" w:w="7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Windows first. Linux and macOS builds follow from the same workspace.</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Primary language</w:t>
            </w:r>
          </w:p>
        </w:tc>
        <w:tc>
          <w:tcPr>
            <w:tcW w:type="dxa" w:w="7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Rust (provisional, see section 7.1). C with raylib is the documented fallback.</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Visual style</w:t>
            </w:r>
          </w:p>
        </w:tc>
        <w:tc>
          <w:tcPr>
            <w:tcW w:type="dxa" w:w="7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Old but functional: classic grey desktop widgets, bevelled panels, VGA palette, keyboard first.</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Governing rules</w:t>
            </w:r>
          </w:p>
        </w:tc>
        <w:tc>
          <w:tcPr>
            <w:tcW w:type="dxa" w:w="7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Master Directive on Architecture, Resilience and Deterministic Software Quality (applied in sections 7 to 9).</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Market ready?</w:t>
            </w:r>
          </w:p>
        </w:tc>
        <w:tc>
          <w:tcPr>
            <w:tcW w:type="dxa" w:w="7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 This is an explicit non-goal. The goal is learning, with real quality discipline.</w:t>
            </w:r>
          </w:p>
        </w:tc>
      </w:tr>
    </w:tbl>
    <w:p>
      <w:pPr>
        <w:spacing w:after="160" w:before="0"/>
      </w:pPr>
    </w:p>
    <w:p>
      <w:pPr>
        <w:pStyle w:val="Heading3"/>
        <w:keepNext/>
      </w:pPr>
      <w:r>
        <w:t xml:space="preserve">Reading guide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0"/>
        <w:gridCol w:w="7912"/>
      </w:tblGrid>
      <w:tr>
        <w:trPr>
          <w:cantSplit/>
          <w:tblHeader/>
        </w:trPr>
        <w:tc>
          <w:tcPr>
            <w:tcW w:type="dxa" w:w="15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SECTION</w:t>
            </w:r>
          </w:p>
        </w:tc>
        <w:tc>
          <w:tcPr>
            <w:tcW w:type="dxa" w:w="79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WHAT IT ANSWERS</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1 - 3</w:t>
            </w:r>
          </w:p>
        </w:tc>
        <w:tc>
          <w:tcPr>
            <w:tcW w:type="dxa" w:w="7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What KINEMA is, what it is not, and what 'old but functional' means in practice.</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4 - 6</w:t>
            </w:r>
          </w:p>
        </w:tc>
        <w:tc>
          <w:tcPr>
            <w:tcW w:type="dxa" w:w="7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The desktop application itself: window layout, menus, shortcuts, file format, and the five simulation modules with their equations.</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7</w:t>
            </w:r>
          </w:p>
        </w:tc>
        <w:tc>
          <w:tcPr>
            <w:tcW w:type="dxa" w:w="7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Architecture: hexagonal layers, the physical Cargo workspace, ports, concurrency, and how each clause of the directive applies to a desktop program.</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8</w:t>
            </w:r>
          </w:p>
        </w:tc>
        <w:tc>
          <w:tcPr>
            <w:tcW w:type="dxa" w:w="7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Quality engineering: stability metrics, complexity rules, the maintainability budget, and the technical-debt model with worked numbers.</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9 - 10</w:t>
            </w:r>
          </w:p>
        </w:tc>
        <w:tc>
          <w:tcPr>
            <w:tcW w:type="dxa" w:w="7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Delivery pipeline (commits, SonarCloud, CI) and the milestone roadmap.</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11 - 12</w:t>
            </w:r>
          </w:p>
        </w:tc>
        <w:tc>
          <w:tcPr>
            <w:tcW w:type="dxa" w:w="7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Risks, open decisions, glossary, and the Definition of Done checklist.</w:t>
            </w:r>
          </w:p>
        </w:tc>
      </w:tr>
    </w:tbl>
    <w:p>
      <w:pPr>
        <w:pageBreakBefore/>
      </w:pPr>
    </w:p>
    <w:p>
      <w:pPr>
        <w:pStyle w:val="Heading1"/>
        <w:keepNext/>
      </w:pPr>
      <w:r>
        <w:t xml:space="preserve">1. EXECUTIVE SUMMARY</w:t>
      </w:r>
    </w:p>
    <w:p>
      <w:pPr>
        <w:spacing w:after="110" w:line="264"/>
      </w:pPr>
      <w:r>
        <w:rPr>
          <w:sz w:val="20"/>
          <w:szCs w:val="20"/>
        </w:rPr>
        <w:t xml:space="preserve">KINEMA is a desktop physics workbench in which every equation is live. A student places a vehicle on a track, types a velocity, presses play, and watches the body move while its position, velocity and acceleration graphs and the governing formulas update on the same frame. Editing any number, whether in a formula, in a slider, or by dragging a body, changes the simulation immediately.</w:t>
      </w:r>
    </w:p>
    <w:p>
      <w:pPr>
        <w:spacing w:after="110" w:line="264"/>
      </w:pPr>
      <w:r>
        <w:rPr>
          <w:sz w:val="20"/>
          <w:szCs w:val="20"/>
        </w:rPr>
        <w:t xml:space="preserve">The application covers the first-year mechanics syllabus: uniform rectilinear motion (MRU), uniformly varied motion (MRUV), free vertical motion and falling objects (MVL), dynamics with friction, and ropes and pulleys. Its signature feature is the </w:t>
      </w:r>
      <w:r>
        <w:rPr>
          <w:b/>
          <w:bCs/>
          <w:sz w:val="20"/>
          <w:szCs w:val="20"/>
        </w:rPr>
        <w:t xml:space="preserve">meeting solver</w:t>
      </w:r>
      <w:r>
        <w:rPr>
          <w:sz w:val="20"/>
          <w:szCs w:val="20"/>
        </w:rPr>
        <w:t xml:space="preserve">: place two bodies, and KINEMA computes, draws and verifies the instant and position at which they meet.</w:t>
      </w:r>
    </w:p>
    <w:p>
      <w:pPr>
        <w:spacing w:after="110" w:line="264"/>
      </w:pPr>
      <w:r>
        <w:rPr>
          <w:sz w:val="20"/>
          <w:szCs w:val="20"/>
        </w:rPr>
        <w:t xml:space="preserve">The project is deliberately a learning vehicle. It pairs a demanding low-level language with a strict architecture and a visible quality bar, and applies both to a domain whose answers can be checked by hand. It is not meant to be sold, only to be correct, fast, and finished.</w:t>
      </w:r>
    </w:p>
    <w:p>
      <w:pPr>
        <w:pStyle w:val="Heading3"/>
        <w:keepNext/>
      </w:pPr>
      <w:r>
        <w:t xml:space="preserve">Key properties</w:t>
      </w:r>
    </w:p>
    <w:p>
      <w:pPr>
        <w:pStyle w:val="ListParagraph"/>
        <w:numPr>
          <w:ilvl w:val="0"/>
          <w:numId w:val="2"/>
        </w:numPr>
        <w:spacing w:after="60" w:line="259"/>
      </w:pPr>
      <w:r>
        <w:rPr>
          <w:b/>
          <w:bCs/>
          <w:sz w:val="20"/>
          <w:szCs w:val="20"/>
        </w:rPr>
        <w:t xml:space="preserve">Equation-first.</w:t>
      </w:r>
      <w:r>
        <w:rPr>
          <w:sz w:val="20"/>
          <w:szCs w:val="20"/>
        </w:rPr>
        <w:t xml:space="preserve"> Formulas are not decoration. They are the control surface. Change a number and the world changes.</w:t>
      </w:r>
    </w:p>
    <w:p>
      <w:pPr>
        <w:pStyle w:val="ListParagraph"/>
        <w:numPr>
          <w:ilvl w:val="0"/>
          <w:numId w:val="2"/>
        </w:numPr>
        <w:spacing w:after="60" w:line="259"/>
      </w:pPr>
      <w:r>
        <w:rPr>
          <w:b/>
          <w:bCs/>
          <w:sz w:val="20"/>
          <w:szCs w:val="20"/>
        </w:rPr>
        <w:t xml:space="preserve">Desktop-native and offline.</w:t>
      </w:r>
      <w:r>
        <w:rPr>
          <w:sz w:val="20"/>
          <w:szCs w:val="20"/>
        </w:rPr>
        <w:t xml:space="preserve"> One executable, instant start, no installer, no network code, no telemetry.</w:t>
      </w:r>
    </w:p>
    <w:p>
      <w:pPr>
        <w:pStyle w:val="ListParagraph"/>
        <w:numPr>
          <w:ilvl w:val="0"/>
          <w:numId w:val="2"/>
        </w:numPr>
        <w:spacing w:after="60" w:line="259"/>
      </w:pPr>
      <w:r>
        <w:rPr>
          <w:b/>
          <w:bCs/>
          <w:sz w:val="20"/>
          <w:szCs w:val="20"/>
        </w:rPr>
        <w:t xml:space="preserve">Deterministic.</w:t>
      </w:r>
      <w:r>
        <w:rPr>
          <w:sz w:val="20"/>
          <w:szCs w:val="20"/>
        </w:rPr>
        <w:t xml:space="preserve"> The same scene always produces the same result. Closed-form physics where it exists, a fixed-timestep integrator where it does not.</w:t>
      </w:r>
    </w:p>
    <w:p>
      <w:pPr>
        <w:pStyle w:val="ListParagraph"/>
        <w:numPr>
          <w:ilvl w:val="0"/>
          <w:numId w:val="2"/>
        </w:numPr>
        <w:spacing w:after="60" w:line="259"/>
      </w:pPr>
      <w:r>
        <w:rPr>
          <w:b/>
          <w:bCs/>
          <w:sz w:val="20"/>
          <w:szCs w:val="20"/>
        </w:rPr>
        <w:t xml:space="preserve">Verifiable.</w:t>
      </w:r>
      <w:r>
        <w:rPr>
          <w:sz w:val="20"/>
          <w:szCs w:val="20"/>
        </w:rPr>
        <w:t xml:space="preserve"> Every numeric result is tested against an analytic answer. Every module ships with hand-checkable presets.</w:t>
      </w:r>
    </w:p>
    <w:p>
      <w:pPr>
        <w:pStyle w:val="ListParagraph"/>
        <w:numPr>
          <w:ilvl w:val="0"/>
          <w:numId w:val="2"/>
        </w:numPr>
        <w:spacing w:after="60" w:line="259"/>
      </w:pPr>
      <w:r>
        <w:rPr>
          <w:b/>
          <w:bCs/>
          <w:sz w:val="20"/>
          <w:szCs w:val="20"/>
        </w:rPr>
        <w:t xml:space="preserve">Architecturally strict.</w:t>
      </w:r>
      <w:r>
        <w:rPr>
          <w:sz w:val="20"/>
          <w:szCs w:val="20"/>
        </w:rPr>
        <w:t xml:space="preserve"> A hexagonal core split into physical Cargo crates, so the compiler itself enforces the dependency rule.</w:t>
      </w:r>
    </w:p>
    <w:p>
      <w:pPr>
        <w:pStyle w:val="ListParagraph"/>
        <w:numPr>
          <w:ilvl w:val="0"/>
          <w:numId w:val="2"/>
        </w:numPr>
        <w:spacing w:after="60" w:line="259"/>
      </w:pPr>
      <w:r>
        <w:rPr>
          <w:b/>
          <w:bCs/>
          <w:sz w:val="20"/>
          <w:szCs w:val="20"/>
        </w:rPr>
        <w:t xml:space="preserve">Classic look.</w:t>
      </w:r>
      <w:r>
        <w:rPr>
          <w:sz w:val="20"/>
          <w:szCs w:val="20"/>
        </w:rPr>
        <w:t xml:space="preserve"> Grey bevelled widgets, a 16-colour palette, monospace numbers, and keyboard shortcuts for everything.</w:t>
      </w:r>
    </w:p>
    <w:p>
      <w:pPr>
        <w:spacing w:after="60" w:before="0"/>
      </w:pPr>
    </w:p>
    <w:p>
      <w:pPr>
        <w:pStyle w:val="Heading1"/>
        <w:keepNext/>
      </w:pPr>
      <w:r>
        <w:t xml:space="preserve">2. GOALS AND NON-GOALS</w:t>
      </w:r>
    </w:p>
    <w:p>
      <w:pPr>
        <w:pStyle w:val="Heading2"/>
        <w:keepNext/>
      </w:pPr>
      <w:r>
        <w:t xml:space="preserve">2.1 Goals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412"/>
      </w:tblGrid>
      <w:tr>
        <w:trPr>
          <w:cantSplit/>
          <w:tblHeader/>
        </w:trPr>
        <w:tc>
          <w:tcPr>
            <w:tcW w:type="dxa" w:w="7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ID</w:t>
            </w:r>
          </w:p>
        </w:tc>
        <w:tc>
          <w:tcPr>
            <w:tcW w:type="dxa" w:w="43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GOAL</w:t>
            </w:r>
          </w:p>
        </w:tc>
        <w:tc>
          <w:tcPr>
            <w:tcW w:type="dxa" w:w="44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HOW WE KNOW IT IS MET</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G1</w:t>
            </w:r>
          </w:p>
        </w:tc>
        <w:tc>
          <w:tcPr>
            <w:tcW w:type="dxa" w:w="4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Cover MRU, MRUV, free vertical motion (MVL), dynamics with friction, and ropes.</w:t>
            </w:r>
          </w:p>
        </w:tc>
        <w:tc>
          <w:tcPr>
            <w:tcW w:type="dxa" w:w="4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Each module passes its acceptance criteria in section 6.</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G2</w:t>
            </w:r>
          </w:p>
        </w:tc>
        <w:tc>
          <w:tcPr>
            <w:tcW w:type="dxa" w:w="4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Equation-first interaction: every number is editable and every editable number is visible.</w:t>
            </w:r>
          </w:p>
        </w:tc>
        <w:tc>
          <w:tcPr>
            <w:tcW w:type="dxa" w:w="4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Editing a value updates scene, graphs and formulas within one frame (16 ms).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G3</w:t>
            </w:r>
          </w:p>
        </w:tc>
        <w:tc>
          <w:tcPr>
            <w:tcW w:type="dxa" w:w="4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Two bodies meeting: solve, draw and verify the meeting instant and point.</w:t>
            </w:r>
          </w:p>
        </w:tc>
        <w:tc>
          <w:tcPr>
            <w:tcW w:type="dxa" w:w="4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Solver matches the analytic root to a relative error under 1e-9.</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G4</w:t>
            </w:r>
          </w:p>
        </w:tc>
        <w:tc>
          <w:tcPr>
            <w:tcW w:type="dxa" w:w="4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Desktop-native, offline, instant.</w:t>
            </w:r>
          </w:p>
        </w:tc>
        <w:tc>
          <w:tcPr>
            <w:tcW w:type="dxa" w:w="4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Cold start under 1 s. No network symbols in the binary.</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G5</w:t>
            </w:r>
          </w:p>
        </w:tc>
        <w:tc>
          <w:tcPr>
            <w:tcW w:type="dxa" w:w="4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Deterministic and verifiable.</w:t>
            </w:r>
          </w:p>
        </w:tc>
        <w:tc>
          <w:tcPr>
            <w:tcW w:type="dxa" w:w="4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Numeric integrator results are within a stated bound of the analytic solution in tests.</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G6</w:t>
            </w:r>
          </w:p>
        </w:tc>
        <w:tc>
          <w:tcPr>
            <w:tcW w:type="dxa" w:w="4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Learn a systems language and strict architecture.</w:t>
            </w:r>
          </w:p>
        </w:tc>
        <w:tc>
          <w:tcPr>
            <w:tcW w:type="dxa" w:w="4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Quality Gate PASSED from the first merged commit.</w:t>
            </w:r>
          </w:p>
        </w:tc>
      </w:tr>
    </w:tbl>
    <w:p>
      <w:pPr>
        <w:spacing w:after="100" w:before="0"/>
      </w:pPr>
    </w:p>
    <w:p>
      <w:pPr>
        <w:pStyle w:val="Heading2"/>
        <w:keepNext/>
      </w:pPr>
      <w:r>
        <w:t xml:space="preserve">2.2 Non-goals</w:t>
      </w:r>
    </w:p>
    <w:p>
      <w:pPr>
        <w:pStyle w:val="ListParagraph"/>
        <w:numPr>
          <w:ilvl w:val="0"/>
          <w:numId w:val="2"/>
        </w:numPr>
        <w:spacing w:after="60" w:line="259"/>
      </w:pPr>
      <w:r>
        <w:rPr>
          <w:b/>
          <w:bCs/>
          <w:sz w:val="20"/>
          <w:szCs w:val="20"/>
        </w:rPr>
        <w:t xml:space="preserve">Not market ready.</w:t>
      </w:r>
      <w:r>
        <w:rPr>
          <w:sz w:val="20"/>
          <w:szCs w:val="20"/>
        </w:rPr>
        <w:t xml:space="preserve"> No installer polish, licensing, localisation, auto-update or support burden.</w:t>
      </w:r>
    </w:p>
    <w:p>
      <w:pPr>
        <w:pStyle w:val="ListParagraph"/>
        <w:numPr>
          <w:ilvl w:val="0"/>
          <w:numId w:val="2"/>
        </w:numPr>
        <w:spacing w:after="60" w:line="259"/>
      </w:pPr>
      <w:r>
        <w:rPr>
          <w:b/>
          <w:bCs/>
          <w:sz w:val="20"/>
          <w:szCs w:val="20"/>
        </w:rPr>
        <w:t xml:space="preserve">No web or mobile build.</w:t>
      </w:r>
      <w:r>
        <w:rPr>
          <w:sz w:val="20"/>
          <w:szCs w:val="20"/>
        </w:rPr>
        <w:t xml:space="preserve"> The architecture allows it later, but nothing is designed for it now.</w:t>
      </w:r>
    </w:p>
    <w:p>
      <w:pPr>
        <w:pStyle w:val="ListParagraph"/>
        <w:numPr>
          <w:ilvl w:val="0"/>
          <w:numId w:val="2"/>
        </w:numPr>
        <w:spacing w:after="60" w:line="259"/>
      </w:pPr>
      <w:r>
        <w:rPr>
          <w:b/>
          <w:bCs/>
          <w:sz w:val="20"/>
          <w:szCs w:val="20"/>
        </w:rPr>
        <w:t xml:space="preserve">No accounts, cloud sync, multiplayer or telemetry.</w:t>
      </w:r>
    </w:p>
    <w:p>
      <w:pPr>
        <w:pStyle w:val="ListParagraph"/>
        <w:numPr>
          <w:ilvl w:val="0"/>
          <w:numId w:val="2"/>
        </w:numPr>
        <w:spacing w:after="60" w:line="259"/>
      </w:pPr>
      <w:r>
        <w:rPr>
          <w:b/>
          <w:bCs/>
          <w:sz w:val="20"/>
          <w:szCs w:val="20"/>
        </w:rPr>
        <w:t xml:space="preserve">No 3D.</w:t>
      </w:r>
      <w:r>
        <w:rPr>
          <w:sz w:val="20"/>
          <w:szCs w:val="20"/>
        </w:rPr>
        <w:t xml:space="preserve"> Version 1 is 2D, and most modules are effectively 1D.</w:t>
      </w:r>
    </w:p>
    <w:p>
      <w:pPr>
        <w:pStyle w:val="ListParagraph"/>
        <w:numPr>
          <w:ilvl w:val="0"/>
          <w:numId w:val="2"/>
        </w:numPr>
        <w:spacing w:after="60" w:line="259"/>
      </w:pPr>
      <w:r>
        <w:rPr>
          <w:b/>
          <w:bCs/>
          <w:sz w:val="20"/>
          <w:szCs w:val="20"/>
        </w:rPr>
        <w:t xml:space="preserve">No general rigid-body engine.</w:t>
      </w:r>
      <w:r>
        <w:rPr>
          <w:sz w:val="20"/>
          <w:szCs w:val="20"/>
        </w:rPr>
        <w:t xml:space="preserve"> No arbitrary polygon collisions in version 1.</w:t>
      </w:r>
    </w:p>
    <w:p>
      <w:pPr>
        <w:pStyle w:val="ListParagraph"/>
        <w:numPr>
          <w:ilvl w:val="0"/>
          <w:numId w:val="2"/>
        </w:numPr>
        <w:spacing w:after="60" w:line="259"/>
      </w:pPr>
      <w:r>
        <w:rPr>
          <w:b/>
          <w:bCs/>
          <w:sz w:val="20"/>
          <w:szCs w:val="20"/>
        </w:rPr>
        <w:t xml:space="preserve">No scripting language.</w:t>
      </w:r>
      <w:r>
        <w:rPr>
          <w:sz w:val="20"/>
          <w:szCs w:val="20"/>
        </w:rPr>
        <w:t xml:space="preserve"> The equation panel edits parameters, not programs.</w:t>
      </w:r>
    </w:p>
    <w:p>
      <w:pPr>
        <w:spacing w:after="60" w:before="0"/>
      </w:pPr>
    </w:p>
    <w:p>
      <w:pPr>
        <w:pStyle w:val="Heading1"/>
        <w:keepNext/>
      </w:pPr>
      <w:r>
        <w:t xml:space="preserve">3. DESIGN PHILOSOPHY: OLD BUT FUNCTIONAL</w:t>
      </w:r>
    </w:p>
    <w:p>
      <w:pPr>
        <w:spacing w:after="110" w:line="264"/>
      </w:pPr>
      <w:r>
        <w:rPr>
          <w:sz w:val="20"/>
          <w:szCs w:val="20"/>
        </w:rPr>
        <w:t xml:space="preserve">The visual and interaction language is borrowed from the era of classic desktop software: software that started instantly, showed everything on screen at once, and could be driven entirely from the keyboard. The aim is not nostalgia for its own sake. It is that the constraints of that era produce tools that are fast, legible and honest.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7112"/>
      </w:tblGrid>
      <w:tr>
        <w:trPr>
          <w:cantSplit/>
          <w:tblHeader/>
        </w:trPr>
        <w:tc>
          <w:tcPr>
            <w:tcW w:type="dxa" w:w="23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PRINCIPLE</w:t>
            </w:r>
          </w:p>
        </w:tc>
        <w:tc>
          <w:tcPr>
            <w:tcW w:type="dxa" w:w="71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WHAT IT MEANS IN KINEMA</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One file, no setup</w:t>
            </w:r>
          </w:p>
        </w:tc>
        <w:tc>
          <w:tcPr>
            <w:tcW w:type="dxa" w:w="7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 single executable. No installer, no runtime, no registry entries. Preferences live in a plain text file next to it.</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Instant</w:t>
            </w:r>
          </w:p>
        </w:tc>
        <w:tc>
          <w:tcPr>
            <w:tcW w:type="dxa" w:w="7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Window visible in under one second. No splash screen. No loading bar.</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Everything visible</w:t>
            </w:r>
          </w:p>
        </w:tc>
        <w:tc>
          <w:tcPr>
            <w:tcW w:type="dxa" w:w="7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Scene, equations, graphs and inspector share one window. No hidden tabs for core features.</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Keyboard first</w:t>
            </w:r>
          </w:p>
        </w:tc>
        <w:tc>
          <w:tcPr>
            <w:tcW w:type="dxa" w:w="7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Every command has a shortcut and a menu entry. The mouse is optional.</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Static chrome, live content</w:t>
            </w:r>
          </w:p>
        </w:tc>
        <w:tc>
          <w:tcPr>
            <w:tcW w:type="dxa" w:w="7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 animated widgets, no fades. The only thing that moves is the simulation.</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Honest numbers</w:t>
            </w:r>
          </w:p>
        </w:tc>
        <w:tc>
          <w:tcPr>
            <w:tcW w:type="dxa" w:w="7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Monospace values, explicit units on every field, fixed decimal places that the user can change.</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Offline by construction</w:t>
            </w:r>
          </w:p>
        </w:tc>
        <w:tc>
          <w:tcPr>
            <w:tcW w:type="dxa" w:w="7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 network code exists in the workspace. This also removes whole classes of failure and security work.</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Deterministic</w:t>
            </w:r>
          </w:p>
        </w:tc>
        <w:tc>
          <w:tcPr>
            <w:tcW w:type="dxa" w:w="7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 randomness, fixed timestep, no dependence on frame rate. A saved scene replays identically.</w:t>
            </w:r>
          </w:p>
        </w:tc>
      </w:tr>
    </w:tbl>
    <w:p>
      <w:pPr>
        <w:spacing w:after="80" w:before="0"/>
      </w:pPr>
    </w:p>
    <w:p>
      <w:pPr>
        <w:pStyle w:val="Heading1"/>
        <w:keepNext/>
      </w:pPr>
      <w:r>
        <w:t xml:space="preserve">4. USERS AND SCENARIOS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4112"/>
      </w:tblGrid>
      <w:tr>
        <w:trPr>
          <w:cantSplit/>
          <w:tblHeader/>
        </w:trPr>
        <w:tc>
          <w:tcPr>
            <w:tcW w:type="dxa" w:w="13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USER</w:t>
            </w:r>
          </w:p>
        </w:tc>
        <w:tc>
          <w:tcPr>
            <w:tcW w:type="dxa" w:w="40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SCENARIO</w:t>
            </w:r>
          </w:p>
        </w:tc>
        <w:tc>
          <w:tcPr>
            <w:tcW w:type="dxa" w:w="41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WHAT KINEMA MUST DO</w:t>
            </w:r>
          </w:p>
        </w:tc>
      </w:tr>
      <w:tr>
        <w:trPr>
          <w:cantSplit/>
        </w:trPr>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Student</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Solves a textbook problem by hand, then checks it: two trains approach from 300 km apart, when do they meet?</w:t>
            </w:r>
          </w:p>
        </w:tc>
        <w:tc>
          <w:tcPr>
            <w:tcW w:type="dxa" w:w="4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Let the student enter the same numbers, see the meeting instant and point, and compare with their algebra.</w:t>
            </w:r>
          </w:p>
        </w:tc>
      </w:tr>
      <w:tr>
        <w:trPr>
          <w:cantSplit/>
        </w:trPr>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Student</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Does not trust a formula. Wants to see what happens when acceleration doubles.</w:t>
            </w:r>
          </w:p>
        </w:tc>
        <w:tc>
          <w:tcPr>
            <w:tcW w:type="dxa" w:w="4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Change one number and watch the graphs bend, with the formula visible beside them.</w:t>
            </w:r>
          </w:p>
        </w:tc>
      </w:tr>
      <w:tr>
        <w:trPr>
          <w:cantSplit/>
        </w:trPr>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Teacher</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Demonstrates that a feather and a hammer fall together on the Moon.</w:t>
            </w:r>
          </w:p>
        </w:tc>
        <w:tc>
          <w:tcPr>
            <w:tcW w:type="dxa" w:w="4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Gravity presets, two falling bodies, a shared time cursor and synchronous graphs.</w:t>
            </w:r>
          </w:p>
        </w:tc>
      </w:tr>
      <w:tr>
        <w:trPr>
          <w:cantSplit/>
        </w:trPr>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Author</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Wants a hard but achievable project in a systems language.</w:t>
            </w:r>
          </w:p>
        </w:tc>
        <w:tc>
          <w:tcPr>
            <w:tcW w:type="dxa" w:w="4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 strict architecture, a visible quality gate, and a feature list that grows in small, finishable milestones.</w:t>
            </w:r>
          </w:p>
        </w:tc>
      </w:tr>
    </w:tbl>
    <w:p>
      <w:pPr>
        <w:spacing w:after="80" w:before="0"/>
      </w:pPr>
    </w:p>
    <w:p>
      <w:pPr>
        <w:pStyle w:val="Heading1"/>
        <w:keepNext/>
      </w:pPr>
      <w:r>
        <w:t xml:space="preserve">5. DESKTOP APPLICATION DESIGN</w:t>
      </w:r>
    </w:p>
    <w:p>
      <w:pPr>
        <w:pStyle w:val="Heading2"/>
        <w:keepNext/>
      </w:pPr>
      <w:r>
        <w:t xml:space="preserve">5.1 Main window</w:t>
      </w:r>
    </w:p>
    <w:p>
      <w:pPr>
        <w:spacing w:after="110" w:line="264"/>
      </w:pPr>
      <w:r>
        <w:rPr>
          <w:sz w:val="20"/>
          <w:szCs w:val="20"/>
        </w:rPr>
        <w:t xml:space="preserve">One resizable window with a classic menu bar, a toolbar, two main panels, and a status bar. The minimum supported size is 800 by 600 pixels. The layout below is the reference mock-up.</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KINEMA - [two_cars_meeting.kin]                                    [_][#][X]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File  Edit  View  Simulate  Scene  Help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[New][Open][Save] | [|&lt;][&lt;&lt;][&gt;||][&gt;&gt;][&gt;|]  Speed [1.0x]   t = 5.000 s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SCENE VIEW                    (drag = move)        │ EQUATIONS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 -----------------------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[A]=&gt;                    X         &lt;=[B]          │ CAR A (MRU)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            │ x = x0 + v*t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0         25         50         75   100 m        │ x0 [  0.0] v [ 15.0]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meeting: t = 5.00 s, x = 75.0 m         │ CAR B (MRUV)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 - - - - - - - - - - - - - - - - - - - - -        │ x = x0 + v0*t + a*t^2/2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GRAPHS   [x-t]  v-t  a-t                           │ x0 [100.0] v0 [-10.0]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 a  [  2.0]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 x-t plot, time cursor at t = 5.00 s )     │ -----------------------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 A: straight line   B: parabola )          │ MEET  t = 5.00 s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       x = 75.0 m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Ready.                                      2 bodies | dt = 1/240 s | 60 FPS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w:t>
      </w:r>
    </w:p>
    <w:p>
      <w:pPr>
        <w:spacing w:after="100" w:before="0"/>
      </w:pPr>
    </w:p>
    <w:p>
      <w:pPr>
        <w:pStyle w:val="Heading2"/>
        <w:keepNext/>
      </w:pPr>
      <w:r>
        <w:t xml:space="preserve">5.2 Panels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112"/>
      </w:tblGrid>
      <w:tr>
        <w:trPr>
          <w:cantSplit/>
          <w:tblHeader/>
        </w:trPr>
        <w:tc>
          <w:tcPr>
            <w:tcW w:type="dxa" w:w="17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PANEL</w:t>
            </w:r>
          </w:p>
        </w:tc>
        <w:tc>
          <w:tcPr>
            <w:tcW w:type="dxa" w:w="36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PURPOSE</w:t>
            </w:r>
          </w:p>
        </w:tc>
        <w:tc>
          <w:tcPr>
            <w:tcW w:type="dxa" w:w="41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INTERACTION</w:t>
            </w:r>
          </w:p>
        </w:tc>
      </w:tr>
      <w:tr>
        <w:trPr>
          <w:cantSplit/>
        </w:trPr>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Scene view</w:t>
            </w:r>
          </w:p>
        </w:tc>
        <w:tc>
          <w:tcPr>
            <w:tcW w:type="dxa" w:w="3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The world: track, vehicles, blocks, ropes, falling objects, vectors.</w:t>
            </w:r>
          </w:p>
        </w:tc>
        <w:tc>
          <w:tcPr>
            <w:tcW w:type="dxa" w:w="4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Drag a body to set its position. Drag a vector arrow to set velocity or force. Mouse wheel zooms. Middle drag pans.</w:t>
            </w:r>
          </w:p>
        </w:tc>
      </w:tr>
      <w:tr>
        <w:trPr>
          <w:cantSplit/>
        </w:trPr>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Equation panel</w:t>
            </w:r>
          </w:p>
        </w:tc>
        <w:tc>
          <w:tcPr>
            <w:tcW w:type="dxa" w:w="3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The governing formulas of the selected body, with editable parameters.</w:t>
            </w:r>
          </w:p>
        </w:tc>
        <w:tc>
          <w:tcPr>
            <w:tcW w:type="dxa" w:w="4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Click a number, type, press Enter. Esc cancels. Up and down arrows nudge by the field's step.</w:t>
            </w:r>
          </w:p>
        </w:tc>
      </w:tr>
      <w:tr>
        <w:trPr>
          <w:cantSplit/>
        </w:trPr>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Graph panel</w:t>
            </w:r>
          </w:p>
        </w:tc>
        <w:tc>
          <w:tcPr>
            <w:tcW w:type="dxa" w:w="3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x-t, v-t and a-t plots for all bodies, with a shared time cursor.</w:t>
            </w:r>
          </w:p>
        </w:tc>
        <w:tc>
          <w:tcPr>
            <w:tcW w:type="dxa" w:w="4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Click a graph to place the time cursor. The scene jumps to that instant.</w:t>
            </w:r>
          </w:p>
        </w:tc>
      </w:tr>
      <w:tr>
        <w:trPr>
          <w:cantSplit/>
        </w:trPr>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Inspector</w:t>
            </w:r>
          </w:p>
        </w:tc>
        <w:tc>
          <w:tcPr>
            <w:tcW w:type="dxa" w:w="3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Constants and derived quantities: meeting time, stopping time, apex height, impact speed, tension, friction state.</w:t>
            </w:r>
          </w:p>
        </w:tc>
        <w:tc>
          <w:tcPr>
            <w:tcW w:type="dxa" w:w="4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Read-only except for scene constants such as gravity and friction coefficients.</w:t>
            </w:r>
          </w:p>
        </w:tc>
      </w:tr>
      <w:tr>
        <w:trPr>
          <w:cantSplit/>
        </w:trPr>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Status bar</w:t>
            </w:r>
          </w:p>
        </w:tc>
        <w:tc>
          <w:tcPr>
            <w:tcW w:type="dxa" w:w="3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Run state, body count, timestep, frame rate, last warning.</w:t>
            </w:r>
          </w:p>
        </w:tc>
        <w:tc>
          <w:tcPr>
            <w:tcW w:type="dxa" w:w="4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Warnings (for example, rejected input) stay until the next successful action.</w:t>
            </w:r>
          </w:p>
        </w:tc>
      </w:tr>
    </w:tbl>
    <w:p>
      <w:pPr>
        <w:spacing w:after="100" w:before="0"/>
      </w:pPr>
    </w:p>
    <w:p>
      <w:pPr>
        <w:pStyle w:val="Heading2"/>
        <w:keepNext/>
      </w:pPr>
      <w:r>
        <w:t xml:space="preserve">5.3 Menu structure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00"/>
        <w:gridCol w:w="8012"/>
      </w:tblGrid>
      <w:tr>
        <w:trPr>
          <w:cantSplit/>
          <w:tblHeader/>
        </w:trPr>
        <w:tc>
          <w:tcPr>
            <w:tcW w:type="dxa" w:w="14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MENU</w:t>
            </w:r>
          </w:p>
        </w:tc>
        <w:tc>
          <w:tcPr>
            <w:tcW w:type="dxa" w:w="80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ENTRIES</w:t>
            </w:r>
          </w:p>
        </w:tc>
      </w:tr>
      <w:tr>
        <w:trPr>
          <w:cantSplit/>
        </w:trPr>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File</w:t>
            </w:r>
          </w:p>
        </w:tc>
        <w:tc>
          <w:tcPr>
            <w:tcW w:type="dxa" w:w="8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New, Open..., Save, Save As..., Open Preset &gt;, Export Image (PNG), Exit</w:t>
            </w:r>
          </w:p>
        </w:tc>
      </w:tr>
      <w:tr>
        <w:trPr>
          <w:cantSplit/>
        </w:trPr>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Edit</w:t>
            </w:r>
          </w:p>
        </w:tc>
        <w:tc>
          <w:tcPr>
            <w:tcW w:type="dxa" w:w="8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Undo, Redo, Duplicate Body, Delete Body, Preferences...</w:t>
            </w:r>
          </w:p>
        </w:tc>
      </w:tr>
      <w:tr>
        <w:trPr>
          <w:cantSplit/>
        </w:trPr>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View</w:t>
            </w:r>
          </w:p>
        </w:tc>
        <w:tc>
          <w:tcPr>
            <w:tcW w:type="dxa" w:w="8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Equation Panel, Graph Panel, Inspector, Vectors (velocity, acceleration, force), Grid, Trails, Theme &gt; (Classic, Phosphor, Amber)</w:t>
            </w:r>
          </w:p>
        </w:tc>
      </w:tr>
      <w:tr>
        <w:trPr>
          <w:cantSplit/>
        </w:trPr>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Simulate</w:t>
            </w:r>
          </w:p>
        </w:tc>
        <w:tc>
          <w:tcPr>
            <w:tcW w:type="dxa" w:w="8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Play / Pause, Step Forward, Step Back, Reset, Speed &gt;, Gravity &gt;</w:t>
            </w:r>
          </w:p>
        </w:tc>
      </w:tr>
      <w:tr>
        <w:trPr>
          <w:cantSplit/>
        </w:trPr>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Scene</w:t>
            </w:r>
          </w:p>
        </w:tc>
        <w:tc>
          <w:tcPr>
            <w:tcW w:type="dxa" w:w="8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Add Vehicle, Add Falling Object, Add Block, Add Surface / Incline, Add Rope, Add Pulley</w:t>
            </w:r>
          </w:p>
        </w:tc>
      </w:tr>
      <w:tr>
        <w:trPr>
          <w:cantSplit/>
        </w:trPr>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Help</w:t>
            </w:r>
          </w:p>
        </w:tc>
        <w:tc>
          <w:tcPr>
            <w:tcW w:type="dxa" w:w="8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Contents (F1), Equation Reference, About KINEMA</w:t>
            </w:r>
          </w:p>
        </w:tc>
      </w:tr>
    </w:tbl>
    <w:p>
      <w:pPr>
        <w:spacing w:after="100" w:before="0"/>
      </w:pPr>
    </w:p>
    <w:p>
      <w:pPr>
        <w:pStyle w:val="Heading2"/>
        <w:keepNext/>
      </w:pPr>
      <w:r>
        <w:t xml:space="preserve">5.4 Keyboard shortcuts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2806"/>
        <w:gridCol w:w="1900"/>
        <w:gridCol w:w="2806"/>
      </w:tblGrid>
      <w:tr>
        <w:trPr>
          <w:cantSplit/>
          <w:tblHeader/>
        </w:trPr>
        <w:tc>
          <w:tcPr>
            <w:tcW w:type="dxa" w:w="19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KEY</w:t>
            </w:r>
          </w:p>
        </w:tc>
        <w:tc>
          <w:tcPr>
            <w:tcW w:type="dxa" w:w="2806"/>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ACTION</w:t>
            </w:r>
          </w:p>
        </w:tc>
        <w:tc>
          <w:tcPr>
            <w:tcW w:type="dxa" w:w="19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KEY</w:t>
            </w:r>
          </w:p>
        </w:tc>
        <w:tc>
          <w:tcPr>
            <w:tcW w:type="dxa" w:w="2806"/>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ACTION</w:t>
            </w:r>
          </w:p>
        </w:tc>
      </w:tr>
      <w:tr>
        <w:trPr>
          <w:cantSplit/>
        </w:trPr>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Space</w:t>
            </w:r>
          </w:p>
        </w:tc>
        <w:tc>
          <w:tcPr>
            <w:tcW w:type="dxa" w:w="2806"/>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Play / Pause</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Ctrl+N / O / S</w:t>
            </w:r>
          </w:p>
        </w:tc>
        <w:tc>
          <w:tcPr>
            <w:tcW w:type="dxa" w:w="2806"/>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New / Open / Save</w:t>
            </w:r>
          </w:p>
        </w:tc>
      </w:tr>
      <w:tr>
        <w:trPr>
          <w:cantSplit/>
        </w:trPr>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Right / Left</w:t>
            </w:r>
          </w:p>
        </w:tc>
        <w:tc>
          <w:tcPr>
            <w:tcW w:type="dxa" w:w="2806"/>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Step one frame forward / back</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Ctrl+Z / Ctrl+Y</w:t>
            </w:r>
          </w:p>
        </w:tc>
        <w:tc>
          <w:tcPr>
            <w:tcW w:type="dxa" w:w="2806"/>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Undo / Redo</w:t>
            </w:r>
          </w:p>
        </w:tc>
      </w:tr>
      <w:tr>
        <w:trPr>
          <w:cantSplit/>
        </w:trPr>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Shift+Right / Left</w:t>
            </w:r>
          </w:p>
        </w:tc>
        <w:tc>
          <w:tcPr>
            <w:tcW w:type="dxa" w:w="2806"/>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Jump one second forward / back</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Tab</w:t>
            </w:r>
          </w:p>
        </w:tc>
        <w:tc>
          <w:tcPr>
            <w:tcW w:type="dxa" w:w="2806"/>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Select next body</w:t>
            </w:r>
          </w:p>
        </w:tc>
      </w:tr>
      <w:tr>
        <w:trPr>
          <w:cantSplit/>
        </w:trPr>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Home</w:t>
            </w:r>
          </w:p>
        </w:tc>
        <w:tc>
          <w:tcPr>
            <w:tcW w:type="dxa" w:w="2806"/>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Reset time to t = 0</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Enter / Esc</w:t>
            </w:r>
          </w:p>
        </w:tc>
        <w:tc>
          <w:tcPr>
            <w:tcW w:type="dxa" w:w="2806"/>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Commit / cancel field edit</w:t>
            </w:r>
          </w:p>
        </w:tc>
      </w:tr>
      <w:tr>
        <w:trPr>
          <w:cantSplit/>
        </w:trPr>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 / -</w:t>
            </w:r>
          </w:p>
        </w:tc>
        <w:tc>
          <w:tcPr>
            <w:tcW w:type="dxa" w:w="2806"/>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Zoom scene</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F1</w:t>
            </w:r>
          </w:p>
        </w:tc>
        <w:tc>
          <w:tcPr>
            <w:tcW w:type="dxa" w:w="2806"/>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Help</w:t>
            </w:r>
          </w:p>
        </w:tc>
      </w:tr>
    </w:tbl>
    <w:p>
      <w:pPr>
        <w:spacing w:after="100" w:before="0"/>
      </w:pPr>
    </w:p>
    <w:p>
      <w:pPr>
        <w:pStyle w:val="Heading2"/>
        <w:keepNext/>
      </w:pPr>
      <w:r>
        <w:t xml:space="preserve">5.5 Visual style specification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7412"/>
      </w:tblGrid>
      <w:tr>
        <w:trPr>
          <w:cantSplit/>
          <w:tblHeader/>
        </w:trPr>
        <w:tc>
          <w:tcPr>
            <w:tcW w:type="dxa" w:w="20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ELEMENT</w:t>
            </w:r>
          </w:p>
        </w:tc>
        <w:tc>
          <w:tcPr>
            <w:tcW w:type="dxa" w:w="74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SPECIFICATION</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Window and panels</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Face colour #C0C0C0. Raised bevel: white top-left, #808080 bottom-right. Sunken bevel for input fields.</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Title bar</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Solid #000080 with white bold text. No gradient.</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Scene canvas</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Black background, grid in #555555. VGA-style colours: Body A #FF5555, Body B #55FFFF, velocity #55FF55, acceleration #FFFF55, force #FF55FF.</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Typography</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 bundled bitmap-style monospace font for all numbers and formulas. A small sans-serif for menus. Font choice must have a permissive licence.</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Themes</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Classic (grey, default), Phosphor (#33FF33 on black), Amber (#FFB000 on black). Theme is a palette swap only.</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Motion</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 UI animation. Simulation redraws at up to 60 FPS. Frame pacing is independent of physics time.</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Accessibility</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Contrast ratio of at least 7:1 for text in the Classic theme. Every control reachable by keyboard.</w:t>
            </w:r>
          </w:p>
        </w:tc>
      </w:tr>
    </w:tbl>
    <w:p>
      <w:pPr>
        <w:spacing w:after="100" w:before="0"/>
      </w:pPr>
    </w:p>
    <w:p>
      <w:pPr>
        <w:pStyle w:val="Heading2"/>
        <w:keepNext/>
      </w:pPr>
      <w:r>
        <w:t xml:space="preserve">5.6 Time and simulation control</w:t>
      </w:r>
    </w:p>
    <w:p>
      <w:pPr>
        <w:pStyle w:val="ListParagraph"/>
        <w:numPr>
          <w:ilvl w:val="0"/>
          <w:numId w:val="2"/>
        </w:numPr>
        <w:spacing w:after="60" w:line="259"/>
      </w:pPr>
      <w:r>
        <w:rPr>
          <w:b/>
          <w:bCs/>
          <w:sz w:val="20"/>
          <w:szCs w:val="20"/>
        </w:rPr>
        <w:t xml:space="preserve">Closed-form modules</w:t>
      </w:r>
      <w:r>
        <w:rPr>
          <w:sz w:val="20"/>
          <w:szCs w:val="20"/>
        </w:rPr>
        <w:t xml:space="preserve"> (MRU, MRUV, free fall) evaluate position at any instant </w:t>
      </w:r>
      <w:r>
        <w:rPr>
          <w:rFonts w:ascii="Courier New" w:cs="Courier New" w:eastAsia="Courier New" w:hAnsi="Courier New"/>
          <w:sz w:val="18"/>
          <w:szCs w:val="18"/>
        </w:rPr>
        <w:t xml:space="preserve">t</w:t>
      </w:r>
      <w:r>
        <w:rPr>
          <w:sz w:val="20"/>
          <w:szCs w:val="20"/>
        </w:rPr>
        <w:t xml:space="preserve">, forward or backward. Scrubbing is exact and free.</w:t>
      </w:r>
    </w:p>
    <w:p>
      <w:pPr>
        <w:pStyle w:val="ListParagraph"/>
        <w:numPr>
          <w:ilvl w:val="0"/>
          <w:numId w:val="2"/>
        </w:numPr>
        <w:spacing w:after="60" w:line="259"/>
      </w:pPr>
      <w:r>
        <w:rPr>
          <w:b/>
          <w:bCs/>
          <w:sz w:val="20"/>
          <w:szCs w:val="20"/>
        </w:rPr>
        <w:t xml:space="preserve">Numeric modules</w:t>
      </w:r>
      <w:r>
        <w:rPr>
          <w:sz w:val="20"/>
          <w:szCs w:val="20"/>
        </w:rPr>
        <w:t xml:space="preserve"> (dynamics with changing forces, rope) advance with a fixed timestep of 1/240 s. A ring buffer of keyframes (one every 0.5 s of simulated time, at most 600) allows scrubbing backward by deterministic replay from the nearest keyframe.</w:t>
      </w:r>
    </w:p>
    <w:p>
      <w:pPr>
        <w:pStyle w:val="ListParagraph"/>
        <w:numPr>
          <w:ilvl w:val="0"/>
          <w:numId w:val="2"/>
        </w:numPr>
        <w:spacing w:after="60" w:line="259"/>
      </w:pPr>
      <w:r>
        <w:rPr>
          <w:b/>
          <w:bCs/>
          <w:sz w:val="20"/>
          <w:szCs w:val="20"/>
        </w:rPr>
        <w:t xml:space="preserve">Speed</w:t>
      </w:r>
      <w:r>
        <w:rPr>
          <w:sz w:val="20"/>
          <w:szCs w:val="20"/>
        </w:rPr>
        <w:t xml:space="preserve"> ranges from 0.1x to 10x. Changing speed changes how many fixed steps run per frame, never the step size.</w:t>
      </w:r>
    </w:p>
    <w:p>
      <w:pPr>
        <w:pStyle w:val="ListParagraph"/>
        <w:numPr>
          <w:ilvl w:val="0"/>
          <w:numId w:val="2"/>
        </w:numPr>
        <w:spacing w:after="60" w:line="259"/>
      </w:pPr>
      <w:r>
        <w:rPr>
          <w:b/>
          <w:bCs/>
          <w:sz w:val="20"/>
          <w:szCs w:val="20"/>
        </w:rPr>
        <w:t xml:space="preserve">Undo and redo</w:t>
      </w:r>
      <w:r>
        <w:rPr>
          <w:sz w:val="20"/>
          <w:szCs w:val="20"/>
        </w:rPr>
        <w:t xml:space="preserve"> keep at most 200 edits. Older edits are evicted.</w:t>
      </w:r>
    </w:p>
    <w:p>
      <w:pPr>
        <w:spacing w:after="100" w:before="0"/>
      </w:pPr>
    </w:p>
    <w:p>
      <w:pPr>
        <w:pStyle w:val="Heading2"/>
        <w:keepNext/>
      </w:pPr>
      <w:r>
        <w:t xml:space="preserve">5.7 Scene file format (.kin)</w:t>
      </w:r>
    </w:p>
    <w:p>
      <w:pPr>
        <w:spacing w:after="110" w:line="264"/>
      </w:pPr>
      <w:r>
        <w:rPr>
          <w:sz w:val="20"/>
          <w:szCs w:val="20"/>
        </w:rPr>
        <w:t xml:space="preserve">Scenes are saved as human-readable text so that they can be diffed, edited by hand and attached to a homework answer. The format is deliberately simple and hand-parsed, with no serialisation framework.</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KINEMA scene file - format 1</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[scene]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name    = "Two cars meeting"</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gravity = 9.80665          # m/s^2</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[body.car_a]</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kind   = "vehicle"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motion = "mru"</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x0     = 0.0               # m</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v      = 15.0              # m/s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[body.car_b]</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kind   = "vehicle"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motion = "mruv"</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x0     = 100.0</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v0     = -10.0</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a      = 2.0               # m/s^2</w:t>
      </w:r>
    </w:p>
    <w:p>
      <w:pPr>
        <w:spacing w:after="60" w:before="0"/>
      </w:pPr>
    </w:p>
    <w:p>
      <w:pPr>
        <w:pBdr>
          <w:left w:val="single" w:color="000080" w:sz="24" w:space="6"/>
        </w:pBdr>
        <w:shd w:fill="FFFFCC" w:color="auto" w:val="clear"/>
        <w:spacing w:after="140" w:before="80" w:line="259"/>
        <w:ind w:left="140" w:right="140"/>
      </w:pPr>
      <w:r>
        <w:rPr>
          <w:rFonts w:ascii="Courier New" w:cs="Courier New" w:eastAsia="Courier New" w:hAnsi="Courier New"/>
          <w:b/>
          <w:bCs/>
          <w:sz w:val="18"/>
          <w:szCs w:val="18"/>
        </w:rPr>
        <w:t xml:space="preserve">INPUT HARDENING  </w:t>
      </w:r>
      <w:r>
        <w:rPr>
          <w:sz w:val="19"/>
          <w:szCs w:val="19"/>
        </w:rPr>
        <w:t xml:space="preserve">A .kin file is untrusted input. The reader enforces a 1 MiB size limit, at most 256 bodies, rejects NaN and infinity, treats unknown keys as warnings, and never panics on malformed text. A locked or unreadable file is reported in the status bar and the program continues with the in-memory scene.</w:t>
      </w:r>
    </w:p>
    <w:p>
      <w:pPr>
        <w:spacing w:after="40" w:before="0"/>
      </w:pPr>
    </w:p>
    <w:p>
      <w:pPr>
        <w:pStyle w:val="Heading1"/>
        <w:keepNext/>
      </w:pPr>
      <w:r>
        <w:t xml:space="preserve">6. SIMULATION MODULES</w:t>
      </w:r>
    </w:p>
    <w:p>
      <w:pPr>
        <w:spacing w:after="110" w:line="264"/>
      </w:pPr>
      <w:r>
        <w:rPr>
          <w:sz w:val="20"/>
          <w:szCs w:val="20"/>
        </w:rPr>
        <w:t xml:space="preserve">Modules are built in the order below. Each is complete, tested and releasable before the next begins.</w:t>
      </w:r>
    </w:p>
    <w:p>
      <w:pPr>
        <w:pStyle w:val="Heading2"/>
        <w:keepNext/>
      </w:pPr>
      <w:r>
        <w:t xml:space="preserve">6.1 Module M1: MRU (uniform rectilinear motion)</w:t>
      </w:r>
    </w:p>
    <w:p>
      <w:pPr>
        <w:spacing w:after="110" w:line="264"/>
      </w:pPr>
      <w:r>
        <w:rPr>
          <w:sz w:val="20"/>
          <w:szCs w:val="20"/>
        </w:rPr>
        <w:t xml:space="preserve">A vehicle on a straight track moves at constant velocity. The user places it, sets its velocity, and presses play.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612"/>
      </w:tblGrid>
      <w:tr>
        <w:trPr>
          <w:cantSplit/>
          <w:tblHeader/>
        </w:trPr>
        <w:tc>
          <w:tcPr>
            <w:tcW w:type="dxa" w:w="18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QUANTITY</w:t>
            </w:r>
          </w:p>
        </w:tc>
        <w:tc>
          <w:tcPr>
            <w:tcW w:type="dxa" w:w="40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EQUATION</w:t>
            </w:r>
          </w:p>
        </w:tc>
        <w:tc>
          <w:tcPr>
            <w:tcW w:type="dxa" w:w="36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NOTES</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Position</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x(t) = x</w:t>
            </w:r>
            <w:r>
              <w:rPr>
                <w:b w:val="false"/>
                <w:bCs w:val="false"/>
                <w:sz w:val="18"/>
                <w:szCs w:val="18"/>
                <w:vertAlign w:val="subscript"/>
              </w:rPr>
              <w:t xml:space="preserve">0</w:t>
            </w:r>
            <w:r>
              <w:rPr>
                <w:b w:val="false"/>
                <w:bCs w:val="false"/>
                <w:sz w:val="18"/>
                <w:szCs w:val="18"/>
              </w:rPr>
              <w:t xml:space="preserve"> + v·t</w:t>
            </w:r>
          </w:p>
        </w:tc>
        <w:tc>
          <w:tcPr>
            <w:tcW w:type="dxa" w:w="36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x</w:t>
            </w:r>
            <w:r>
              <w:rPr>
                <w:b w:val="false"/>
                <w:bCs w:val="false"/>
                <w:sz w:val="18"/>
                <w:szCs w:val="18"/>
                <w:vertAlign w:val="subscript"/>
              </w:rPr>
              <w:t xml:space="preserve">0</w:t>
            </w:r>
            <w:r>
              <w:rPr>
                <w:b w:val="false"/>
                <w:bCs w:val="false"/>
                <w:sz w:val="18"/>
                <w:szCs w:val="18"/>
              </w:rPr>
              <w:t xml:space="preserve"> in m, v in m/s, t in s</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Velocity</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v(t) = v</w:t>
            </w:r>
          </w:p>
        </w:tc>
        <w:tc>
          <w:tcPr>
            <w:tcW w:type="dxa" w:w="36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constant</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Acceleration</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a(t) = 0</w:t>
            </w:r>
          </w:p>
        </w:tc>
        <w:tc>
          <w:tcPr>
            <w:tcW w:type="dxa" w:w="36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shown as a flat line on the a-t graph</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Meeting instant</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 = (x</w:t>
            </w:r>
            <w:r>
              <w:rPr>
                <w:b w:val="false"/>
                <w:bCs w:val="false"/>
                <w:sz w:val="18"/>
                <w:szCs w:val="18"/>
                <w:vertAlign w:val="subscript"/>
              </w:rPr>
              <w:t xml:space="preserve">0B</w:t>
            </w:r>
            <w:r>
              <w:rPr>
                <w:b w:val="false"/>
                <w:bCs w:val="false"/>
                <w:sz w:val="18"/>
                <w:szCs w:val="18"/>
              </w:rPr>
              <w:t xml:space="preserve"> - x</w:t>
            </w:r>
            <w:r>
              <w:rPr>
                <w:b w:val="false"/>
                <w:bCs w:val="false"/>
                <w:sz w:val="18"/>
                <w:szCs w:val="18"/>
                <w:vertAlign w:val="subscript"/>
              </w:rPr>
              <w:t xml:space="preserve">0A</w:t>
            </w:r>
            <w:r>
              <w:rPr>
                <w:b w:val="false"/>
                <w:bCs w:val="false"/>
                <w:sz w:val="18"/>
                <w:szCs w:val="18"/>
              </w:rPr>
              <w:t xml:space="preserve">) / (v</w:t>
            </w:r>
            <w:r>
              <w:rPr>
                <w:b w:val="false"/>
                <w:bCs w:val="false"/>
                <w:sz w:val="18"/>
                <w:szCs w:val="18"/>
                <w:vertAlign w:val="subscript"/>
              </w:rPr>
              <w:t xml:space="preserve">A</w:t>
            </w:r>
            <w:r>
              <w:rPr>
                <w:b w:val="false"/>
                <w:bCs w:val="false"/>
                <w:sz w:val="18"/>
                <w:szCs w:val="18"/>
              </w:rPr>
              <w:t xml:space="preserve"> - v</w:t>
            </w:r>
            <w:r>
              <w:rPr>
                <w:b w:val="false"/>
                <w:bCs w:val="false"/>
                <w:sz w:val="18"/>
                <w:szCs w:val="18"/>
                <w:vertAlign w:val="subscript"/>
              </w:rPr>
              <w:t xml:space="preserve">B</w:t>
            </w:r>
            <w:r>
              <w:rPr>
                <w:b w:val="false"/>
                <w:bCs w:val="false"/>
                <w:sz w:val="18"/>
                <w:szCs w:val="18"/>
              </w:rPr>
              <w:t xml:space="preserve">)</w:t>
            </w:r>
          </w:p>
        </w:tc>
        <w:tc>
          <w:tcPr>
            <w:tcW w:type="dxa" w:w="36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valid when v</w:t>
            </w:r>
            <w:r>
              <w:rPr>
                <w:b w:val="false"/>
                <w:bCs w:val="false"/>
                <w:sz w:val="18"/>
                <w:szCs w:val="18"/>
                <w:vertAlign w:val="subscript"/>
              </w:rPr>
              <w:t xml:space="preserve">A</w:t>
            </w:r>
            <w:r>
              <w:rPr>
                <w:b w:val="false"/>
                <w:bCs w:val="false"/>
                <w:sz w:val="18"/>
                <w:szCs w:val="18"/>
              </w:rPr>
              <w:t xml:space="preserve"> ≠ v</w:t>
            </w:r>
            <w:r>
              <w:rPr>
                <w:b w:val="false"/>
                <w:bCs w:val="false"/>
                <w:sz w:val="18"/>
                <w:szCs w:val="18"/>
                <w:vertAlign w:val="subscript"/>
              </w:rPr>
              <w:t xml:space="preserve">B</w:t>
            </w:r>
          </w:p>
        </w:tc>
      </w:tr>
    </w:tbl>
    <w:p>
      <w:pPr>
        <w:spacing w:after="60" w:before="0"/>
      </w:pPr>
    </w:p>
    <w:p>
      <w:pPr>
        <w:pStyle w:val="ListParagraph"/>
        <w:numPr>
          <w:ilvl w:val="0"/>
          <w:numId w:val="2"/>
        </w:numPr>
        <w:spacing w:after="60" w:line="259"/>
      </w:pPr>
      <w:r>
        <w:rPr>
          <w:sz w:val="20"/>
          <w:szCs w:val="20"/>
        </w:rPr>
        <w:t xml:space="preserve">Drag the vehicle to set x</w:t>
      </w:r>
      <w:r>
        <w:rPr>
          <w:sz w:val="20"/>
          <w:szCs w:val="20"/>
          <w:vertAlign w:val="subscript"/>
        </w:rPr>
        <w:t xml:space="preserve">0</w:t>
      </w:r>
      <w:r>
        <w:rPr>
          <w:sz w:val="20"/>
          <w:szCs w:val="20"/>
        </w:rPr>
        <w:t xml:space="preserve">. Drag the velocity arrow to set v. Or type either value.</w:t>
      </w:r>
    </w:p>
    <w:p>
      <w:pPr>
        <w:pStyle w:val="ListParagraph"/>
        <w:numPr>
          <w:ilvl w:val="0"/>
          <w:numId w:val="2"/>
        </w:numPr>
        <w:spacing w:after="60" w:line="259"/>
      </w:pPr>
      <w:r>
        <w:rPr>
          <w:sz w:val="20"/>
          <w:szCs w:val="20"/>
        </w:rPr>
        <w:t xml:space="preserve">If v</w:t>
      </w:r>
      <w:r>
        <w:rPr>
          <w:sz w:val="20"/>
          <w:szCs w:val="20"/>
          <w:vertAlign w:val="subscript"/>
        </w:rPr>
        <w:t xml:space="preserve">A</w:t>
      </w:r>
      <w:r>
        <w:rPr>
          <w:sz w:val="20"/>
          <w:szCs w:val="20"/>
        </w:rPr>
        <w:t xml:space="preserve"> = v</w:t>
      </w:r>
      <w:r>
        <w:rPr>
          <w:sz w:val="20"/>
          <w:szCs w:val="20"/>
          <w:vertAlign w:val="subscript"/>
        </w:rPr>
        <w:t xml:space="preserve">B</w:t>
      </w:r>
      <w:r>
        <w:rPr>
          <w:sz w:val="20"/>
          <w:szCs w:val="20"/>
        </w:rPr>
        <w:t xml:space="preserve"> and x</w:t>
      </w:r>
      <w:r>
        <w:rPr>
          <w:sz w:val="20"/>
          <w:szCs w:val="20"/>
          <w:vertAlign w:val="subscript"/>
        </w:rPr>
        <w:t xml:space="preserve">0A</w:t>
      </w:r>
      <w:r>
        <w:rPr>
          <w:sz w:val="20"/>
          <w:szCs w:val="20"/>
        </w:rPr>
        <w:t xml:space="preserve"> = x</w:t>
      </w:r>
      <w:r>
        <w:rPr>
          <w:sz w:val="20"/>
          <w:szCs w:val="20"/>
          <w:vertAlign w:val="subscript"/>
        </w:rPr>
        <w:t xml:space="preserve">0B</w:t>
      </w:r>
      <w:r>
        <w:rPr>
          <w:sz w:val="20"/>
          <w:szCs w:val="20"/>
        </w:rPr>
        <w:t xml:space="preserve">, the bodies coincide for all time. If the velocities are equal and the positions differ, they never meet. Both cases are reported in words in the inspector.</w:t>
      </w:r>
    </w:p>
    <w:p>
      <w:pPr>
        <w:pStyle w:val="ListParagraph"/>
        <w:numPr>
          <w:ilvl w:val="0"/>
          <w:numId w:val="2"/>
        </w:numPr>
        <w:spacing w:after="60" w:line="259"/>
      </w:pPr>
      <w:r>
        <w:rPr>
          <w:sz w:val="20"/>
          <w:szCs w:val="20"/>
        </w:rPr>
        <w:t xml:space="preserve">If t* &lt; 0, the bodies met in the past. The marker is drawn in a dimmed colour and labelled 'past'.</w:t>
      </w:r>
    </w:p>
    <w:p>
      <w:pPr>
        <w:pStyle w:val="ListParagraph"/>
        <w:numPr>
          <w:ilvl w:val="0"/>
          <w:numId w:val="2"/>
        </w:numPr>
        <w:spacing w:after="60" w:line="259"/>
      </w:pPr>
      <w:r>
        <w:rPr>
          <w:b/>
          <w:bCs/>
          <w:sz w:val="20"/>
          <w:szCs w:val="20"/>
        </w:rPr>
        <w:t xml:space="preserve">Acceptance:</w:t>
      </w:r>
      <w:r>
        <w:rPr>
          <w:sz w:val="20"/>
          <w:szCs w:val="20"/>
        </w:rPr>
        <w:t xml:space="preserve"> changing v updates scene, graphs and formulas on the same frame. The meeting instant matches the closed form to a relative error under 1e-9.</w:t>
      </w:r>
    </w:p>
    <w:p>
      <w:pPr>
        <w:spacing w:after="40" w:before="0"/>
      </w:pPr>
    </w:p>
    <w:p>
      <w:pPr>
        <w:pStyle w:val="Heading2"/>
        <w:keepNext/>
      </w:pPr>
      <w:r>
        <w:t xml:space="preserve">6.2 Module M2: MRUV (uniformly varied motion)</w:t>
      </w:r>
    </w:p>
    <w:p>
      <w:pPr>
        <w:spacing w:after="110" w:line="264"/>
      </w:pPr>
      <w:r>
        <w:rPr>
          <w:sz w:val="20"/>
          <w:szCs w:val="20"/>
        </w:rPr>
        <w:t xml:space="preserve">Adds constant acceleration. The same scene, the same controls, and the same meeting solver, which now handles a quadratic.</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12"/>
      </w:tblGrid>
      <w:tr>
        <w:trPr>
          <w:cantSplit/>
          <w:tblHeader/>
        </w:trPr>
        <w:tc>
          <w:tcPr>
            <w:tcW w:type="dxa" w:w="18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QUANTITY</w:t>
            </w:r>
          </w:p>
        </w:tc>
        <w:tc>
          <w:tcPr>
            <w:tcW w:type="dxa" w:w="46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EQUATION</w:t>
            </w:r>
          </w:p>
        </w:tc>
        <w:tc>
          <w:tcPr>
            <w:tcW w:type="dxa" w:w="30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NOTES</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Position</w:t>
            </w:r>
          </w:p>
        </w:tc>
        <w:tc>
          <w:tcPr>
            <w:tcW w:type="dxa" w:w="4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x(t) = x</w:t>
            </w:r>
            <w:r>
              <w:rPr>
                <w:b w:val="false"/>
                <w:bCs w:val="false"/>
                <w:sz w:val="18"/>
                <w:szCs w:val="18"/>
                <w:vertAlign w:val="subscript"/>
              </w:rPr>
              <w:t xml:space="preserve">0</w:t>
            </w:r>
            <w:r>
              <w:rPr>
                <w:b w:val="false"/>
                <w:bCs w:val="false"/>
                <w:sz w:val="18"/>
                <w:szCs w:val="18"/>
              </w:rPr>
              <w:t xml:space="preserve"> + v</w:t>
            </w:r>
            <w:r>
              <w:rPr>
                <w:b w:val="false"/>
                <w:bCs w:val="false"/>
                <w:sz w:val="18"/>
                <w:szCs w:val="18"/>
                <w:vertAlign w:val="subscript"/>
              </w:rPr>
              <w:t xml:space="preserve">0</w:t>
            </w:r>
            <w:r>
              <w:rPr>
                <w:b w:val="false"/>
                <w:bCs w:val="false"/>
                <w:sz w:val="18"/>
                <w:szCs w:val="18"/>
              </w:rPr>
              <w:t xml:space="preserve">·t + ½·a·t</w:t>
            </w:r>
            <w:r>
              <w:rPr>
                <w:b w:val="false"/>
                <w:bCs w:val="false"/>
                <w:sz w:val="18"/>
                <w:szCs w:val="18"/>
                <w:vertAlign w:val="superscript"/>
              </w:rPr>
              <w:t xml:space="preserve">2</w:t>
            </w:r>
          </w:p>
        </w:tc>
        <w:tc>
          <w:tcPr>
            <w:tcW w:type="dxa" w:w="3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Velocity</w:t>
            </w:r>
          </w:p>
        </w:tc>
        <w:tc>
          <w:tcPr>
            <w:tcW w:type="dxa" w:w="4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v(t) = v</w:t>
            </w:r>
            <w:r>
              <w:rPr>
                <w:b w:val="false"/>
                <w:bCs w:val="false"/>
                <w:sz w:val="18"/>
                <w:szCs w:val="18"/>
                <w:vertAlign w:val="subscript"/>
              </w:rPr>
              <w:t xml:space="preserve">0</w:t>
            </w:r>
            <w:r>
              <w:rPr>
                <w:b w:val="false"/>
                <w:bCs w:val="false"/>
                <w:sz w:val="18"/>
                <w:szCs w:val="18"/>
              </w:rPr>
              <w:t xml:space="preserve"> + a·t</w:t>
            </w:r>
          </w:p>
        </w:tc>
        <w:tc>
          <w:tcPr>
            <w:tcW w:type="dxa" w:w="3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Time-free relation</w:t>
            </w:r>
          </w:p>
        </w:tc>
        <w:tc>
          <w:tcPr>
            <w:tcW w:type="dxa" w:w="4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v</w:t>
            </w:r>
            <w:r>
              <w:rPr>
                <w:b w:val="false"/>
                <w:bCs w:val="false"/>
                <w:sz w:val="18"/>
                <w:szCs w:val="18"/>
                <w:vertAlign w:val="superscript"/>
              </w:rPr>
              <w:t xml:space="preserve">2</w:t>
            </w:r>
            <w:r>
              <w:rPr>
                <w:b w:val="false"/>
                <w:bCs w:val="false"/>
                <w:sz w:val="18"/>
                <w:szCs w:val="18"/>
              </w:rPr>
              <w:t xml:space="preserve"> = v</w:t>
            </w:r>
            <w:r>
              <w:rPr>
                <w:b w:val="false"/>
                <w:bCs w:val="false"/>
                <w:sz w:val="18"/>
                <w:szCs w:val="18"/>
                <w:vertAlign w:val="subscript"/>
              </w:rPr>
              <w:t xml:space="preserve">0</w:t>
            </w:r>
            <w:r>
              <w:rPr>
                <w:b w:val="false"/>
                <w:bCs w:val="false"/>
                <w:sz w:val="18"/>
                <w:szCs w:val="18"/>
                <w:vertAlign w:val="superscript"/>
              </w:rPr>
              <w:t xml:space="preserve">2</w:t>
            </w:r>
            <w:r>
              <w:rPr>
                <w:b w:val="false"/>
                <w:bCs w:val="false"/>
                <w:sz w:val="18"/>
                <w:szCs w:val="18"/>
              </w:rPr>
              <w:t xml:space="preserve"> + 2·a·(x - x</w:t>
            </w:r>
            <w:r>
              <w:rPr>
                <w:b w:val="false"/>
                <w:bCs w:val="false"/>
                <w:sz w:val="18"/>
                <w:szCs w:val="18"/>
                <w:vertAlign w:val="subscript"/>
              </w:rPr>
              <w:t xml:space="preserve">0</w:t>
            </w:r>
            <w:r>
              <w:rPr>
                <w:b w:val="false"/>
                <w:bCs w:val="false"/>
                <w:sz w:val="18"/>
                <w:szCs w:val="18"/>
              </w:rPr>
              <w:t xml:space="preserve">)</w:t>
            </w:r>
          </w:p>
        </w:tc>
        <w:tc>
          <w:tcPr>
            <w:tcW w:type="dxa" w:w="3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used for stopping distance</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Stopping instant</w:t>
            </w:r>
          </w:p>
        </w:tc>
        <w:tc>
          <w:tcPr>
            <w:tcW w:type="dxa" w:w="4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w:t>
            </w:r>
            <w:r>
              <w:rPr>
                <w:b w:val="false"/>
                <w:bCs w:val="false"/>
                <w:sz w:val="18"/>
                <w:szCs w:val="18"/>
                <w:vertAlign w:val="subscript"/>
              </w:rPr>
              <w:t xml:space="preserve">s</w:t>
            </w:r>
            <w:r>
              <w:rPr>
                <w:b w:val="false"/>
                <w:bCs w:val="false"/>
                <w:sz w:val="18"/>
                <w:szCs w:val="18"/>
              </w:rPr>
              <w:t xml:space="preserve"> = -v</w:t>
            </w:r>
            <w:r>
              <w:rPr>
                <w:b w:val="false"/>
                <w:bCs w:val="false"/>
                <w:sz w:val="18"/>
                <w:szCs w:val="18"/>
                <w:vertAlign w:val="subscript"/>
              </w:rPr>
              <w:t xml:space="preserve">0</w:t>
            </w:r>
            <w:r>
              <w:rPr>
                <w:b w:val="false"/>
                <w:bCs w:val="false"/>
                <w:sz w:val="18"/>
                <w:szCs w:val="18"/>
              </w:rPr>
              <w:t xml:space="preserve"> / a</w:t>
            </w:r>
          </w:p>
        </w:tc>
        <w:tc>
          <w:tcPr>
            <w:tcW w:type="dxa" w:w="3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only when v</w:t>
            </w:r>
            <w:r>
              <w:rPr>
                <w:b w:val="false"/>
                <w:bCs w:val="false"/>
                <w:sz w:val="18"/>
                <w:szCs w:val="18"/>
                <w:vertAlign w:val="subscript"/>
              </w:rPr>
              <w:t xml:space="preserve">0</w:t>
            </w:r>
            <w:r>
              <w:rPr>
                <w:b w:val="false"/>
                <w:bCs w:val="false"/>
                <w:sz w:val="18"/>
                <w:szCs w:val="18"/>
              </w:rPr>
              <w:t xml:space="preserve"> and a have opposite signs</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Meeting condition</w:t>
            </w:r>
          </w:p>
        </w:tc>
        <w:tc>
          <w:tcPr>
            <w:tcW w:type="dxa" w:w="4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½(a</w:t>
            </w:r>
            <w:r>
              <w:rPr>
                <w:b w:val="false"/>
                <w:bCs w:val="false"/>
                <w:sz w:val="18"/>
                <w:szCs w:val="18"/>
                <w:vertAlign w:val="subscript"/>
              </w:rPr>
              <w:t xml:space="preserve">A</w:t>
            </w:r>
            <w:r>
              <w:rPr>
                <w:b w:val="false"/>
                <w:bCs w:val="false"/>
                <w:sz w:val="18"/>
                <w:szCs w:val="18"/>
              </w:rPr>
              <w:t xml:space="preserve"> - a</w:t>
            </w:r>
            <w:r>
              <w:rPr>
                <w:b w:val="false"/>
                <w:bCs w:val="false"/>
                <w:sz w:val="18"/>
                <w:szCs w:val="18"/>
                <w:vertAlign w:val="subscript"/>
              </w:rPr>
              <w:t xml:space="preserve">B</w:t>
            </w:r>
            <w:r>
              <w:rPr>
                <w:b w:val="false"/>
                <w:bCs w:val="false"/>
                <w:sz w:val="18"/>
                <w:szCs w:val="18"/>
              </w:rPr>
              <w:t xml:space="preserve">)t</w:t>
            </w:r>
            <w:r>
              <w:rPr>
                <w:b w:val="false"/>
                <w:bCs w:val="false"/>
                <w:sz w:val="18"/>
                <w:szCs w:val="18"/>
                <w:vertAlign w:val="superscript"/>
              </w:rPr>
              <w:t xml:space="preserve">2</w:t>
            </w:r>
            <w:r>
              <w:rPr>
                <w:b w:val="false"/>
                <w:bCs w:val="false"/>
                <w:sz w:val="18"/>
                <w:szCs w:val="18"/>
              </w:rPr>
              <w:t xml:space="preserve"> + (v</w:t>
            </w:r>
            <w:r>
              <w:rPr>
                <w:b w:val="false"/>
                <w:bCs w:val="false"/>
                <w:sz w:val="18"/>
                <w:szCs w:val="18"/>
                <w:vertAlign w:val="subscript"/>
              </w:rPr>
              <w:t xml:space="preserve">0A</w:t>
            </w:r>
            <w:r>
              <w:rPr>
                <w:b w:val="false"/>
                <w:bCs w:val="false"/>
                <w:sz w:val="18"/>
                <w:szCs w:val="18"/>
              </w:rPr>
              <w:t xml:space="preserve"> - v</w:t>
            </w:r>
            <w:r>
              <w:rPr>
                <w:b w:val="false"/>
                <w:bCs w:val="false"/>
                <w:sz w:val="18"/>
                <w:szCs w:val="18"/>
                <w:vertAlign w:val="subscript"/>
              </w:rPr>
              <w:t xml:space="preserve">0B</w:t>
            </w:r>
            <w:r>
              <w:rPr>
                <w:b w:val="false"/>
                <w:bCs w:val="false"/>
                <w:sz w:val="18"/>
                <w:szCs w:val="18"/>
              </w:rPr>
              <w:t xml:space="preserve">)t + (x</w:t>
            </w:r>
            <w:r>
              <w:rPr>
                <w:b w:val="false"/>
                <w:bCs w:val="false"/>
                <w:sz w:val="18"/>
                <w:szCs w:val="18"/>
                <w:vertAlign w:val="subscript"/>
              </w:rPr>
              <w:t xml:space="preserve">0A</w:t>
            </w:r>
            <w:r>
              <w:rPr>
                <w:b w:val="false"/>
                <w:bCs w:val="false"/>
                <w:sz w:val="18"/>
                <w:szCs w:val="18"/>
              </w:rPr>
              <w:t xml:space="preserve"> - x</w:t>
            </w:r>
            <w:r>
              <w:rPr>
                <w:b w:val="false"/>
                <w:bCs w:val="false"/>
                <w:sz w:val="18"/>
                <w:szCs w:val="18"/>
                <w:vertAlign w:val="subscript"/>
              </w:rPr>
              <w:t xml:space="preserve">0B</w:t>
            </w:r>
            <w:r>
              <w:rPr>
                <w:b w:val="false"/>
                <w:bCs w:val="false"/>
                <w:sz w:val="18"/>
                <w:szCs w:val="18"/>
              </w:rPr>
              <w:t xml:space="preserve">) = 0</w:t>
            </w:r>
          </w:p>
        </w:tc>
        <w:tc>
          <w:tcPr>
            <w:tcW w:type="dxa" w:w="3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up to two solutions</w:t>
            </w:r>
          </w:p>
        </w:tc>
      </w:tr>
    </w:tbl>
    <w:p>
      <w:pPr>
        <w:spacing w:after="60" w:before="0"/>
      </w:pPr>
    </w:p>
    <w:p>
      <w:pPr>
        <w:pStyle w:val="Heading3"/>
        <w:keepNext/>
      </w:pPr>
      <w:r>
        <w:t xml:space="preserve">Meeting solver: cases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000"/>
        <w:gridCol w:w="2312"/>
      </w:tblGrid>
      <w:tr>
        <w:trPr>
          <w:cantSplit/>
          <w:tblHeader/>
        </w:trPr>
        <w:tc>
          <w:tcPr>
            <w:tcW w:type="dxa" w:w="15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CASE</w:t>
            </w:r>
          </w:p>
        </w:tc>
        <w:tc>
          <w:tcPr>
            <w:tcW w:type="dxa" w:w="26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CONDITION</w:t>
            </w:r>
          </w:p>
        </w:tc>
        <w:tc>
          <w:tcPr>
            <w:tcW w:type="dxa" w:w="30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RESULT</w:t>
            </w:r>
          </w:p>
        </w:tc>
        <w:tc>
          <w:tcPr>
            <w:tcW w:type="dxa" w:w="23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SHOWN AS</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Constant</w:t>
            </w:r>
          </w:p>
        </w:tc>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all three coefficients ≈ 0</w:t>
            </w:r>
          </w:p>
        </w:tc>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same trajectory, or never meet</w:t>
            </w:r>
          </w:p>
        </w:tc>
        <w:tc>
          <w:tcPr>
            <w:tcW w:type="dxa" w:w="23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text in inspector</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Linear</w:t>
            </w:r>
          </w:p>
        </w:tc>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leading coefficient ≈ 0</w:t>
            </w:r>
          </w:p>
        </w:tc>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one instant, or none</w:t>
            </w:r>
          </w:p>
        </w:tc>
        <w:tc>
          <w:tcPr>
            <w:tcW w:type="dxa" w:w="23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one marker</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 real root</w:t>
            </w:r>
          </w:p>
        </w:tc>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discriminant &lt; 0</w:t>
            </w:r>
          </w:p>
        </w:tc>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bodies never meet</w:t>
            </w:r>
          </w:p>
        </w:tc>
        <w:tc>
          <w:tcPr>
            <w:tcW w:type="dxa" w:w="23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 meeting' message</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Double root</w:t>
            </w:r>
          </w:p>
        </w:tc>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discriminant = 0</w:t>
            </w:r>
          </w:p>
        </w:tc>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bodies touch once and separate</w:t>
            </w:r>
          </w:p>
        </w:tc>
        <w:tc>
          <w:tcPr>
            <w:tcW w:type="dxa" w:w="23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one tangent marker</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Two roots</w:t>
            </w:r>
          </w:p>
        </w:tc>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discriminant &gt; 0</w:t>
            </w:r>
          </w:p>
        </w:tc>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two instants</w:t>
            </w:r>
          </w:p>
        </w:tc>
        <w:tc>
          <w:tcPr>
            <w:tcW w:type="dxa" w:w="23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two markers; past ones dimmed</w:t>
            </w:r>
          </w:p>
        </w:tc>
      </w:tr>
    </w:tbl>
    <w:p>
      <w:pPr>
        <w:spacing w:after="60" w:before="0"/>
      </w:pPr>
    </w:p>
    <w:p>
      <w:pPr>
        <w:spacing w:after="110" w:line="264"/>
      </w:pPr>
      <w:r>
        <w:rPr>
          <w:b/>
          <w:bCs/>
          <w:sz w:val="20"/>
          <w:szCs w:val="20"/>
        </w:rPr>
        <w:t xml:space="preserve">Worked example (the preset shown in the mock-up).</w:t>
      </w:r>
      <w:r>
        <w:rPr>
          <w:sz w:val="20"/>
          <w:szCs w:val="20"/>
        </w:rPr>
        <w:t xml:space="preserve"> Car A: MRU, x</w:t>
      </w:r>
      <w:r>
        <w:rPr>
          <w:sz w:val="20"/>
          <w:szCs w:val="20"/>
          <w:vertAlign w:val="subscript"/>
        </w:rPr>
        <w:t xml:space="preserve">0</w:t>
      </w:r>
      <w:r>
        <w:rPr>
          <w:sz w:val="20"/>
          <w:szCs w:val="20"/>
        </w:rPr>
        <w:t xml:space="preserve"> = 0, v = 15 m/s. Car B: MRUV, x</w:t>
      </w:r>
      <w:r>
        <w:rPr>
          <w:sz w:val="20"/>
          <w:szCs w:val="20"/>
          <w:vertAlign w:val="subscript"/>
        </w:rPr>
        <w:t xml:space="preserve">0</w:t>
      </w:r>
      <w:r>
        <w:rPr>
          <w:sz w:val="20"/>
          <w:szCs w:val="20"/>
        </w:rPr>
        <w:t xml:space="preserve"> = 100 m, v</w:t>
      </w:r>
      <w:r>
        <w:rPr>
          <w:sz w:val="20"/>
          <w:szCs w:val="20"/>
          <w:vertAlign w:val="subscript"/>
        </w:rPr>
        <w:t xml:space="preserve">0</w:t>
      </w:r>
      <w:r>
        <w:rPr>
          <w:sz w:val="20"/>
          <w:szCs w:val="20"/>
        </w:rPr>
        <w:t xml:space="preserve"> = -10 m/s, a = +2 m/s</w:t>
      </w:r>
      <w:r>
        <w:rPr>
          <w:sz w:val="20"/>
          <w:szCs w:val="20"/>
          <w:vertAlign w:val="superscript"/>
        </w:rPr>
        <w:t xml:space="preserve">2</w:t>
      </w:r>
      <w:r>
        <w:rPr>
          <w:sz w:val="20"/>
          <w:szCs w:val="20"/>
        </w:rPr>
        <w:t xml:space="preserve">. The condition becomes -t</w:t>
      </w:r>
      <w:r>
        <w:rPr>
          <w:sz w:val="20"/>
          <w:szCs w:val="20"/>
          <w:vertAlign w:val="superscript"/>
        </w:rPr>
        <w:t xml:space="preserve">2</w:t>
      </w:r>
      <w:r>
        <w:rPr>
          <w:sz w:val="20"/>
          <w:szCs w:val="20"/>
        </w:rPr>
        <w:t xml:space="preserve"> + 25t - 100 = 0, that is t</w:t>
      </w:r>
      <w:r>
        <w:rPr>
          <w:sz w:val="20"/>
          <w:szCs w:val="20"/>
          <w:vertAlign w:val="superscript"/>
        </w:rPr>
        <w:t xml:space="preserve">2</w:t>
      </w:r>
      <w:r>
        <w:rPr>
          <w:sz w:val="20"/>
          <w:szCs w:val="20"/>
        </w:rPr>
        <w:t xml:space="preserve"> - 25t + 100 = 0, with roots t = 5 s (x = 75 m) and t = 20 s (x = 300 m). Car B turns around at t = 5 s, and Car A passes it again at t = 20 s. This preset is a regression test.</w:t>
      </w:r>
    </w:p>
    <w:p>
      <w:pPr>
        <w:pStyle w:val="ListParagraph"/>
        <w:numPr>
          <w:ilvl w:val="0"/>
          <w:numId w:val="2"/>
        </w:numPr>
        <w:spacing w:after="60" w:line="259"/>
      </w:pPr>
      <w:r>
        <w:rPr>
          <w:b/>
          <w:bCs/>
          <w:sz w:val="20"/>
          <w:szCs w:val="20"/>
        </w:rPr>
        <w:t xml:space="preserve">Acceptance:</w:t>
      </w:r>
      <w:r>
        <w:rPr>
          <w:sz w:val="20"/>
          <w:szCs w:val="20"/>
        </w:rPr>
        <w:t xml:space="preserve"> both roots are found, ordered, and drawn on scene and graph. Near-zero leading coefficients fall back to the linear case without precision loss.</w:t>
      </w:r>
    </w:p>
    <w:p>
      <w:pPr>
        <w:spacing w:after="40" w:before="0"/>
      </w:pPr>
    </w:p>
    <w:p>
      <w:pPr>
        <w:pStyle w:val="Heading2"/>
        <w:keepNext/>
      </w:pPr>
      <w:r>
        <w:t xml:space="preserve">6.3 Module M3: MVL (free vertical motion and falling objects)</w:t>
      </w:r>
    </w:p>
    <w:p>
      <w:pPr>
        <w:spacing w:after="110" w:line="264"/>
      </w:pPr>
      <w:r>
        <w:rPr>
          <w:sz w:val="20"/>
          <w:szCs w:val="20"/>
        </w:rPr>
        <w:t xml:space="preserve">Vertical motion under gravity: dropped, thrown up, or thrown down. Gravity is a scene constant with presets for the Earth (9.81 m/s</w:t>
      </w:r>
      <w:r>
        <w:rPr>
          <w:sz w:val="20"/>
          <w:szCs w:val="20"/>
          <w:vertAlign w:val="superscript"/>
        </w:rPr>
        <w:t xml:space="preserve">2</w:t>
      </w:r>
      <w:r>
        <w:rPr>
          <w:sz w:val="20"/>
          <w:szCs w:val="20"/>
        </w:rPr>
        <w:t xml:space="preserve">), the Moon (about 1.62), Mars (about 3.71) and Jupiter (about 24.79), or any custom value.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12"/>
      </w:tblGrid>
      <w:tr>
        <w:trPr>
          <w:cantSplit/>
          <w:tblHeader/>
        </w:trPr>
        <w:tc>
          <w:tcPr>
            <w:tcW w:type="dxa" w:w="18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QUANTITY</w:t>
            </w:r>
          </w:p>
        </w:tc>
        <w:tc>
          <w:tcPr>
            <w:tcW w:type="dxa" w:w="46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EQUATION</w:t>
            </w:r>
          </w:p>
        </w:tc>
        <w:tc>
          <w:tcPr>
            <w:tcW w:type="dxa" w:w="30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NOTES</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Height</w:t>
            </w:r>
          </w:p>
        </w:tc>
        <w:tc>
          <w:tcPr>
            <w:tcW w:type="dxa" w:w="4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y(t) = y</w:t>
            </w:r>
            <w:r>
              <w:rPr>
                <w:b w:val="false"/>
                <w:bCs w:val="false"/>
                <w:sz w:val="18"/>
                <w:szCs w:val="18"/>
                <w:vertAlign w:val="subscript"/>
              </w:rPr>
              <w:t xml:space="preserve">0</w:t>
            </w:r>
            <w:r>
              <w:rPr>
                <w:b w:val="false"/>
                <w:bCs w:val="false"/>
                <w:sz w:val="18"/>
                <w:szCs w:val="18"/>
              </w:rPr>
              <w:t xml:space="preserve"> + v</w:t>
            </w:r>
            <w:r>
              <w:rPr>
                <w:b w:val="false"/>
                <w:bCs w:val="false"/>
                <w:sz w:val="18"/>
                <w:szCs w:val="18"/>
                <w:vertAlign w:val="subscript"/>
              </w:rPr>
              <w:t xml:space="preserve">0</w:t>
            </w:r>
            <w:r>
              <w:rPr>
                <w:b w:val="false"/>
                <w:bCs w:val="false"/>
                <w:sz w:val="18"/>
                <w:szCs w:val="18"/>
              </w:rPr>
              <w:t xml:space="preserve">·t - ½·g·t</w:t>
            </w:r>
            <w:r>
              <w:rPr>
                <w:b w:val="false"/>
                <w:bCs w:val="false"/>
                <w:sz w:val="18"/>
                <w:szCs w:val="18"/>
                <w:vertAlign w:val="superscript"/>
              </w:rPr>
              <w:t xml:space="preserve">2</w:t>
            </w:r>
          </w:p>
        </w:tc>
        <w:tc>
          <w:tcPr>
            <w:tcW w:type="dxa" w:w="3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upward is positive</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Velocity</w:t>
            </w:r>
          </w:p>
        </w:tc>
        <w:tc>
          <w:tcPr>
            <w:tcW w:type="dxa" w:w="4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v(t) = v</w:t>
            </w:r>
            <w:r>
              <w:rPr>
                <w:b w:val="false"/>
                <w:bCs w:val="false"/>
                <w:sz w:val="18"/>
                <w:szCs w:val="18"/>
                <w:vertAlign w:val="subscript"/>
              </w:rPr>
              <w:t xml:space="preserve">0</w:t>
            </w:r>
            <w:r>
              <w:rPr>
                <w:b w:val="false"/>
                <w:bCs w:val="false"/>
                <w:sz w:val="18"/>
                <w:szCs w:val="18"/>
              </w:rPr>
              <w:t xml:space="preserve"> - g·t</w:t>
            </w:r>
          </w:p>
        </w:tc>
        <w:tc>
          <w:tcPr>
            <w:tcW w:type="dxa" w:w="3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Time to apex</w:t>
            </w:r>
          </w:p>
        </w:tc>
        <w:tc>
          <w:tcPr>
            <w:tcW w:type="dxa" w:w="4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w:t>
            </w:r>
            <w:r>
              <w:rPr>
                <w:b w:val="false"/>
                <w:bCs w:val="false"/>
                <w:sz w:val="18"/>
                <w:szCs w:val="18"/>
                <w:vertAlign w:val="subscript"/>
              </w:rPr>
              <w:t xml:space="preserve">up</w:t>
            </w:r>
            <w:r>
              <w:rPr>
                <w:b w:val="false"/>
                <w:bCs w:val="false"/>
                <w:sz w:val="18"/>
                <w:szCs w:val="18"/>
              </w:rPr>
              <w:t xml:space="preserve"> = v</w:t>
            </w:r>
            <w:r>
              <w:rPr>
                <w:b w:val="false"/>
                <w:bCs w:val="false"/>
                <w:sz w:val="18"/>
                <w:szCs w:val="18"/>
                <w:vertAlign w:val="subscript"/>
              </w:rPr>
              <w:t xml:space="preserve">0</w:t>
            </w:r>
            <w:r>
              <w:rPr>
                <w:b w:val="false"/>
                <w:bCs w:val="false"/>
                <w:sz w:val="18"/>
                <w:szCs w:val="18"/>
              </w:rPr>
              <w:t xml:space="preserve"> / g</w:t>
            </w:r>
          </w:p>
        </w:tc>
        <w:tc>
          <w:tcPr>
            <w:tcW w:type="dxa" w:w="3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when v</w:t>
            </w:r>
            <w:r>
              <w:rPr>
                <w:b w:val="false"/>
                <w:bCs w:val="false"/>
                <w:sz w:val="18"/>
                <w:szCs w:val="18"/>
                <w:vertAlign w:val="subscript"/>
              </w:rPr>
              <w:t xml:space="preserve">0</w:t>
            </w:r>
            <w:r>
              <w:rPr>
                <w:b w:val="false"/>
                <w:bCs w:val="false"/>
                <w:sz w:val="18"/>
                <w:szCs w:val="18"/>
              </w:rPr>
              <w:t xml:space="preserve"> &gt; 0</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Maximum height</w:t>
            </w:r>
          </w:p>
        </w:tc>
        <w:tc>
          <w:tcPr>
            <w:tcW w:type="dxa" w:w="4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h</w:t>
            </w:r>
            <w:r>
              <w:rPr>
                <w:b w:val="false"/>
                <w:bCs w:val="false"/>
                <w:sz w:val="18"/>
                <w:szCs w:val="18"/>
                <w:vertAlign w:val="subscript"/>
              </w:rPr>
              <w:t xml:space="preserve">max</w:t>
            </w:r>
            <w:r>
              <w:rPr>
                <w:b w:val="false"/>
                <w:bCs w:val="false"/>
                <w:sz w:val="18"/>
                <w:szCs w:val="18"/>
              </w:rPr>
              <w:t xml:space="preserve"> = y</w:t>
            </w:r>
            <w:r>
              <w:rPr>
                <w:b w:val="false"/>
                <w:bCs w:val="false"/>
                <w:sz w:val="18"/>
                <w:szCs w:val="18"/>
                <w:vertAlign w:val="subscript"/>
              </w:rPr>
              <w:t xml:space="preserve">0</w:t>
            </w:r>
            <w:r>
              <w:rPr>
                <w:b w:val="false"/>
                <w:bCs w:val="false"/>
                <w:sz w:val="18"/>
                <w:szCs w:val="18"/>
              </w:rPr>
              <w:t xml:space="preserve"> + v</w:t>
            </w:r>
            <w:r>
              <w:rPr>
                <w:b w:val="false"/>
                <w:bCs w:val="false"/>
                <w:sz w:val="18"/>
                <w:szCs w:val="18"/>
                <w:vertAlign w:val="subscript"/>
              </w:rPr>
              <w:t xml:space="preserve">0</w:t>
            </w:r>
            <w:r>
              <w:rPr>
                <w:b w:val="false"/>
                <w:bCs w:val="false"/>
                <w:sz w:val="18"/>
                <w:szCs w:val="18"/>
                <w:vertAlign w:val="superscript"/>
              </w:rPr>
              <w:t xml:space="preserve">2</w:t>
            </w:r>
            <w:r>
              <w:rPr>
                <w:b w:val="false"/>
                <w:bCs w:val="false"/>
                <w:sz w:val="18"/>
                <w:szCs w:val="18"/>
              </w:rPr>
              <w:t xml:space="preserve"> / (2g)</w:t>
            </w:r>
          </w:p>
        </w:tc>
        <w:tc>
          <w:tcPr>
            <w:tcW w:type="dxa" w:w="3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Impact instant</w:t>
            </w:r>
          </w:p>
        </w:tc>
        <w:tc>
          <w:tcPr>
            <w:tcW w:type="dxa" w:w="4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w:t>
            </w:r>
            <w:r>
              <w:rPr>
                <w:b w:val="false"/>
                <w:bCs w:val="false"/>
                <w:sz w:val="18"/>
                <w:szCs w:val="18"/>
                <w:vertAlign w:val="subscript"/>
              </w:rPr>
              <w:t xml:space="preserve">i</w:t>
            </w:r>
            <w:r>
              <w:rPr>
                <w:b w:val="false"/>
                <w:bCs w:val="false"/>
                <w:sz w:val="18"/>
                <w:szCs w:val="18"/>
              </w:rPr>
              <w:t xml:space="preserve"> = (v</w:t>
            </w:r>
            <w:r>
              <w:rPr>
                <w:b w:val="false"/>
                <w:bCs w:val="false"/>
                <w:sz w:val="18"/>
                <w:szCs w:val="18"/>
                <w:vertAlign w:val="subscript"/>
              </w:rPr>
              <w:t xml:space="preserve">0</w:t>
            </w:r>
            <w:r>
              <w:rPr>
                <w:b w:val="false"/>
                <w:bCs w:val="false"/>
                <w:sz w:val="18"/>
                <w:szCs w:val="18"/>
              </w:rPr>
              <w:t xml:space="preserve"> + √(v</w:t>
            </w:r>
            <w:r>
              <w:rPr>
                <w:b w:val="false"/>
                <w:bCs w:val="false"/>
                <w:sz w:val="18"/>
                <w:szCs w:val="18"/>
                <w:vertAlign w:val="subscript"/>
              </w:rPr>
              <w:t xml:space="preserve">0</w:t>
            </w:r>
            <w:r>
              <w:rPr>
                <w:b w:val="false"/>
                <w:bCs w:val="false"/>
                <w:sz w:val="18"/>
                <w:szCs w:val="18"/>
                <w:vertAlign w:val="superscript"/>
              </w:rPr>
              <w:t xml:space="preserve">2</w:t>
            </w:r>
            <w:r>
              <w:rPr>
                <w:b w:val="false"/>
                <w:bCs w:val="false"/>
                <w:sz w:val="18"/>
                <w:szCs w:val="18"/>
              </w:rPr>
              <w:t xml:space="preserve"> + 2·g·y</w:t>
            </w:r>
            <w:r>
              <w:rPr>
                <w:b w:val="false"/>
                <w:bCs w:val="false"/>
                <w:sz w:val="18"/>
                <w:szCs w:val="18"/>
                <w:vertAlign w:val="subscript"/>
              </w:rPr>
              <w:t xml:space="preserve">0</w:t>
            </w:r>
            <w:r>
              <w:rPr>
                <w:b w:val="false"/>
                <w:bCs w:val="false"/>
                <w:sz w:val="18"/>
                <w:szCs w:val="18"/>
              </w:rPr>
              <w:t xml:space="preserve">)) / g</w:t>
            </w:r>
          </w:p>
        </w:tc>
        <w:tc>
          <w:tcPr>
            <w:tcW w:type="dxa" w:w="3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ground at y = 0</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Impact speed</w:t>
            </w:r>
          </w:p>
        </w:tc>
        <w:tc>
          <w:tcPr>
            <w:tcW w:type="dxa" w:w="4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|v</w:t>
            </w:r>
            <w:r>
              <w:rPr>
                <w:b w:val="false"/>
                <w:bCs w:val="false"/>
                <w:sz w:val="18"/>
                <w:szCs w:val="18"/>
                <w:vertAlign w:val="subscript"/>
              </w:rPr>
              <w:t xml:space="preserve">i</w:t>
            </w:r>
            <w:r>
              <w:rPr>
                <w:b w:val="false"/>
                <w:bCs w:val="false"/>
                <w:sz w:val="18"/>
                <w:szCs w:val="18"/>
              </w:rPr>
              <w:t xml:space="preserve">| = √(v</w:t>
            </w:r>
            <w:r>
              <w:rPr>
                <w:b w:val="false"/>
                <w:bCs w:val="false"/>
                <w:sz w:val="18"/>
                <w:szCs w:val="18"/>
                <w:vertAlign w:val="subscript"/>
              </w:rPr>
              <w:t xml:space="preserve">0</w:t>
            </w:r>
            <w:r>
              <w:rPr>
                <w:b w:val="false"/>
                <w:bCs w:val="false"/>
                <w:sz w:val="18"/>
                <w:szCs w:val="18"/>
                <w:vertAlign w:val="superscript"/>
              </w:rPr>
              <w:t xml:space="preserve">2</w:t>
            </w:r>
            <w:r>
              <w:rPr>
                <w:b w:val="false"/>
                <w:bCs w:val="false"/>
                <w:sz w:val="18"/>
                <w:szCs w:val="18"/>
              </w:rPr>
              <w:t xml:space="preserve"> + 2·g·y</w:t>
            </w:r>
            <w:r>
              <w:rPr>
                <w:b w:val="false"/>
                <w:bCs w:val="false"/>
                <w:sz w:val="18"/>
                <w:szCs w:val="18"/>
                <w:vertAlign w:val="subscript"/>
              </w:rPr>
              <w:t xml:space="preserve">0</w:t>
            </w:r>
            <w:r>
              <w:rPr>
                <w:b w:val="false"/>
                <w:bCs w:val="false"/>
                <w:sz w:val="18"/>
                <w:szCs w:val="18"/>
              </w:rPr>
              <w:t xml:space="preserve">)</w:t>
            </w:r>
          </w:p>
        </w:tc>
        <w:tc>
          <w:tcPr>
            <w:tcW w:type="dxa" w:w="3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p>
        </w:tc>
      </w:tr>
    </w:tbl>
    <w:p>
      <w:pPr>
        <w:spacing w:after="60" w:before="0"/>
      </w:pPr>
    </w:p>
    <w:p>
      <w:pPr>
        <w:pStyle w:val="ListParagraph"/>
        <w:numPr>
          <w:ilvl w:val="0"/>
          <w:numId w:val="2"/>
        </w:numPr>
        <w:spacing w:after="60" w:line="259"/>
      </w:pPr>
      <w:r>
        <w:rPr>
          <w:sz w:val="20"/>
          <w:szCs w:val="20"/>
        </w:rPr>
        <w:t xml:space="preserve">Several objects can fall together. Without air resistance, mass does not change the motion, which makes a 'feather and hammer on the Moon' preset a strong demonstration.</w:t>
      </w:r>
    </w:p>
    <w:p>
      <w:pPr>
        <w:pStyle w:val="ListParagraph"/>
        <w:numPr>
          <w:ilvl w:val="0"/>
          <w:numId w:val="2"/>
        </w:numPr>
        <w:spacing w:after="60" w:line="259"/>
      </w:pPr>
      <w:r>
        <w:rPr>
          <w:sz w:val="20"/>
          <w:szCs w:val="20"/>
        </w:rPr>
        <w:t xml:space="preserve">Apex, impact instant and impact speed appear in the inspector and as markers on the graphs.</w:t>
      </w:r>
    </w:p>
    <w:p>
      <w:pPr>
        <w:pStyle w:val="ListParagraph"/>
        <w:numPr>
          <w:ilvl w:val="0"/>
          <w:numId w:val="2"/>
        </w:numPr>
        <w:spacing w:after="60" w:line="259"/>
      </w:pPr>
      <w:r>
        <w:rPr>
          <w:b/>
          <w:bCs/>
          <w:sz w:val="20"/>
          <w:szCs w:val="20"/>
        </w:rPr>
        <w:t xml:space="preserve">Acceptance:</w:t>
      </w:r>
      <w:r>
        <w:rPr>
          <w:sz w:val="20"/>
          <w:szCs w:val="20"/>
        </w:rPr>
        <w:t xml:space="preserve"> with y</w:t>
      </w:r>
      <w:r>
        <w:rPr>
          <w:sz w:val="20"/>
          <w:szCs w:val="20"/>
          <w:vertAlign w:val="subscript"/>
        </w:rPr>
        <w:t xml:space="preserve">0</w:t>
      </w:r>
      <w:r>
        <w:rPr>
          <w:sz w:val="20"/>
          <w:szCs w:val="20"/>
        </w:rPr>
        <w:t xml:space="preserve"> = 20 m, v</w:t>
      </w:r>
      <w:r>
        <w:rPr>
          <w:sz w:val="20"/>
          <w:szCs w:val="20"/>
          <w:vertAlign w:val="subscript"/>
        </w:rPr>
        <w:t xml:space="preserve">0</w:t>
      </w:r>
      <w:r>
        <w:rPr>
          <w:sz w:val="20"/>
          <w:szCs w:val="20"/>
        </w:rPr>
        <w:t xml:space="preserve"> = 0, g = 9.81 m/s</w:t>
      </w:r>
      <w:r>
        <w:rPr>
          <w:sz w:val="20"/>
          <w:szCs w:val="20"/>
          <w:vertAlign w:val="superscript"/>
        </w:rPr>
        <w:t xml:space="preserve">2</w:t>
      </w:r>
      <w:r>
        <w:rPr>
          <w:sz w:val="20"/>
          <w:szCs w:val="20"/>
        </w:rPr>
        <w:t xml:space="preserve">, the impact instant is about 2.019 s and the impact speed about 19.8 m/s.</w:t>
      </w:r>
    </w:p>
    <w:p>
      <w:pPr>
        <w:spacing w:after="40" w:before="0"/>
      </w:pPr>
    </w:p>
    <w:p>
      <w:pPr>
        <w:pStyle w:val="Heading2"/>
        <w:keepNext/>
      </w:pPr>
      <w:r>
        <w:t xml:space="preserve">6.4 Module M4: dynamics with friction</w:t>
      </w:r>
    </w:p>
    <w:p>
      <w:pPr>
        <w:spacing w:after="110" w:line="264"/>
      </w:pPr>
      <w:r>
        <w:rPr>
          <w:sz w:val="20"/>
          <w:szCs w:val="20"/>
        </w:rPr>
        <w:t xml:space="preserve">A block on a horizontal surface or an incline, with an applied force, mass, friction coefficients and angle all editable. A free-body diagram shows every force as a labelled arrow whose length is proportional to its magnitude.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312"/>
      </w:tblGrid>
      <w:tr>
        <w:trPr>
          <w:cantSplit/>
          <w:tblHeader/>
        </w:trPr>
        <w:tc>
          <w:tcPr>
            <w:tcW w:type="dxa" w:w="23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QUANTITY</w:t>
            </w:r>
          </w:p>
        </w:tc>
        <w:tc>
          <w:tcPr>
            <w:tcW w:type="dxa" w:w="38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EQUATION</w:t>
            </w:r>
          </w:p>
        </w:tc>
        <w:tc>
          <w:tcPr>
            <w:tcW w:type="dxa" w:w="33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NOTES</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Newton's second law</w:t>
            </w:r>
          </w:p>
        </w:tc>
        <w:tc>
          <w:tcPr>
            <w:tcW w:type="dxa" w:w="3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ΣF = m·a</w:t>
            </w:r>
          </w:p>
        </w:tc>
        <w:tc>
          <w:tcPr>
            <w:tcW w:type="dxa" w:w="33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along the direction of motion</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Weight and normal force</w:t>
            </w:r>
          </w:p>
        </w:tc>
        <w:tc>
          <w:tcPr>
            <w:tcW w:type="dxa" w:w="3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W = m·g;   N = m·g·cos θ</w:t>
            </w:r>
          </w:p>
        </w:tc>
        <w:tc>
          <w:tcPr>
            <w:tcW w:type="dxa" w:w="33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 = m·g on the flat</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Static friction limit</w:t>
            </w:r>
          </w:p>
        </w:tc>
        <w:tc>
          <w:tcPr>
            <w:tcW w:type="dxa" w:w="3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f</w:t>
            </w:r>
            <w:r>
              <w:rPr>
                <w:b w:val="false"/>
                <w:bCs w:val="false"/>
                <w:sz w:val="18"/>
                <w:szCs w:val="18"/>
                <w:vertAlign w:val="subscript"/>
              </w:rPr>
              <w:t xml:space="preserve">s</w:t>
            </w:r>
            <w:r>
              <w:rPr>
                <w:b w:val="false"/>
                <w:bCs w:val="false"/>
                <w:sz w:val="18"/>
                <w:szCs w:val="18"/>
              </w:rPr>
              <w:t xml:space="preserve"> ≤ μ</w:t>
            </w:r>
            <w:r>
              <w:rPr>
                <w:b w:val="false"/>
                <w:bCs w:val="false"/>
                <w:sz w:val="18"/>
                <w:szCs w:val="18"/>
                <w:vertAlign w:val="subscript"/>
              </w:rPr>
              <w:t xml:space="preserve">s</w:t>
            </w:r>
            <w:r>
              <w:rPr>
                <w:b w:val="false"/>
                <w:bCs w:val="false"/>
                <w:sz w:val="18"/>
                <w:szCs w:val="18"/>
              </w:rPr>
              <w:t xml:space="preserve">·N</w:t>
            </w:r>
          </w:p>
        </w:tc>
        <w:tc>
          <w:tcPr>
            <w:tcW w:type="dxa" w:w="33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block stays at rest while the net driving force is below this limit</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Kinetic friction</w:t>
            </w:r>
          </w:p>
        </w:tc>
        <w:tc>
          <w:tcPr>
            <w:tcW w:type="dxa" w:w="3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f</w:t>
            </w:r>
            <w:r>
              <w:rPr>
                <w:b w:val="false"/>
                <w:bCs w:val="false"/>
                <w:sz w:val="18"/>
                <w:szCs w:val="18"/>
                <w:vertAlign w:val="subscript"/>
              </w:rPr>
              <w:t xml:space="preserve">k</w:t>
            </w:r>
            <w:r>
              <w:rPr>
                <w:b w:val="false"/>
                <w:bCs w:val="false"/>
                <w:sz w:val="18"/>
                <w:szCs w:val="18"/>
              </w:rPr>
              <w:t xml:space="preserve"> = μ</w:t>
            </w:r>
            <w:r>
              <w:rPr>
                <w:b w:val="false"/>
                <w:bCs w:val="false"/>
                <w:sz w:val="18"/>
                <w:szCs w:val="18"/>
                <w:vertAlign w:val="subscript"/>
              </w:rPr>
              <w:t xml:space="preserve">k</w:t>
            </w:r>
            <w:r>
              <w:rPr>
                <w:b w:val="false"/>
                <w:bCs w:val="false"/>
                <w:sz w:val="18"/>
                <w:szCs w:val="18"/>
              </w:rPr>
              <w:t xml:space="preserve">·N</w:t>
            </w:r>
          </w:p>
        </w:tc>
        <w:tc>
          <w:tcPr>
            <w:tcW w:type="dxa" w:w="33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acts opposite to motion</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Horizontal, applied force F</w:t>
            </w:r>
          </w:p>
        </w:tc>
        <w:tc>
          <w:tcPr>
            <w:tcW w:type="dxa" w:w="3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 = (F - μ</w:t>
            </w:r>
            <w:r>
              <w:rPr>
                <w:b w:val="false"/>
                <w:bCs w:val="false"/>
                <w:sz w:val="18"/>
                <w:szCs w:val="18"/>
                <w:vertAlign w:val="subscript"/>
              </w:rPr>
              <w:t xml:space="preserve">k</w:t>
            </w:r>
            <w:r>
              <w:rPr>
                <w:b w:val="false"/>
                <w:bCs w:val="false"/>
                <w:sz w:val="18"/>
                <w:szCs w:val="18"/>
              </w:rPr>
              <w:t xml:space="preserve">·N) / m</w:t>
            </w:r>
          </w:p>
        </w:tc>
        <w:tc>
          <w:tcPr>
            <w:tcW w:type="dxa" w:w="33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once |F| &gt; μ</w:t>
            </w:r>
            <w:r>
              <w:rPr>
                <w:b w:val="false"/>
                <w:bCs w:val="false"/>
                <w:sz w:val="18"/>
                <w:szCs w:val="18"/>
                <w:vertAlign w:val="subscript"/>
              </w:rPr>
              <w:t xml:space="preserve">s</w:t>
            </w:r>
            <w:r>
              <w:rPr>
                <w:b w:val="false"/>
                <w:bCs w:val="false"/>
                <w:sz w:val="18"/>
                <w:szCs w:val="18"/>
              </w:rPr>
              <w:t xml:space="preserve">·N</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Incline, sliding down</w:t>
            </w:r>
          </w:p>
        </w:tc>
        <w:tc>
          <w:tcPr>
            <w:tcW w:type="dxa" w:w="3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 = g·(sin θ - μ</w:t>
            </w:r>
            <w:r>
              <w:rPr>
                <w:b w:val="false"/>
                <w:bCs w:val="false"/>
                <w:sz w:val="18"/>
                <w:szCs w:val="18"/>
                <w:vertAlign w:val="subscript"/>
              </w:rPr>
              <w:t xml:space="preserve">k</w:t>
            </w:r>
            <w:r>
              <w:rPr>
                <w:b w:val="false"/>
                <w:bCs w:val="false"/>
                <w:sz w:val="18"/>
                <w:szCs w:val="18"/>
              </w:rPr>
              <w:t xml:space="preserve">·cos θ)</w:t>
            </w:r>
          </w:p>
        </w:tc>
        <w:tc>
          <w:tcPr>
            <w:tcW w:type="dxa" w:w="33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slides if tan θ &gt; μ</w:t>
            </w:r>
            <w:r>
              <w:rPr>
                <w:b w:val="false"/>
                <w:bCs w:val="false"/>
                <w:sz w:val="18"/>
                <w:szCs w:val="18"/>
                <w:vertAlign w:val="subscript"/>
              </w:rPr>
              <w:t xml:space="preserve">s</w:t>
            </w:r>
          </w:p>
        </w:tc>
      </w:tr>
    </w:tbl>
    <w:p>
      <w:pPr>
        <w:spacing w:after="60" w:before="0"/>
      </w:pPr>
    </w:p>
    <w:p>
      <w:pPr>
        <w:pStyle w:val="ListParagraph"/>
        <w:numPr>
          <w:ilvl w:val="0"/>
          <w:numId w:val="2"/>
        </w:numPr>
        <w:spacing w:after="60" w:line="259"/>
      </w:pPr>
      <w:r>
        <w:rPr>
          <w:sz w:val="20"/>
          <w:szCs w:val="20"/>
        </w:rPr>
        <w:t xml:space="preserve">The inspector shows the friction state (STATIC or KINETIC) and the current net force.</w:t>
      </w:r>
    </w:p>
    <w:p>
      <w:pPr>
        <w:pStyle w:val="ListParagraph"/>
        <w:numPr>
          <w:ilvl w:val="0"/>
          <w:numId w:val="2"/>
        </w:numPr>
        <w:spacing w:after="60" w:line="259"/>
      </w:pPr>
      <w:r>
        <w:rPr>
          <w:sz w:val="20"/>
          <w:szCs w:val="20"/>
        </w:rPr>
        <w:t xml:space="preserve">Constant-force regimes use the closed form. Changing forces use semi-implicit Euler at 1/240 s.</w:t>
      </w:r>
    </w:p>
    <w:p>
      <w:pPr>
        <w:pStyle w:val="ListParagraph"/>
        <w:numPr>
          <w:ilvl w:val="0"/>
          <w:numId w:val="2"/>
        </w:numPr>
        <w:spacing w:after="60" w:line="259"/>
      </w:pPr>
      <w:r>
        <w:rPr>
          <w:b/>
          <w:bCs/>
          <w:sz w:val="20"/>
          <w:szCs w:val="20"/>
        </w:rPr>
        <w:t xml:space="preserve">Acceptance:</w:t>
      </w:r>
      <w:r>
        <w:rPr>
          <w:sz w:val="20"/>
          <w:szCs w:val="20"/>
        </w:rPr>
        <w:t xml:space="preserve"> the block stays at rest until the applied force passes the static limit, then accelerates at the analytic rate to within the integrator's stated error bound.</w:t>
      </w:r>
    </w:p>
    <w:p>
      <w:pPr>
        <w:spacing w:after="40" w:before="0"/>
      </w:pPr>
    </w:p>
    <w:p>
      <w:pPr>
        <w:pStyle w:val="Heading2"/>
        <w:keepNext/>
      </w:pPr>
      <w:r>
        <w:t xml:space="preserve">6.5 Module M5: rope and pulleys</w:t>
      </w:r>
    </w:p>
    <w:p>
      <w:pPr>
        <w:spacing w:after="110" w:line="264"/>
      </w:pPr>
      <w:r>
        <w:rPr>
          <w:sz w:val="20"/>
          <w:szCs w:val="20"/>
        </w:rPr>
        <w:t xml:space="preserve">The hardest module, built in two stages so that each is testable.</w:t>
      </w:r>
    </w:p>
    <w:p>
      <w:pPr>
        <w:pStyle w:val="Heading3"/>
        <w:keepNext/>
      </w:pPr>
      <w:r>
        <w:t xml:space="preserve">Stage A: ideal rope (massless, inextensible)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00"/>
        <w:gridCol w:w="6112"/>
      </w:tblGrid>
      <w:tr>
        <w:trPr>
          <w:cantSplit/>
          <w:tblHeader/>
        </w:trPr>
        <w:tc>
          <w:tcPr>
            <w:tcW w:type="dxa" w:w="33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SYSTEM</w:t>
            </w:r>
          </w:p>
        </w:tc>
        <w:tc>
          <w:tcPr>
            <w:tcW w:type="dxa" w:w="61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EQUATIONS</w:t>
            </w:r>
          </w:p>
        </w:tc>
      </w:tr>
      <w:tr>
        <w:trPr>
          <w:cantSplit/>
        </w:trPr>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Atwood machine (two hanging masses)</w:t>
            </w:r>
          </w:p>
        </w:tc>
        <w:tc>
          <w:tcPr>
            <w:tcW w:type="dxa" w:w="6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 = (m</w:t>
            </w:r>
            <w:r>
              <w:rPr>
                <w:b w:val="false"/>
                <w:bCs w:val="false"/>
                <w:sz w:val="18"/>
                <w:szCs w:val="18"/>
                <w:vertAlign w:val="subscript"/>
              </w:rPr>
              <w:t xml:space="preserve">2</w:t>
            </w:r>
            <w:r>
              <w:rPr>
                <w:b w:val="false"/>
                <w:bCs w:val="false"/>
                <w:sz w:val="18"/>
                <w:szCs w:val="18"/>
              </w:rPr>
              <w:t xml:space="preserve"> - m</w:t>
            </w:r>
            <w:r>
              <w:rPr>
                <w:b w:val="false"/>
                <w:bCs w:val="false"/>
                <w:sz w:val="18"/>
                <w:szCs w:val="18"/>
                <w:vertAlign w:val="subscript"/>
              </w:rPr>
              <w:t xml:space="preserve">1</w:t>
            </w:r>
            <w:r>
              <w:rPr>
                <w:b w:val="false"/>
                <w:bCs w:val="false"/>
                <w:sz w:val="18"/>
                <w:szCs w:val="18"/>
              </w:rPr>
              <w:t xml:space="preserve">)·g / (m</w:t>
            </w:r>
            <w:r>
              <w:rPr>
                <w:b w:val="false"/>
                <w:bCs w:val="false"/>
                <w:sz w:val="18"/>
                <w:szCs w:val="18"/>
                <w:vertAlign w:val="subscript"/>
              </w:rPr>
              <w:t xml:space="preserve">1</w:t>
            </w:r>
            <w:r>
              <w:rPr>
                <w:b w:val="false"/>
                <w:bCs w:val="false"/>
                <w:sz w:val="18"/>
                <w:szCs w:val="18"/>
              </w:rPr>
              <w:t xml:space="preserve"> + m</w:t>
            </w:r>
            <w:r>
              <w:rPr>
                <w:b w:val="false"/>
                <w:bCs w:val="false"/>
                <w:sz w:val="18"/>
                <w:szCs w:val="18"/>
                <w:vertAlign w:val="subscript"/>
              </w:rPr>
              <w:t xml:space="preserve">2</w:t>
            </w:r>
            <w:r>
              <w:rPr>
                <w:b w:val="false"/>
                <w:bCs w:val="false"/>
                <w:sz w:val="18"/>
                <w:szCs w:val="18"/>
              </w:rPr>
              <w:t xml:space="preserve">);   T = 2·m</w:t>
            </w:r>
            <w:r>
              <w:rPr>
                <w:b w:val="false"/>
                <w:bCs w:val="false"/>
                <w:sz w:val="18"/>
                <w:szCs w:val="18"/>
                <w:vertAlign w:val="subscript"/>
              </w:rPr>
              <w:t xml:space="preserve">1</w:t>
            </w:r>
            <w:r>
              <w:rPr>
                <w:b w:val="false"/>
                <w:bCs w:val="false"/>
                <w:sz w:val="18"/>
                <w:szCs w:val="18"/>
              </w:rPr>
              <w:t xml:space="preserve">·m</w:t>
            </w:r>
            <w:r>
              <w:rPr>
                <w:b w:val="false"/>
                <w:bCs w:val="false"/>
                <w:sz w:val="18"/>
                <w:szCs w:val="18"/>
                <w:vertAlign w:val="subscript"/>
              </w:rPr>
              <w:t xml:space="preserve">2</w:t>
            </w:r>
            <w:r>
              <w:rPr>
                <w:b w:val="false"/>
                <w:bCs w:val="false"/>
                <w:sz w:val="18"/>
                <w:szCs w:val="18"/>
              </w:rPr>
              <w:t xml:space="preserve">·g / (m</w:t>
            </w:r>
            <w:r>
              <w:rPr>
                <w:b w:val="false"/>
                <w:bCs w:val="false"/>
                <w:sz w:val="18"/>
                <w:szCs w:val="18"/>
                <w:vertAlign w:val="subscript"/>
              </w:rPr>
              <w:t xml:space="preserve">1</w:t>
            </w:r>
            <w:r>
              <w:rPr>
                <w:b w:val="false"/>
                <w:bCs w:val="false"/>
                <w:sz w:val="18"/>
                <w:szCs w:val="18"/>
              </w:rPr>
              <w:t xml:space="preserve"> + m</w:t>
            </w:r>
            <w:r>
              <w:rPr>
                <w:b w:val="false"/>
                <w:bCs w:val="false"/>
                <w:sz w:val="18"/>
                <w:szCs w:val="18"/>
                <w:vertAlign w:val="subscript"/>
              </w:rPr>
              <w:t xml:space="preserve">2</w:t>
            </w:r>
            <w:r>
              <w:rPr>
                <w:b w:val="false"/>
                <w:bCs w:val="false"/>
                <w:sz w:val="18"/>
                <w:szCs w:val="18"/>
              </w:rPr>
              <w:t xml:space="preserve">)</w:t>
            </w:r>
          </w:p>
        </w:tc>
      </w:tr>
      <w:tr>
        <w:trPr>
          <w:cantSplit/>
        </w:trPr>
        <w:tc>
          <w:tcPr>
            <w:tcW w:type="dxa" w:w="3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Block on table pulled by hanging mass, with friction</w:t>
            </w:r>
          </w:p>
        </w:tc>
        <w:tc>
          <w:tcPr>
            <w:tcW w:type="dxa" w:w="6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 = (m</w:t>
            </w:r>
            <w:r>
              <w:rPr>
                <w:b w:val="false"/>
                <w:bCs w:val="false"/>
                <w:sz w:val="18"/>
                <w:szCs w:val="18"/>
                <w:vertAlign w:val="subscript"/>
              </w:rPr>
              <w:t xml:space="preserve">2</w:t>
            </w:r>
            <w:r>
              <w:rPr>
                <w:b w:val="false"/>
                <w:bCs w:val="false"/>
                <w:sz w:val="18"/>
                <w:szCs w:val="18"/>
              </w:rPr>
              <w:t xml:space="preserve">·g - μ</w:t>
            </w:r>
            <w:r>
              <w:rPr>
                <w:b w:val="false"/>
                <w:bCs w:val="false"/>
                <w:sz w:val="18"/>
                <w:szCs w:val="18"/>
                <w:vertAlign w:val="subscript"/>
              </w:rPr>
              <w:t xml:space="preserve">k</w:t>
            </w:r>
            <w:r>
              <w:rPr>
                <w:b w:val="false"/>
                <w:bCs w:val="false"/>
                <w:sz w:val="18"/>
                <w:szCs w:val="18"/>
              </w:rPr>
              <w:t xml:space="preserve">·m</w:t>
            </w:r>
            <w:r>
              <w:rPr>
                <w:b w:val="false"/>
                <w:bCs w:val="false"/>
                <w:sz w:val="18"/>
                <w:szCs w:val="18"/>
                <w:vertAlign w:val="subscript"/>
              </w:rPr>
              <w:t xml:space="preserve">1</w:t>
            </w:r>
            <w:r>
              <w:rPr>
                <w:b w:val="false"/>
                <w:bCs w:val="false"/>
                <w:sz w:val="18"/>
                <w:szCs w:val="18"/>
              </w:rPr>
              <w:t xml:space="preserve">·g) / (m</w:t>
            </w:r>
            <w:r>
              <w:rPr>
                <w:b w:val="false"/>
                <w:bCs w:val="false"/>
                <w:sz w:val="18"/>
                <w:szCs w:val="18"/>
                <w:vertAlign w:val="subscript"/>
              </w:rPr>
              <w:t xml:space="preserve">1</w:t>
            </w:r>
            <w:r>
              <w:rPr>
                <w:b w:val="false"/>
                <w:bCs w:val="false"/>
                <w:sz w:val="18"/>
                <w:szCs w:val="18"/>
              </w:rPr>
              <w:t xml:space="preserve"> + m</w:t>
            </w:r>
            <w:r>
              <w:rPr>
                <w:b w:val="false"/>
                <w:bCs w:val="false"/>
                <w:sz w:val="18"/>
                <w:szCs w:val="18"/>
                <w:vertAlign w:val="subscript"/>
              </w:rPr>
              <w:t xml:space="preserve">2</w:t>
            </w:r>
            <w:r>
              <w:rPr>
                <w:b w:val="false"/>
                <w:bCs w:val="false"/>
                <w:sz w:val="18"/>
                <w:szCs w:val="18"/>
              </w:rPr>
              <w:t xml:space="preserve">);   T = m</w:t>
            </w:r>
            <w:r>
              <w:rPr>
                <w:b w:val="false"/>
                <w:bCs w:val="false"/>
                <w:sz w:val="18"/>
                <w:szCs w:val="18"/>
                <w:vertAlign w:val="subscript"/>
              </w:rPr>
              <w:t xml:space="preserve">1</w:t>
            </w:r>
            <w:r>
              <w:rPr>
                <w:b w:val="false"/>
                <w:bCs w:val="false"/>
                <w:sz w:val="18"/>
                <w:szCs w:val="18"/>
              </w:rPr>
              <w:t xml:space="preserve">·(a + μ</w:t>
            </w:r>
            <w:r>
              <w:rPr>
                <w:b w:val="false"/>
                <w:bCs w:val="false"/>
                <w:sz w:val="18"/>
                <w:szCs w:val="18"/>
                <w:vertAlign w:val="subscript"/>
              </w:rPr>
              <w:t xml:space="preserve">k</w:t>
            </w:r>
            <w:r>
              <w:rPr>
                <w:b w:val="false"/>
                <w:bCs w:val="false"/>
                <w:sz w:val="18"/>
                <w:szCs w:val="18"/>
              </w:rPr>
              <w:t xml:space="preserve">·g)</w:t>
            </w:r>
          </w:p>
        </w:tc>
      </w:tr>
    </w:tbl>
    <w:p>
      <w:pPr>
        <w:spacing w:after="60" w:before="0"/>
      </w:pPr>
    </w:p>
    <w:p>
      <w:pPr>
        <w:pStyle w:val="Heading3"/>
        <w:keepNext/>
      </w:pPr>
      <w:r>
        <w:t xml:space="preserve">Stage B: particle-chain rope</w:t>
      </w:r>
    </w:p>
    <w:p>
      <w:pPr>
        <w:spacing w:after="110" w:line="264"/>
      </w:pPr>
      <w:r>
        <w:rPr>
          <w:sz w:val="20"/>
          <w:szCs w:val="20"/>
        </w:rPr>
        <w:t xml:space="preserve">The rope becomes N point masses (24 by default) joined by distance constraints, advanced with Verlet integration and a fixed number of constraint-relaxation passes (12 by default). The user can pull an end node with a chosen force, drag the rope across a surface with Coulomb friction on each node, and change gravity, total mass and node count. Tension is estimated from the constraint corrections and drawn as a colour ramp along the rope.</w:t>
      </w:r>
    </w:p>
    <w:p>
      <w:pPr>
        <w:pStyle w:val="ListParagraph"/>
        <w:numPr>
          <w:ilvl w:val="0"/>
          <w:numId w:val="2"/>
        </w:numPr>
        <w:spacing w:after="60" w:line="259"/>
      </w:pPr>
      <w:r>
        <w:rPr>
          <w:b/>
          <w:bCs/>
          <w:sz w:val="20"/>
          <w:szCs w:val="20"/>
        </w:rPr>
        <w:t xml:space="preserve">Acceptance (Stage A):</w:t>
      </w:r>
      <w:r>
        <w:rPr>
          <w:sz w:val="20"/>
          <w:szCs w:val="20"/>
        </w:rPr>
        <w:t xml:space="preserve"> simulated acceleration and tension match the formulas above within the integrator bound.</w:t>
      </w:r>
    </w:p>
    <w:p>
      <w:pPr>
        <w:pStyle w:val="ListParagraph"/>
        <w:numPr>
          <w:ilvl w:val="0"/>
          <w:numId w:val="2"/>
        </w:numPr>
        <w:spacing w:after="60" w:line="259"/>
      </w:pPr>
      <w:r>
        <w:rPr>
          <w:b/>
          <w:bCs/>
          <w:sz w:val="20"/>
          <w:szCs w:val="20"/>
        </w:rPr>
        <w:t xml:space="preserve">Acceptance (Stage B):</w:t>
      </w:r>
      <w:r>
        <w:rPr>
          <w:sz w:val="20"/>
          <w:szCs w:val="20"/>
        </w:rPr>
        <w:t xml:space="preserve"> stretch stays under 1% at default tension, the simulation remains stable for 10 minutes of wall-clock time, and no value ever becomes NaN or infinite.</w:t>
      </w:r>
    </w:p>
    <w:p>
      <w:pPr>
        <w:spacing w:after="40" w:before="0"/>
      </w:pPr>
    </w:p>
    <w:p>
      <w:pPr>
        <w:pStyle w:val="Heading2"/>
        <w:keepNext/>
      </w:pPr>
      <w:r>
        <w:t xml:space="preserve">6.6 Stretch modules</w:t>
      </w:r>
    </w:p>
    <w:p>
      <w:pPr>
        <w:pStyle w:val="ListParagraph"/>
        <w:numPr>
          <w:ilvl w:val="0"/>
          <w:numId w:val="2"/>
        </w:numPr>
        <w:spacing w:after="60" w:line="259"/>
      </w:pPr>
      <w:r>
        <w:rPr>
          <w:sz w:val="20"/>
          <w:szCs w:val="20"/>
        </w:rPr>
        <w:t xml:space="preserve">Projectile motion in 2D with launch angle and optional air resistance.</w:t>
      </w:r>
    </w:p>
    <w:p>
      <w:pPr>
        <w:pStyle w:val="ListParagraph"/>
        <w:numPr>
          <w:ilvl w:val="0"/>
          <w:numId w:val="2"/>
        </w:numPr>
        <w:spacing w:after="60" w:line="259"/>
      </w:pPr>
      <w:r>
        <w:rPr>
          <w:sz w:val="20"/>
          <w:szCs w:val="20"/>
        </w:rPr>
        <w:t xml:space="preserve">Springs and simple harmonic motion with phase-space plot.</w:t>
      </w:r>
    </w:p>
    <w:p>
      <w:pPr>
        <w:pStyle w:val="ListParagraph"/>
        <w:numPr>
          <w:ilvl w:val="0"/>
          <w:numId w:val="2"/>
        </w:numPr>
        <w:spacing w:after="60" w:line="259"/>
      </w:pPr>
      <w:r>
        <w:rPr>
          <w:sz w:val="20"/>
          <w:szCs w:val="20"/>
        </w:rPr>
        <w:t xml:space="preserve">One-dimensional elastic and inelastic collisions.</w:t>
      </w:r>
    </w:p>
    <w:p>
      <w:pPr>
        <w:pStyle w:val="ListParagraph"/>
        <w:numPr>
          <w:ilvl w:val="0"/>
          <w:numId w:val="2"/>
        </w:numPr>
        <w:spacing w:after="60" w:line="259"/>
      </w:pPr>
      <w:r>
        <w:rPr>
          <w:sz w:val="20"/>
          <w:szCs w:val="20"/>
        </w:rPr>
        <w:t xml:space="preserve">'Challenge mode': the program states a problem and the user must set the right values to satisfy it.</w:t>
      </w:r>
    </w:p>
    <w:p>
      <w:pPr>
        <w:spacing w:after="60" w:before="0"/>
      </w:pPr>
    </w:p>
    <w:p>
      <w:pPr>
        <w:pStyle w:val="Heading1"/>
        <w:keepNext/>
      </w:pPr>
      <w:r>
        <w:t xml:space="preserve">7. ARCHITECTURE</w:t>
      </w:r>
    </w:p>
    <w:p>
      <w:pPr>
        <w:spacing w:after="110" w:line="264"/>
      </w:pPr>
      <w:r>
        <w:rPr>
          <w:sz w:val="20"/>
          <w:szCs w:val="20"/>
        </w:rPr>
        <w:t xml:space="preserve">KINEMA follows the Master Directive: a hexagonal core, physically split into separate packages, where outer layers depend on inner layers and the core knows nothing about the outside world. For a desktop program, the 'outside world' is the window, the file system and the command line.</w:t>
      </w:r>
    </w:p>
    <w:p>
      <w:pPr>
        <w:pStyle w:val="Heading2"/>
        <w:keepNext/>
      </w:pPr>
      <w:r>
        <w:t xml:space="preserve">7.1 Language decision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512"/>
      </w:tblGrid>
      <w:tr>
        <w:trPr>
          <w:cantSplit/>
          <w:tblHeader/>
        </w:trPr>
        <w:tc>
          <w:tcPr>
            <w:tcW w:type="dxa" w:w="20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OPTION</w:t>
            </w:r>
          </w:p>
        </w:tc>
        <w:tc>
          <w:tcPr>
            <w:tcW w:type="dxa" w:w="39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FIT WITH THE DIRECTIVE</w:t>
            </w:r>
          </w:p>
        </w:tc>
        <w:tc>
          <w:tcPr>
            <w:tcW w:type="dxa" w:w="35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FIT WITH THE GOAL</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bCs/>
                <w:sz w:val="18"/>
                <w:szCs w:val="18"/>
              </w:rPr>
              <w:t xml:space="preserve">Rust (primary)</w:t>
            </w:r>
          </w:p>
        </w:tc>
        <w:tc>
          <w:tcPr>
            <w:tcW w:type="dxa" w:w="3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Cargo workspaces map one-to-one to hexagonal packages. A crate cannot use what its manifest does not list, so the compiler enforces the dependency rule.</w:t>
            </w:r>
          </w:p>
        </w:tc>
        <w:tc>
          <w:tcPr>
            <w:tcW w:type="dxa" w:w="35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 real challenge (ownership, lifetimes) that is still achievable. Strong tooling for tests, coverage and linting. SonarCloud analyses Rust.</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 with raylib + raygui</w:t>
            </w:r>
          </w:p>
        </w:tc>
        <w:tc>
          <w:tcPr>
            <w:tcW w:type="dxa" w:w="3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Possible with separate static libraries and CMake targets, but the dependency rule is enforced by discipline, not by the toolchain.</w:t>
            </w:r>
          </w:p>
        </w:tc>
        <w:tc>
          <w:tcPr>
            <w:tcW w:type="dxa" w:w="35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The most hands-on, minimal option. More manual work for the same features.</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w:t>
            </w:r>
          </w:p>
        </w:tc>
        <w:tc>
          <w:tcPr>
            <w:tcW w:type="dxa" w:w="3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CMake targets give physical separation. A calibration row exists in the directive.</w:t>
            </w:r>
          </w:p>
        </w:tc>
        <w:tc>
          <w:tcPr>
            <w:tcW w:type="dxa" w:w="35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Comfortable, but the least 'new'.</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HolyC / Assembly</w:t>
            </w:r>
          </w:p>
        </w:tc>
        <w:tc>
          <w:tcPr>
            <w:tcW w:type="dxa" w:w="3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Cannot satisfy workspaces, coverage or CI.</w:t>
            </w:r>
          </w:p>
        </w:tc>
        <w:tc>
          <w:tcPr>
            <w:tcW w:type="dxa" w:w="35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Fun experiments, not suitable for this scope.</w:t>
            </w:r>
          </w:p>
        </w:tc>
      </w:tr>
    </w:tbl>
    <w:p>
      <w:pPr>
        <w:spacing w:after="60" w:before="0"/>
      </w:pPr>
    </w:p>
    <w:p>
      <w:pPr>
        <w:pBdr>
          <w:left w:val="single" w:color="000080" w:sz="24" w:space="6"/>
        </w:pBdr>
        <w:shd w:fill="FFFFCC" w:color="auto" w:val="clear"/>
        <w:spacing w:after="140" w:before="80" w:line="259"/>
        <w:ind w:left="140" w:right="140"/>
      </w:pPr>
      <w:r>
        <w:rPr>
          <w:rFonts w:ascii="Courier New" w:cs="Courier New" w:eastAsia="Courier New" w:hAnsi="Courier New"/>
          <w:b/>
          <w:bCs/>
          <w:sz w:val="18"/>
          <w:szCs w:val="18"/>
        </w:rPr>
        <w:t xml:space="preserve">NOTE  </w:t>
      </w:r>
      <w:r>
        <w:rPr>
          <w:sz w:val="19"/>
          <w:szCs w:val="19"/>
        </w:rPr>
        <w:t xml:space="preserve">The directive's calibration matrix (section 4.4) lists Dart, Go, C++, JavaScript/TypeScript, PHP and C, but not Rust. Section 8.5 therefore uses clearly labelled provisional constants for Rust, to be recalibrated from real data after milestone M3.</w:t>
      </w:r>
    </w:p>
    <w:p>
      <w:pPr>
        <w:pStyle w:val="Heading2"/>
        <w:keepNext/>
      </w:pPr>
      <w:r>
        <w:t xml:space="preserve">7.2 Layers and the dependency rule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DRIVING ADAPTERS                                           DRIVEN ADAPTERS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(window, command line)                                     (files, snapshots out)</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kinema_adapter_ui       │                              │ kinema_adapter_storage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kinema_adapter_cli      │                              │ (.kin reader / writer)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calls                                       implements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kinema_ports  : INPUT ports (SimulationControl, SceneEditing, ScenarioCatalog)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OUTPUT ports (SceneRepository, SnapshotSink)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implemented by</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kinema_app    : use cases (EditParameter, StepSimulation, ScrubTime, SolveMeeting,│</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LoadScene, SaveScene, Undo, Redo)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uses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kinema_domain : PURE CORE. Entities, value objects, equations, solvers.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Standard library only. Zero dependencies. Knows nothing above.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w:t>
      </w:r>
    </w:p>
    <w:p>
      <w:pPr>
        <w:spacing w:after="60" w:before="0"/>
      </w:pPr>
    </w:p>
    <w:p>
      <w:pPr>
        <w:spacing w:after="110" w:line="264"/>
      </w:pPr>
      <w:r>
        <w:rPr>
          <w:b/>
          <w:bCs/>
          <w:sz w:val="20"/>
          <w:szCs w:val="20"/>
        </w:rPr>
        <w:t xml:space="preserve">Dependency rule:</w:t>
      </w:r>
      <w:r>
        <w:rPr>
          <w:sz w:val="20"/>
          <w:szCs w:val="20"/>
        </w:rPr>
        <w:t xml:space="preserve"> arrows point inward only. The domain depends on nothing. Ports depend on the domain. The application layer depends on the domain and ports. Adapters depend on ports and the domain, and never on each other or on the application layer. Only the composition root, the binary crate, sees everything and wires it together.</w:t>
      </w:r>
    </w:p>
    <w:p>
      <w:pPr>
        <w:pBdr>
          <w:left w:val="single" w:color="000080" w:sz="24" w:space="6"/>
        </w:pBdr>
        <w:shd w:fill="FFFFCC" w:color="auto" w:val="clear"/>
        <w:spacing w:after="140" w:before="80" w:line="259"/>
        <w:ind w:left="140" w:right="140"/>
      </w:pPr>
      <w:r>
        <w:rPr>
          <w:rFonts w:ascii="Courier New" w:cs="Courier New" w:eastAsia="Courier New" w:hAnsi="Courier New"/>
          <w:b/>
          <w:bCs/>
          <w:sz w:val="18"/>
          <w:szCs w:val="18"/>
        </w:rPr>
        <w:t xml:space="preserve">PRESENTER PORT  </w:t>
      </w:r>
      <w:r>
        <w:rPr>
          <w:sz w:val="19"/>
          <w:szCs w:val="19"/>
        </w:rPr>
        <w:t xml:space="preserve">The window must receive new state, so the UI adapter also implements the output port SnapshotSink. This is the standard 'presenter' arrangement. The domain still never learns that a window exists.</w:t>
      </w:r>
    </w:p>
    <w:p>
      <w:pPr>
        <w:pStyle w:val="Heading2"/>
        <w:keepNext/>
      </w:pPr>
      <w:r>
        <w:t xml:space="preserve">7.3 Physical workspace layout</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kinema/</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Cargo.toml                 # [workspace]; shared versions; internal deps by relative path</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clippy.toml</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sonar-project.properties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.github/workflows/ci-sonarcloud.yml</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apps/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 kinema/                # composition root (IoC container), the only binary</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 src/main.rs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crates/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 kinema_domain/         # pure core: entities, equations, solvers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 kinema_ports/          # contracts: input and output port traits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 kinema_app/            # use cases / orchestration</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 kinema_adapter_ui/     # driving: desktop window and widgets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 kinema_adapter_cli/    # driving: headless runner for batch checks and tests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 kinema_adapter_storage/# driven: .kin reader and writer</w:t>
      </w:r>
    </w:p>
    <w:p>
      <w:pPr>
        <w:spacing w:after="60" w:before="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400"/>
        <w:gridCol w:w="3012"/>
      </w:tblGrid>
      <w:tr>
        <w:trPr>
          <w:cantSplit/>
          <w:tblHeader/>
        </w:trPr>
        <w:tc>
          <w:tcPr>
            <w:tcW w:type="dxa" w:w="23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CRATE</w:t>
            </w:r>
          </w:p>
        </w:tc>
        <w:tc>
          <w:tcPr>
            <w:tcW w:type="dxa" w:w="17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LAYER</w:t>
            </w:r>
          </w:p>
        </w:tc>
        <w:tc>
          <w:tcPr>
            <w:tcW w:type="dxa" w:w="24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INTERNAL DEPENDENCIES</w:t>
            </w:r>
          </w:p>
        </w:tc>
        <w:tc>
          <w:tcPr>
            <w:tcW w:type="dxa" w:w="30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EXTERNAL DEPENDENCIES</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kinema_domain</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Domain</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none</w:t>
            </w:r>
          </w:p>
        </w:tc>
        <w:tc>
          <w:tcPr>
            <w:tcW w:type="dxa" w:w="3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none (standard library only)</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kinema_ports</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Ports</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domain</w:t>
            </w:r>
          </w:p>
        </w:tc>
        <w:tc>
          <w:tcPr>
            <w:tcW w:type="dxa" w:w="3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none</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kinema_app</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Application</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domain, ports</w:t>
            </w:r>
          </w:p>
        </w:tc>
        <w:tc>
          <w:tcPr>
            <w:tcW w:type="dxa" w:w="3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none</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kinema_adapter_ui</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Driving adapter</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domain, ports</w:t>
            </w:r>
          </w:p>
        </w:tc>
        <w:tc>
          <w:tcPr>
            <w:tcW w:type="dxa" w:w="3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UI toolkit (provisional: egui / eframe)</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kinema_adapter_cli</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Driving adapter</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domain, ports</w:t>
            </w:r>
          </w:p>
        </w:tc>
        <w:tc>
          <w:tcPr>
            <w:tcW w:type="dxa" w:w="3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none</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kinema_adapter_storage</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Driven adapter</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domain, ports</w:t>
            </w:r>
          </w:p>
        </w:tc>
        <w:tc>
          <w:tcPr>
            <w:tcW w:type="dxa" w:w="3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none (hand-written, size-limited parser)</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apps/kinema</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Composition root</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app, ports, ui, cli, storage</w:t>
            </w:r>
          </w:p>
        </w:tc>
        <w:tc>
          <w:tcPr>
            <w:tcW w:type="dxa" w:w="30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none</w:t>
            </w:r>
          </w:p>
        </w:tc>
      </w:tr>
    </w:tbl>
    <w:p>
      <w:pPr>
        <w:spacing w:after="60" w:before="0"/>
      </w:pPr>
    </w:p>
    <w:p>
      <w:pPr>
        <w:spacing w:after="110" w:line="264"/>
      </w:pPr>
      <w:r>
        <w:rPr>
          <w:sz w:val="20"/>
          <w:szCs w:val="20"/>
        </w:rPr>
        <w:t xml:space="preserve">Internal dependencies are declared once in the workspace manifest as relative paths and inherited by each crate. This makes circular coupling impossible: Cargo refuses to build a cycle.</w:t>
      </w:r>
    </w:p>
    <w:p>
      <w:pPr>
        <w:pStyle w:val="Heading2"/>
        <w:keepNext/>
      </w:pPr>
      <w:r>
        <w:t xml:space="preserve">7.4 Ports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612"/>
      </w:tblGrid>
      <w:tr>
        <w:trPr>
          <w:cantSplit/>
          <w:tblHeader/>
        </w:trPr>
        <w:tc>
          <w:tcPr>
            <w:tcW w:type="dxa" w:w="23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PORT</w:t>
            </w:r>
          </w:p>
        </w:tc>
        <w:tc>
          <w:tcPr>
            <w:tcW w:type="dxa" w:w="15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DIRECTION</w:t>
            </w:r>
          </w:p>
        </w:tc>
        <w:tc>
          <w:tcPr>
            <w:tcW w:type="dxa" w:w="56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RESPONSIBILITY</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SimulationControl</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Input</w:t>
            </w:r>
          </w:p>
        </w:tc>
        <w:tc>
          <w:tcPr>
            <w:tcW w:type="dxa" w:w="56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play, pause, step, reset, seek(t), set_speed</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SceneEditing</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Input</w:t>
            </w:r>
          </w:p>
        </w:tc>
        <w:tc>
          <w:tcPr>
            <w:tcW w:type="dxa" w:w="56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add_body, remove_body, edit_parameter(body, name, value), undo, redo</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ScenarioCatalog</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Input</w:t>
            </w:r>
          </w:p>
        </w:tc>
        <w:tc>
          <w:tcPr>
            <w:tcW w:type="dxa" w:w="56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list and load built-in presets such as 'two cars meeting'</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SceneRepository</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Output</w:t>
            </w:r>
          </w:p>
        </w:tc>
        <w:tc>
          <w:tcPr>
            <w:tcW w:type="dxa" w:w="56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load(path) and save(path, scene). Implemented by the storage adapter.</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SnapshotSink</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Output</w:t>
            </w:r>
          </w:p>
        </w:tc>
        <w:tc>
          <w:tcPr>
            <w:tcW w:type="dxa" w:w="56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receives an immutable snapshot of the world after each change. Implemented by the UI adapter.</w:t>
            </w:r>
          </w:p>
        </w:tc>
      </w:tr>
    </w:tbl>
    <w:p>
      <w:pPr>
        <w:spacing w:after="60" w:before="0"/>
      </w:pPr>
    </w:p>
    <w:p>
      <w:pPr>
        <w:pStyle w:val="Heading3"/>
        <w:keepNext/>
      </w:pPr>
      <w:r>
        <w:t xml:space="preserve">Domain abstractions</w:t>
      </w:r>
    </w:p>
    <w:p>
      <w:pPr>
        <w:spacing w:after="110" w:line="264"/>
      </w:pPr>
      <w:r>
        <w:rPr>
          <w:sz w:val="20"/>
          <w:szCs w:val="20"/>
        </w:rPr>
        <w:t xml:space="preserve">To keep the domain from becoming a pile of concrete types (see the abstraction target in section 8.1), polymorphism is built into the core: </w:t>
      </w:r>
      <w:r>
        <w:rPr>
          <w:rFonts w:ascii="Courier New" w:cs="Courier New" w:eastAsia="Courier New" w:hAnsi="Courier New"/>
          <w:sz w:val="18"/>
          <w:szCs w:val="18"/>
        </w:rPr>
        <w:t xml:space="preserve">Motion1D</w:t>
      </w:r>
      <w:r>
        <w:rPr>
          <w:sz w:val="20"/>
          <w:szCs w:val="20"/>
        </w:rPr>
        <w:t xml:space="preserve"> (position, velocity and acceleration at time t, implemented by MRU, MRUV and free fall), </w:t>
      </w:r>
      <w:r>
        <w:rPr>
          <w:rFonts w:ascii="Courier New" w:cs="Courier New" w:eastAsia="Courier New" w:hAnsi="Courier New"/>
          <w:sz w:val="18"/>
          <w:szCs w:val="18"/>
        </w:rPr>
        <w:t xml:space="preserve">Integrator</w:t>
      </w:r>
      <w:r>
        <w:rPr>
          <w:sz w:val="20"/>
          <w:szCs w:val="20"/>
        </w:rPr>
        <w:t xml:space="preserve">, </w:t>
      </w:r>
      <w:r>
        <w:rPr>
          <w:rFonts w:ascii="Courier New" w:cs="Courier New" w:eastAsia="Courier New" w:hAnsi="Courier New"/>
          <w:sz w:val="18"/>
          <w:szCs w:val="18"/>
        </w:rPr>
        <w:t xml:space="preserve">ForceLaw</w:t>
      </w:r>
      <w:r>
        <w:rPr>
          <w:sz w:val="20"/>
          <w:szCs w:val="20"/>
        </w:rPr>
        <w:t xml:space="preserve">, </w:t>
      </w:r>
      <w:r>
        <w:rPr>
          <w:rFonts w:ascii="Courier New" w:cs="Courier New" w:eastAsia="Courier New" w:hAnsi="Courier New"/>
          <w:sz w:val="18"/>
          <w:szCs w:val="18"/>
        </w:rPr>
        <w:t xml:space="preserve">Constraint</w:t>
      </w:r>
      <w:r>
        <w:rPr>
          <w:sz w:val="20"/>
          <w:szCs w:val="20"/>
        </w:rPr>
        <w:t xml:space="preserve">, </w:t>
      </w:r>
      <w:r>
        <w:rPr>
          <w:rFonts w:ascii="Courier New" w:cs="Courier New" w:eastAsia="Courier New" w:hAnsi="Courier New"/>
          <w:sz w:val="18"/>
          <w:szCs w:val="18"/>
        </w:rPr>
        <w:t xml:space="preserve">FrictionModel</w:t>
      </w:r>
      <w:r>
        <w:rPr>
          <w:sz w:val="20"/>
          <w:szCs w:val="20"/>
        </w:rPr>
        <w:t xml:space="preserve">, and </w:t>
      </w:r>
      <w:r>
        <w:rPr>
          <w:rFonts w:ascii="Courier New" w:cs="Courier New" w:eastAsia="Courier New" w:hAnsi="Courier New"/>
          <w:sz w:val="18"/>
          <w:szCs w:val="18"/>
        </w:rPr>
        <w:t xml:space="preserve">ParametricLaw</w:t>
      </w:r>
      <w:r>
        <w:rPr>
          <w:sz w:val="20"/>
          <w:szCs w:val="20"/>
        </w:rPr>
        <w:t xml:space="preserve">. The last one exposes a body's editable parameters and its formula text, so the equation panel can render any module without special cases.</w:t>
      </w:r>
    </w:p>
    <w:p>
      <w:pPr>
        <w:pStyle w:val="Heading2"/>
        <w:keepNext/>
      </w:pPr>
      <w:r>
        <w:t xml:space="preserve">7.5 Data flow of one edit</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 user types  v = 15  into the equation panel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kinema_adapter_ui  ──  edit_parameter(car_a, "v", 15.0)  ──►  SceneEditing (input port)</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kinema_app::EditParameter  validates, then</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applies the change to  kinema_domain::Scene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SnapshotSink (output port)                  undo history (bounded, 200)</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kinema_adapter_ui repaints scene, graphs and formulas on the next frame</w:t>
      </w:r>
    </w:p>
    <w:p>
      <w:pPr>
        <w:spacing w:after="60" w:before="0"/>
      </w:pPr>
    </w:p>
    <w:p>
      <w:pPr>
        <w:pStyle w:val="Heading2"/>
        <w:keepNext/>
      </w:pPr>
      <w:r>
        <w:t xml:space="preserve">7.6 Concurrency, memory and cancellation</w:t>
      </w:r>
    </w:p>
    <w:p>
      <w:pPr>
        <w:spacing w:after="110" w:line="264"/>
      </w:pPr>
      <w:r>
        <w:rPr>
          <w:sz w:val="20"/>
          <w:szCs w:val="20"/>
        </w:rPr>
        <w:t xml:space="preserve">A desktop program has no servers, but it still has two threads and several unbounded-growth risks. The directive's resilience rules are applied as follows.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blHeader/>
        </w:trPr>
        <w:tc>
          <w:tcPr>
            <w:tcW w:type="dxa" w:w="22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CONCERN</w:t>
            </w:r>
          </w:p>
        </w:tc>
        <w:tc>
          <w:tcPr>
            <w:tcW w:type="dxa" w:w="72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RULE IN KINEMA</w:t>
            </w:r>
          </w:p>
        </w:tc>
      </w:tr>
      <w:tr>
        <w:trPr>
          <w:cantSplit/>
        </w:trPr>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Workers</w:t>
            </w:r>
          </w:p>
        </w:tc>
        <w:tc>
          <w:tcPr>
            <w:tcW w:type="dxa" w:w="72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Exactly one simulation worker thread (MaxConcurrentWorkers = 1) plus the UI thread.</w:t>
            </w:r>
          </w:p>
        </w:tc>
      </w:tr>
      <w:tr>
        <w:trPr>
          <w:cantSplit/>
        </w:trPr>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Command queue</w:t>
            </w:r>
          </w:p>
        </w:tc>
        <w:tc>
          <w:tcPr>
            <w:tcW w:type="dxa" w:w="72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UI to simulation commands pass through a bounded channel (MaxQueueSize = 64). If it is full, the command is rejected immediately and the status bar says 'busy, input dropped'. No unbounded queues anywhere.</w:t>
            </w:r>
          </w:p>
        </w:tc>
      </w:tr>
      <w:tr>
        <w:trPr>
          <w:cantSplit/>
        </w:trPr>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Snapshots to UI</w:t>
            </w:r>
          </w:p>
        </w:tc>
        <w:tc>
          <w:tcPr>
            <w:tcW w:type="dxa" w:w="72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 single-slot 'latest value' mailbox. The UI always renders the newest state and never accumulates a backlog.</w:t>
            </w:r>
          </w:p>
        </w:tc>
      </w:tr>
      <w:tr>
        <w:trPr>
          <w:cantSplit/>
        </w:trPr>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Graph history</w:t>
            </w:r>
          </w:p>
        </w:tc>
        <w:tc>
          <w:tcPr>
            <w:tcW w:type="dxa" w:w="72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Fixed-capacity ring buffer (20 000 samples per series). Oldest samples are evicted.</w:t>
            </w:r>
          </w:p>
        </w:tc>
      </w:tr>
      <w:tr>
        <w:trPr>
          <w:cantSplit/>
        </w:trPr>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Keyframes and undo</w:t>
            </w:r>
          </w:p>
        </w:tc>
        <w:tc>
          <w:tcPr>
            <w:tcW w:type="dxa" w:w="72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Fixed caps (600 keyframes, 200 undo steps) with oldest-first eviction. Memory use stays flat over long sessions.</w:t>
            </w:r>
          </w:p>
        </w:tc>
      </w:tr>
      <w:tr>
        <w:trPr>
          <w:cantSplit/>
        </w:trPr>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Cancellation</w:t>
            </w:r>
          </w:p>
        </w:tc>
        <w:tc>
          <w:tcPr>
            <w:tcW w:type="dxa" w:w="72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Long operations (PNG export, headless batch runs) take a cancellation token. On cancel they stop, close handles, and delete any partial temporary files.</w:t>
            </w:r>
          </w:p>
        </w:tc>
      </w:tr>
      <w:tr>
        <w:trPr>
          <w:cantSplit/>
        </w:trPr>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Resource locks</w:t>
            </w:r>
          </w:p>
        </w:tc>
        <w:tc>
          <w:tcPr>
            <w:tcW w:type="dxa" w:w="72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If a preferences or scene file is locked, the error is caught, the resource is skipped, and the program continues in memory with a visible warning. It never panics.</w:t>
            </w:r>
          </w:p>
        </w:tc>
      </w:tr>
      <w:tr>
        <w:trPr>
          <w:cantSplit/>
        </w:trPr>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Event-driven display</w:t>
            </w:r>
          </w:p>
        </w:tc>
        <w:tc>
          <w:tcPr>
            <w:tcW w:type="dxa" w:w="72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The simulation pushes snapshots on change and the UI repaints on events, targeting 60 FPS. There is no busy-wait polling loop.</w:t>
            </w:r>
          </w:p>
        </w:tc>
      </w:tr>
    </w:tbl>
    <w:p>
      <w:pPr>
        <w:spacing w:after="60" w:before="0"/>
      </w:pPr>
    </w:p>
    <w:p>
      <w:pPr>
        <w:pStyle w:val="Heading2"/>
        <w:keepNext/>
      </w:pPr>
      <w:r>
        <w:t xml:space="preserve">7.7 How each clause of the directive applies</w:t>
      </w:r>
    </w:p>
    <w:p>
      <w:pPr>
        <w:spacing w:after="110" w:line="264"/>
      </w:pPr>
      <w:r>
        <w:rPr>
          <w:sz w:val="20"/>
          <w:szCs w:val="20"/>
        </w:rPr>
        <w:t xml:space="preserve">Several clauses of the directive are written for networked services. KINEMA has none, so those clauses are marked 'not applicable' with the reason, and the closest meaningful equivalent is applied where one exists.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912"/>
      </w:tblGrid>
      <w:tr>
        <w:trPr>
          <w:cantSplit/>
          <w:tblHeader/>
        </w:trPr>
        <w:tc>
          <w:tcPr>
            <w:tcW w:type="dxa" w:w="30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DIRECTIVE SECTION</w:t>
            </w:r>
          </w:p>
        </w:tc>
        <w:tc>
          <w:tcPr>
            <w:tcW w:type="dxa" w:w="15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APPLIES?</w:t>
            </w:r>
          </w:p>
        </w:tc>
        <w:tc>
          <w:tcPr>
            <w:tcW w:type="dxa" w:w="49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KINEMA TREATMENT</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1. Hexagonal architecture, physical workspaces</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Yes</w:t>
            </w:r>
          </w:p>
        </w:tc>
        <w:tc>
          <w:tcPr>
            <w:tcW w:type="dxa" w:w="4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Sections 7.2 to 7.4.</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2. Package metrics (Ca, Ce, I, A, D)</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Yes</w:t>
            </w:r>
          </w:p>
        </w:tc>
        <w:tc>
          <w:tcPr>
            <w:tcW w:type="dxa" w:w="4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Targets and calculations in section 8.1. Every crate must satisfy D &lt; 0.70.</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3. CC ≤ 5, MI ≥ 75, why-only comments</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Yes</w:t>
            </w:r>
          </w:p>
        </w:tc>
        <w:tc>
          <w:tcPr>
            <w:tcW w:type="dxa" w:w="4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Sections 8.2 to 8.4.</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4. Technical-debt financial model</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Yes, adapted</w:t>
            </w:r>
          </w:p>
        </w:tc>
        <w:tc>
          <w:tcPr>
            <w:tcW w:type="dxa" w:w="4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Used as a budgeting aid. Money is replaced by hours. Section 8.5.</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5. Circuit breaker</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Not applicable</w:t>
            </w:r>
          </w:p>
        </w:tc>
        <w:tc>
          <w:tcPr>
            <w:tcW w:type="dxa" w:w="4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There are no external calls. If a network feature is ever added, it must ship with a circuit breaker first.</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5. Backpressure, eviction, cancellation</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Yes</w:t>
            </w:r>
          </w:p>
        </w:tc>
        <w:tc>
          <w:tcPr>
            <w:tcW w:type="dxa" w:w="4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Section 7.6.</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6. Silent subprocesses, process-tree kill</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Not applicable in v1</w:t>
            </w:r>
          </w:p>
        </w:tc>
        <w:tc>
          <w:tcPr>
            <w:tcW w:type="dxa" w:w="4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 subprocesses are spawned. If one is added (for example, an external encoder), it must suppress its console window and be killed as a tree on exit.</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6. Degrade on locked resources</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Yes</w:t>
            </w:r>
          </w:p>
        </w:tc>
        <w:tc>
          <w:tcPr>
            <w:tcW w:type="dxa" w:w="4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Section 7.6, 'Resource locks'.</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7. CORS, credentials, parametrised queries</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Not applicable</w:t>
            </w:r>
          </w:p>
        </w:tc>
        <w:tc>
          <w:tcPr>
            <w:tcW w:type="dxa" w:w="4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 server, no credentials, no SQL, no shell commands built from text. The equivalent risk is untrusted .kin files, hardened as described in section 5.7.</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8. Streaming instead of polling</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Yes, adapted</w:t>
            </w:r>
          </w:p>
        </w:tc>
        <w:tc>
          <w:tcPr>
            <w:tcW w:type="dxa" w:w="4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Event-driven snapshots from the worker to the UI, with no polling loops.</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9. Conventional commits, SonarCloud, CI</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Yes</w:t>
            </w:r>
          </w:p>
        </w:tc>
        <w:tc>
          <w:tcPr>
            <w:tcW w:type="dxa" w:w="4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Section 9.</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10. Rejection checklist</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Yes</w:t>
            </w:r>
          </w:p>
        </w:tc>
        <w:tc>
          <w:tcPr>
            <w:tcW w:type="dxa" w:w="4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Adopted as the Definition of Done in Appendix A.</w:t>
            </w:r>
          </w:p>
        </w:tc>
      </w:tr>
    </w:tbl>
    <w:p>
      <w:pPr>
        <w:spacing w:after="60" w:before="0"/>
      </w:pPr>
    </w:p>
    <w:p>
      <w:pPr>
        <w:pStyle w:val="Heading1"/>
        <w:keepNext/>
      </w:pPr>
      <w:r>
        <w:t xml:space="preserve">8. QUALITY ENGINEERING</w:t>
      </w:r>
    </w:p>
    <w:p>
      <w:pPr>
        <w:pStyle w:val="Heading2"/>
        <w:keepNext/>
      </w:pPr>
      <w:r>
        <w:t xml:space="preserve">8.1 Package stability metrics (design targets)</w:t>
      </w:r>
    </w:p>
    <w:p>
      <w:pPr>
        <w:spacing w:after="110" w:line="264"/>
      </w:pPr>
      <w:r>
        <w:rPr>
          <w:sz w:val="20"/>
          <w:szCs w:val="20"/>
        </w:rPr>
        <w:t xml:space="preserve">Using the directive's definitions: I = Ce / (Ca + Ce); A = Na / Nc; D = |A + I - 1|. Dependencies are counted as unique packages, never as import lines. The table below is the design target for the planned crate graph, and is recomputed at every milestone.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600"/>
        <w:gridCol w:w="600"/>
        <w:gridCol w:w="800"/>
        <w:gridCol w:w="2300"/>
        <w:gridCol w:w="700"/>
        <w:gridCol w:w="2112"/>
      </w:tblGrid>
      <w:tr>
        <w:trPr>
          <w:cantSplit/>
          <w:tblHeader/>
        </w:trPr>
        <w:tc>
          <w:tcPr>
            <w:tcW w:type="dxa" w:w="23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CRATE</w:t>
            </w:r>
          </w:p>
        </w:tc>
        <w:tc>
          <w:tcPr>
            <w:tcW w:type="dxa" w:w="6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Ca</w:t>
            </w:r>
          </w:p>
        </w:tc>
        <w:tc>
          <w:tcPr>
            <w:tcW w:type="dxa" w:w="6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Ce</w:t>
            </w:r>
          </w:p>
        </w:tc>
        <w:tc>
          <w:tcPr>
            <w:tcW w:type="dxa" w:w="8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I</w:t>
            </w:r>
          </w:p>
        </w:tc>
        <w:tc>
          <w:tcPr>
            <w:tcW w:type="dxa" w:w="23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A (target)</w:t>
            </w:r>
          </w:p>
        </w:tc>
        <w:tc>
          <w:tcPr>
            <w:tcW w:type="dxa" w:w="7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D</w:t>
            </w:r>
          </w:p>
        </w:tc>
        <w:tc>
          <w:tcPr>
            <w:tcW w:type="dxa" w:w="21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RESULT</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kinema_domain</w:t>
            </w:r>
          </w:p>
        </w:tc>
        <w:tc>
          <w:tcPr>
            <w:tcW w:type="dxa" w:w="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5</w:t>
            </w:r>
          </w:p>
        </w:tc>
        <w:tc>
          <w:tcPr>
            <w:tcW w:type="dxa" w:w="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w:t>
            </w:r>
          </w:p>
        </w:tc>
        <w:tc>
          <w:tcPr>
            <w:tcW w:type="dxa" w:w="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0.00</w:t>
            </w: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0.40 (6 of 15 types)</w:t>
            </w:r>
          </w:p>
        </w:tc>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0.60</w:t>
            </w:r>
          </w:p>
        </w:tc>
        <w:tc>
          <w:tcPr>
            <w:tcW w:type="dxa" w:w="2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pass, tightest margin</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kinema_ports</w:t>
            </w:r>
          </w:p>
        </w:tc>
        <w:tc>
          <w:tcPr>
            <w:tcW w:type="dxa" w:w="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4</w:t>
            </w:r>
          </w:p>
        </w:tc>
        <w:tc>
          <w:tcPr>
            <w:tcW w:type="dxa" w:w="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1</w:t>
            </w:r>
          </w:p>
        </w:tc>
        <w:tc>
          <w:tcPr>
            <w:tcW w:type="dxa" w:w="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0.20</w:t>
            </w: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0.80 (8 of 10)</w:t>
            </w:r>
          </w:p>
        </w:tc>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0.00</w:t>
            </w:r>
          </w:p>
        </w:tc>
        <w:tc>
          <w:tcPr>
            <w:tcW w:type="dxa" w:w="2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pass</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kinema_app</w:t>
            </w:r>
          </w:p>
        </w:tc>
        <w:tc>
          <w:tcPr>
            <w:tcW w:type="dxa" w:w="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1</w:t>
            </w:r>
          </w:p>
        </w:tc>
        <w:tc>
          <w:tcPr>
            <w:tcW w:type="dxa" w:w="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2</w:t>
            </w:r>
          </w:p>
        </w:tc>
        <w:tc>
          <w:tcPr>
            <w:tcW w:type="dxa" w:w="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0.67</w:t>
            </w: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0.13 (1 of 8)</w:t>
            </w:r>
          </w:p>
        </w:tc>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0.21</w:t>
            </w:r>
          </w:p>
        </w:tc>
        <w:tc>
          <w:tcPr>
            <w:tcW w:type="dxa" w:w="2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pass</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kinema_adapter_ui</w:t>
            </w:r>
          </w:p>
        </w:tc>
        <w:tc>
          <w:tcPr>
            <w:tcW w:type="dxa" w:w="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1</w:t>
            </w:r>
          </w:p>
        </w:tc>
        <w:tc>
          <w:tcPr>
            <w:tcW w:type="dxa" w:w="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2</w:t>
            </w:r>
          </w:p>
        </w:tc>
        <w:tc>
          <w:tcPr>
            <w:tcW w:type="dxa" w:w="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0.67</w:t>
            </w: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0.00</w:t>
            </w:r>
          </w:p>
        </w:tc>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0.33</w:t>
            </w:r>
          </w:p>
        </w:tc>
        <w:tc>
          <w:tcPr>
            <w:tcW w:type="dxa" w:w="2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pass</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kinema_adapter_cli</w:t>
            </w:r>
          </w:p>
        </w:tc>
        <w:tc>
          <w:tcPr>
            <w:tcW w:type="dxa" w:w="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1</w:t>
            </w:r>
          </w:p>
        </w:tc>
        <w:tc>
          <w:tcPr>
            <w:tcW w:type="dxa" w:w="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2</w:t>
            </w:r>
          </w:p>
        </w:tc>
        <w:tc>
          <w:tcPr>
            <w:tcW w:type="dxa" w:w="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0.67</w:t>
            </w: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0.00</w:t>
            </w:r>
          </w:p>
        </w:tc>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0.33</w:t>
            </w:r>
          </w:p>
        </w:tc>
        <w:tc>
          <w:tcPr>
            <w:tcW w:type="dxa" w:w="2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pass</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kinema_adapter_storage</w:t>
            </w:r>
          </w:p>
        </w:tc>
        <w:tc>
          <w:tcPr>
            <w:tcW w:type="dxa" w:w="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1</w:t>
            </w:r>
          </w:p>
        </w:tc>
        <w:tc>
          <w:tcPr>
            <w:tcW w:type="dxa" w:w="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2</w:t>
            </w:r>
          </w:p>
        </w:tc>
        <w:tc>
          <w:tcPr>
            <w:tcW w:type="dxa" w:w="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0.67</w:t>
            </w: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0.00</w:t>
            </w:r>
          </w:p>
        </w:tc>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0.33</w:t>
            </w:r>
          </w:p>
        </w:tc>
        <w:tc>
          <w:tcPr>
            <w:tcW w:type="dxa" w:w="2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pass</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apps/kinema</w:t>
            </w:r>
          </w:p>
        </w:tc>
        <w:tc>
          <w:tcPr>
            <w:tcW w:type="dxa" w:w="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w:t>
            </w:r>
          </w:p>
        </w:tc>
        <w:tc>
          <w:tcPr>
            <w:tcW w:type="dxa" w:w="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5</w:t>
            </w:r>
          </w:p>
        </w:tc>
        <w:tc>
          <w:tcPr>
            <w:tcW w:type="dxa" w:w="8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1.00</w:t>
            </w: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0.00</w:t>
            </w:r>
          </w:p>
        </w:tc>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0.00</w:t>
            </w:r>
          </w:p>
        </w:tc>
        <w:tc>
          <w:tcPr>
            <w:tcW w:type="dxa" w:w="21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pass</w:t>
            </w:r>
          </w:p>
        </w:tc>
      </w:tr>
    </w:tbl>
    <w:p>
      <w:pPr>
        <w:spacing w:after="60" w:before="0"/>
      </w:pPr>
    </w:p>
    <w:p>
      <w:pPr>
        <w:pBdr>
          <w:left w:val="single" w:color="000080" w:sz="24" w:space="6"/>
        </w:pBdr>
        <w:shd w:fill="FFFFCC" w:color="auto" w:val="clear"/>
        <w:spacing w:after="140" w:before="80" w:line="259"/>
        <w:ind w:left="140" w:right="140"/>
      </w:pPr>
      <w:r>
        <w:rPr>
          <w:rFonts w:ascii="Courier New" w:cs="Courier New" w:eastAsia="Courier New" w:hAnsi="Courier New"/>
          <w:b/>
          <w:bCs/>
          <w:sz w:val="18"/>
          <w:szCs w:val="18"/>
        </w:rPr>
        <w:t xml:space="preserve">WHY THE DOMAIN NEEDS ABSTRACTIONS  </w:t>
      </w:r>
      <w:r>
        <w:rPr>
          <w:sz w:val="19"/>
          <w:szCs w:val="19"/>
        </w:rPr>
        <w:t xml:space="preserve">The domain is maximally stable (I = 0), so the rule D &lt; 0.70 forces A above 0.30. A domain made only of concrete structs would sit in the 'zone of pain' and be rejected. The six domain traits listed in section 7.4 are therefore a design requirement, and they also make the modules interchangeable. The target is A = 0.40 to leave a margin.</w:t>
      </w:r>
    </w:p>
    <w:p>
      <w:pPr>
        <w:pStyle w:val="Heading2"/>
        <w:keepNext/>
      </w:pPr>
      <w:r>
        <w:t xml:space="preserve">8.2 Complexity rule: CC ≤ 5 in practice</w:t>
      </w:r>
    </w:p>
    <w:p>
      <w:pPr>
        <w:spacing w:after="110" w:line="264"/>
      </w:pPr>
      <w:r>
        <w:rPr>
          <w:sz w:val="20"/>
          <w:szCs w:val="20"/>
        </w:rPr>
        <w:t xml:space="preserve">Cyclomatic complexity is branch points plus one. Every function must stay at 5 or below, and anything above is split into small pure helpers. Physics code invites long case analyses, so the meeting solver is designed around this rule from the start.</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kinema_domain/src/meeting.rs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pub fn meeting_times(q: Quadratic) -&gt; Roots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match q.degree() {                       // CC = 3</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Degree::Constant  =&gt; solve_constant(q),</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Degree::Linear    =&gt; solve_linear(q),</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Degree::Quadratic =&gt; solve_quadratic(q),</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pub fn solve_quadratic(q: Quadratic) -&gt; Roots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match q.discriminant().partial_cmp(&amp;0.0) { // CC = 4</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Some(Ordering::Less)    =&gt; Roots::None,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Some(Ordering::Equal)   =&gt; Roots::One(q.vertex_t()),</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Some(Ordering::Greater) =&gt; Roots::Two(stable_pair(q)),</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None                    =&gt; Roots::None, // NaN input</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Why: the textbook formula cancels badly when b^2 is much larger than 4ac.</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 Compute q = -(b + sign(b) * sqrt(D)) / 2 and derive both roots from it.</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5"/>
          <w:szCs w:val="15"/>
        </w:rPr>
        <w:t xml:space="preserve">fn stable_pair(q: Quadratic) -&gt; (f64, f64) { /* ... */ }</w:t>
      </w:r>
    </w:p>
    <w:p>
      <w:pPr>
        <w:spacing w:after="60" w:before="0"/>
      </w:pPr>
    </w:p>
    <w:p>
      <w:pPr>
        <w:pStyle w:val="ListParagraph"/>
        <w:numPr>
          <w:ilvl w:val="0"/>
          <w:numId w:val="2"/>
        </w:numPr>
        <w:spacing w:after="60" w:line="259"/>
      </w:pPr>
      <w:r>
        <w:rPr>
          <w:sz w:val="20"/>
          <w:szCs w:val="20"/>
        </w:rPr>
        <w:t xml:space="preserve">Prefer guard clauses and early returns over nested conditions.</w:t>
      </w:r>
    </w:p>
    <w:p>
      <w:pPr>
        <w:pStyle w:val="ListParagraph"/>
        <w:numPr>
          <w:ilvl w:val="0"/>
          <w:numId w:val="2"/>
        </w:numPr>
        <w:spacing w:after="60" w:line="259"/>
      </w:pPr>
      <w:r>
        <w:rPr>
          <w:sz w:val="20"/>
          <w:szCs w:val="20"/>
        </w:rPr>
        <w:t xml:space="preserve">Prefer table-driven or trait-driven dispatch (for example, </w:t>
      </w:r>
      <w:r>
        <w:rPr>
          <w:rFonts w:ascii="Courier New" w:cs="Courier New" w:eastAsia="Courier New" w:hAnsi="Courier New"/>
          <w:sz w:val="18"/>
          <w:szCs w:val="18"/>
        </w:rPr>
        <w:t xml:space="preserve">Motion1D</w:t>
      </w:r>
      <w:r>
        <w:rPr>
          <w:sz w:val="20"/>
          <w:szCs w:val="20"/>
        </w:rPr>
        <w:t xml:space="preserve">) over long </w:t>
      </w:r>
      <w:r>
        <w:rPr>
          <w:rFonts w:ascii="Courier New" w:cs="Courier New" w:eastAsia="Courier New" w:hAnsi="Courier New"/>
          <w:sz w:val="18"/>
          <w:szCs w:val="18"/>
        </w:rPr>
        <w:t xml:space="preserve">match</w:t>
      </w:r>
      <w:r>
        <w:rPr>
          <w:sz w:val="20"/>
          <w:szCs w:val="20"/>
        </w:rPr>
        <w:t xml:space="preserve"> chains.</w:t>
      </w:r>
    </w:p>
    <w:p>
      <w:pPr>
        <w:pStyle w:val="ListParagraph"/>
        <w:numPr>
          <w:ilvl w:val="0"/>
          <w:numId w:val="2"/>
        </w:numPr>
        <w:spacing w:after="60" w:line="259"/>
      </w:pPr>
      <w:r>
        <w:rPr>
          <w:sz w:val="20"/>
          <w:szCs w:val="20"/>
        </w:rPr>
        <w:t xml:space="preserve">Each helper has one job and a name that says it. A helper that cannot be named clearly is two helpers.</w:t>
      </w:r>
    </w:p>
    <w:p>
      <w:pPr>
        <w:spacing w:after="40" w:before="0"/>
      </w:pPr>
    </w:p>
    <w:p>
      <w:pPr>
        <w:pStyle w:val="Heading2"/>
        <w:keepNext/>
      </w:pPr>
      <w:r>
        <w:t xml:space="preserve">8.3 Maintainability budget (MI ≥ 75)</w:t>
      </w:r>
    </w:p>
    <w:p>
      <w:pPr>
        <w:spacing w:after="110" w:line="264"/>
      </w:pPr>
      <w:r>
        <w:rPr>
          <w:sz w:val="20"/>
          <w:szCs w:val="20"/>
        </w:rPr>
        <w:t xml:space="preserve">The directive defines MI = max(0, (171 - 5.2·ln(LOC) - 0.23·CC) / 171 × 100), where LOC counts logical executable lines. Solving the formula gives a practical size budget per measured unit. The values below assume the worst allowed complexity, CC = 5.</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00"/>
        <w:gridCol w:w="1382"/>
        <w:gridCol w:w="1382"/>
        <w:gridCol w:w="1382"/>
        <w:gridCol w:w="1382"/>
        <w:gridCol w:w="1384"/>
      </w:tblGrid>
      <w:tr>
        <w:trPr>
          <w:cantSplit/>
          <w:tblHeader/>
        </w:trPr>
        <w:tc>
          <w:tcPr>
            <w:tcW w:type="dxa" w:w="25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LOGICAL LINES (LOC)</w:t>
            </w:r>
          </w:p>
        </w:tc>
        <w:tc>
          <w:tcPr>
            <w:tcW w:type="dxa" w:w="138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50</w:t>
            </w:r>
          </w:p>
        </w:tc>
        <w:tc>
          <w:tcPr>
            <w:tcW w:type="dxa" w:w="138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110</w:t>
            </w:r>
          </w:p>
        </w:tc>
        <w:tc>
          <w:tcPr>
            <w:tcW w:type="dxa" w:w="138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500</w:t>
            </w:r>
          </w:p>
        </w:tc>
        <w:tc>
          <w:tcPr>
            <w:tcW w:type="dxa" w:w="138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1 000</w:t>
            </w:r>
          </w:p>
        </w:tc>
        <w:tc>
          <w:tcPr>
            <w:tcW w:type="dxa" w:w="1384"/>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2 900</w:t>
            </w:r>
          </w:p>
        </w:tc>
      </w:tr>
      <w:tr>
        <w:trPr>
          <w:cantSplit/>
        </w:trPr>
        <w:tc>
          <w:tcPr>
            <w:tcW w:type="dxa" w:w="2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MI at CC = 5</w:t>
            </w:r>
          </w:p>
        </w:tc>
        <w:tc>
          <w:tcPr>
            <w:tcW w:type="dxa" w:w="138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87.4</w:t>
            </w:r>
          </w:p>
        </w:tc>
        <w:tc>
          <w:tcPr>
            <w:tcW w:type="dxa" w:w="138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85.0</w:t>
            </w:r>
          </w:p>
        </w:tc>
        <w:tc>
          <w:tcPr>
            <w:tcW w:type="dxa" w:w="138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80.4</w:t>
            </w:r>
          </w:p>
        </w:tc>
        <w:tc>
          <w:tcPr>
            <w:tcW w:type="dxa" w:w="138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78.3</w:t>
            </w:r>
          </w:p>
        </w:tc>
        <w:tc>
          <w:tcPr>
            <w:tcW w:type="dxa" w:w="1384"/>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75.1</w:t>
            </w:r>
          </w:p>
        </w:tc>
      </w:tr>
    </w:tbl>
    <w:p>
      <w:pPr>
        <w:spacing w:after="60" w:before="0"/>
      </w:pPr>
    </w:p>
    <w:p>
      <w:pPr>
        <w:pStyle w:val="ListParagraph"/>
        <w:numPr>
          <w:ilvl w:val="0"/>
          <w:numId w:val="2"/>
        </w:numPr>
        <w:spacing w:after="60" w:line="259"/>
      </w:pPr>
      <w:r>
        <w:rPr>
          <w:b/>
          <w:bCs/>
          <w:sz w:val="20"/>
          <w:szCs w:val="20"/>
        </w:rPr>
        <w:t xml:space="preserve">Gold standard (MI ≥ 85):</w:t>
      </w:r>
      <w:r>
        <w:rPr>
          <w:sz w:val="20"/>
          <w:szCs w:val="20"/>
        </w:rPr>
        <w:t xml:space="preserve"> keep each unit at about 110 logical lines or fewer.</w:t>
      </w:r>
    </w:p>
    <w:p>
      <w:pPr>
        <w:pStyle w:val="ListParagraph"/>
        <w:numPr>
          <w:ilvl w:val="0"/>
          <w:numId w:val="2"/>
        </w:numPr>
        <w:spacing w:after="60" w:line="259"/>
      </w:pPr>
      <w:r>
        <w:rPr>
          <w:b/>
          <w:bCs/>
          <w:sz w:val="20"/>
          <w:szCs w:val="20"/>
        </w:rPr>
        <w:t xml:space="preserve">Hard ceiling (MI ≥ 75):</w:t>
      </w:r>
      <w:r>
        <w:rPr>
          <w:sz w:val="20"/>
          <w:szCs w:val="20"/>
        </w:rPr>
        <w:t xml:space="preserve"> about 2 900 logical lines at CC = 5. Beyond that the unit must be split.</w:t>
      </w:r>
    </w:p>
    <w:p>
      <w:pPr>
        <w:pStyle w:val="ListParagraph"/>
        <w:numPr>
          <w:ilvl w:val="0"/>
          <w:numId w:val="2"/>
        </w:numPr>
        <w:spacing w:after="60" w:line="259"/>
      </w:pPr>
      <w:r>
        <w:rPr>
          <w:sz w:val="20"/>
          <w:szCs w:val="20"/>
        </w:rPr>
        <w:t xml:space="preserve">In practice: small modules, one idea per file.</w:t>
      </w:r>
    </w:p>
    <w:p>
      <w:pPr>
        <w:spacing w:after="40" w:before="0"/>
      </w:pPr>
    </w:p>
    <w:p>
      <w:pPr>
        <w:pStyle w:val="Heading2"/>
        <w:keepNext/>
      </w:pPr>
      <w:r>
        <w:t xml:space="preserve">8.4 Comment policy</w:t>
      </w:r>
    </w:p>
    <w:p>
      <w:pPr>
        <w:spacing w:after="110" w:line="264"/>
      </w:pPr>
      <w:r>
        <w:rPr>
          <w:sz w:val="20"/>
          <w:szCs w:val="20"/>
        </w:rPr>
        <w:t xml:space="preserve">Comments never narrate syntax. Identifiers carry the 'what'. Comments carry only the 'why': a trade-off, a numerical hazard, a platform constraint, or a counter-intuitive decision. Typical examples in this codebase are the fixed timestep choice, the stable quadratic formula above, and the reason a keyframe interval is 0.5 s.</w:t>
      </w:r>
    </w:p>
    <w:p>
      <w:pPr>
        <w:pStyle w:val="Heading2"/>
        <w:keepNext/>
      </w:pPr>
      <w:r>
        <w:t xml:space="preserve">8.5 Technical-debt model (budgeting aid)</w:t>
      </w:r>
    </w:p>
    <w:p>
      <w:pPr>
        <w:spacing w:after="110" w:line="264"/>
      </w:pPr>
      <w:r>
        <w:rPr>
          <w:sz w:val="20"/>
          <w:szCs w:val="20"/>
        </w:rPr>
        <w:t xml:space="preserve">The directive treats code as an asset that accrues debt. For a solo project the model is used to decide when refactoring is worth the time, with the cost unit set to one hour (C</w:t>
      </w:r>
      <w:r>
        <w:rPr>
          <w:sz w:val="20"/>
          <w:szCs w:val="20"/>
          <w:vertAlign w:val="subscript"/>
        </w:rPr>
        <w:t xml:space="preserve">hora</w:t>
      </w:r>
      <w:r>
        <w:rPr>
          <w:sz w:val="20"/>
          <w:szCs w:val="20"/>
        </w:rPr>
        <w:t xml:space="preserve"> = 1).</w:t>
      </w:r>
    </w:p>
    <w:p>
      <w:pPr>
        <w:pStyle w:val="Heading3"/>
        <w:keepNext/>
      </w:pPr>
      <w:r>
        <w:t xml:space="preserve">Friction factor</w:t>
      </w:r>
    </w:p>
    <w:p>
      <w:pPr>
        <w:spacing w:after="110" w:line="264"/>
      </w:pPr>
      <w:r>
        <w:rPr>
          <w:sz w:val="20"/>
          <w:szCs w:val="20"/>
        </w:rPr>
        <w:t xml:space="preserve">F(MI) = 1 + ((75 - MI) / 75) · 3, with a ceiling of 4.0 at MI = 0. Using the directive's frontend base time of 4 hours: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00"/>
        <w:gridCol w:w="1382"/>
        <w:gridCol w:w="1382"/>
        <w:gridCol w:w="1382"/>
        <w:gridCol w:w="1382"/>
        <w:gridCol w:w="1384"/>
      </w:tblGrid>
      <w:tr>
        <w:trPr>
          <w:cantSplit/>
          <w:tblHeader/>
        </w:trPr>
        <w:tc>
          <w:tcPr>
            <w:tcW w:type="dxa" w:w="25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MI</w:t>
            </w:r>
          </w:p>
        </w:tc>
        <w:tc>
          <w:tcPr>
            <w:tcW w:type="dxa" w:w="138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75</w:t>
            </w:r>
          </w:p>
        </w:tc>
        <w:tc>
          <w:tcPr>
            <w:tcW w:type="dxa" w:w="138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60</w:t>
            </w:r>
          </w:p>
        </w:tc>
        <w:tc>
          <w:tcPr>
            <w:tcW w:type="dxa" w:w="138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45</w:t>
            </w:r>
          </w:p>
        </w:tc>
        <w:tc>
          <w:tcPr>
            <w:tcW w:type="dxa" w:w="138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30</w:t>
            </w:r>
          </w:p>
        </w:tc>
        <w:tc>
          <w:tcPr>
            <w:tcW w:type="dxa" w:w="1384"/>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0</w:t>
            </w:r>
          </w:p>
        </w:tc>
      </w:tr>
      <w:tr>
        <w:trPr>
          <w:cantSplit/>
        </w:trPr>
        <w:tc>
          <w:tcPr>
            <w:tcW w:type="dxa" w:w="2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Friction factor F</w:t>
            </w:r>
          </w:p>
        </w:tc>
        <w:tc>
          <w:tcPr>
            <w:tcW w:type="dxa" w:w="138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1.0</w:t>
            </w:r>
          </w:p>
        </w:tc>
        <w:tc>
          <w:tcPr>
            <w:tcW w:type="dxa" w:w="138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1.6</w:t>
            </w:r>
          </w:p>
        </w:tc>
        <w:tc>
          <w:tcPr>
            <w:tcW w:type="dxa" w:w="138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2.2</w:t>
            </w:r>
          </w:p>
        </w:tc>
        <w:tc>
          <w:tcPr>
            <w:tcW w:type="dxa" w:w="138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2.8</w:t>
            </w:r>
          </w:p>
        </w:tc>
        <w:tc>
          <w:tcPr>
            <w:tcW w:type="dxa" w:w="1384"/>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4.0</w:t>
            </w:r>
          </w:p>
        </w:tc>
      </w:tr>
      <w:tr>
        <w:trPr>
          <w:cantSplit/>
        </w:trPr>
        <w:tc>
          <w:tcPr>
            <w:tcW w:type="dxa" w:w="2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Real time for a 4 h task</w:t>
            </w:r>
          </w:p>
        </w:tc>
        <w:tc>
          <w:tcPr>
            <w:tcW w:type="dxa" w:w="138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4.0 h</w:t>
            </w:r>
          </w:p>
        </w:tc>
        <w:tc>
          <w:tcPr>
            <w:tcW w:type="dxa" w:w="138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6.4 h</w:t>
            </w:r>
          </w:p>
        </w:tc>
        <w:tc>
          <w:tcPr>
            <w:tcW w:type="dxa" w:w="138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8.8 h</w:t>
            </w:r>
          </w:p>
        </w:tc>
        <w:tc>
          <w:tcPr>
            <w:tcW w:type="dxa" w:w="138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11.2 h</w:t>
            </w:r>
          </w:p>
        </w:tc>
        <w:tc>
          <w:tcPr>
            <w:tcW w:type="dxa" w:w="1384"/>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16.0 h</w:t>
            </w:r>
          </w:p>
        </w:tc>
      </w:tr>
    </w:tbl>
    <w:p>
      <w:pPr>
        <w:spacing w:after="60" w:before="0"/>
      </w:pPr>
    </w:p>
    <w:p>
      <w:pPr>
        <w:pStyle w:val="Heading3"/>
        <w:keepNext/>
      </w:pPr>
      <w:r>
        <w:t xml:space="preserve">Provisional constants for Rust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912"/>
      </w:tblGrid>
      <w:tr>
        <w:trPr>
          <w:cantSplit/>
          <w:tblHeader/>
        </w:trPr>
        <w:tc>
          <w:tcPr>
            <w:tcW w:type="dxa" w:w="30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CONSTANT</w:t>
            </w:r>
          </w:p>
        </w:tc>
        <w:tc>
          <w:tcPr>
            <w:tcW w:type="dxa" w:w="15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VALUE</w:t>
            </w:r>
          </w:p>
        </w:tc>
        <w:tc>
          <w:tcPr>
            <w:tcW w:type="dxa" w:w="49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BASIS</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CC threshold</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5</w:t>
            </w:r>
          </w:p>
        </w:tc>
        <w:tc>
          <w:tcPr>
            <w:tcW w:type="dxa" w:w="4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The directive's global rule (CC ≤ 5).</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K (hours per excess CC point)</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0.60 h</w:t>
            </w:r>
          </w:p>
        </w:tc>
        <w:tc>
          <w:tcPr>
            <w:tcW w:type="dxa" w:w="4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Provisional. Between the C and Go rows.</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CDU (hours per LOC)</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0.45 h</w:t>
            </w:r>
          </w:p>
        </w:tc>
        <w:tc>
          <w:tcPr>
            <w:tcW w:type="dxa" w:w="4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Provisional. Between the C and Go rows.</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FF</w:t>
            </w:r>
            <w:r>
              <w:rPr>
                <w:b w:val="false"/>
                <w:bCs w:val="false"/>
                <w:sz w:val="18"/>
                <w:szCs w:val="18"/>
                <w:vertAlign w:val="subscript"/>
              </w:rPr>
              <w:t xml:space="preserve">base</w:t>
            </w:r>
            <w:r>
              <w:rPr>
                <w:b w:val="false"/>
                <w:bCs w:val="false"/>
                <w:sz w:val="18"/>
                <w:szCs w:val="18"/>
              </w:rPr>
              <w:t xml:space="preserve"> / FF</w:t>
            </w:r>
            <w:r>
              <w:rPr>
                <w:b w:val="false"/>
                <w:bCs w:val="false"/>
                <w:sz w:val="18"/>
                <w:szCs w:val="18"/>
                <w:vertAlign w:val="subscript"/>
              </w:rPr>
              <w:t xml:space="preserve">max</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0.12 / 0.30</w:t>
            </w:r>
          </w:p>
        </w:tc>
        <w:tc>
          <w:tcPr>
            <w:tcW w:type="dxa" w:w="4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Copied from the C row as the nearest low-level analogue.</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α</w:t>
            </w:r>
            <w:r>
              <w:rPr>
                <w:b w:val="false"/>
                <w:bCs w:val="false"/>
                <w:sz w:val="18"/>
                <w:szCs w:val="18"/>
                <w:vertAlign w:val="subscript"/>
              </w:rPr>
              <w:t xml:space="preserve">base</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1.0</w:t>
            </w:r>
          </w:p>
        </w:tc>
        <w:tc>
          <w:tcPr>
            <w:tcW w:type="dxa" w:w="4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Assumed. The directive does not give a value.</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w:t>
            </w:r>
            <w:r>
              <w:rPr>
                <w:b w:val="false"/>
                <w:bCs w:val="false"/>
                <w:sz w:val="18"/>
                <w:szCs w:val="18"/>
                <w:vertAlign w:val="subscript"/>
              </w:rPr>
              <w:t xml:space="preserve">hora</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1.0</w:t>
            </w:r>
          </w:p>
        </w:tc>
        <w:tc>
          <w:tcPr>
            <w:tcW w:type="dxa" w:w="49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One hour equals one unit, since there is no payroll.</w:t>
            </w:r>
          </w:p>
        </w:tc>
      </w:tr>
    </w:tbl>
    <w:p>
      <w:pPr>
        <w:spacing w:after="60" w:before="0"/>
      </w:pPr>
    </w:p>
    <w:p>
      <w:pPr>
        <w:spacing w:after="110" w:line="264"/>
      </w:pPr>
      <w:r>
        <w:rPr>
          <w:b/>
          <w:bCs/>
          <w:sz w:val="20"/>
          <w:szCs w:val="20"/>
        </w:rPr>
        <w:t xml:space="preserve">Worked example (hypothetical, to show how the numbers behave).</w:t>
      </w:r>
      <w:r>
        <w:rPr>
          <w:sz w:val="20"/>
          <w:szCs w:val="20"/>
        </w:rPr>
        <w:t xml:space="preserve"> Suppose </w:t>
      </w:r>
      <w:r>
        <w:rPr>
          <w:rFonts w:ascii="Courier New" w:cs="Courier New" w:eastAsia="Courier New" w:hAnsi="Courier New"/>
          <w:sz w:val="18"/>
          <w:szCs w:val="18"/>
        </w:rPr>
        <w:t xml:space="preserve">kinema_domain</w:t>
      </w:r>
      <w:r>
        <w:rPr>
          <w:sz w:val="20"/>
          <w:szCs w:val="20"/>
        </w:rPr>
        <w:t xml:space="preserve"> has 2 000 logical lines and 6 points of excess complexity. Asset value VA = 2 000 × 0.45 × 1 = 900 h. Repair cost CR = 6 × 0.60 × 1 = 3.6 h. Debt ratio TDR = 3.6 / 900 = 0.4%, well under the 5% limit. With Ca = 5, FF = 0.12 + 0.30 × 5/6 = 0.37. With I = 0 and A = 0.40, α = 1 + (1 - 0)(1 - 0.40) = 1.6 and D = 0.60. Opportunity cost CO = 3.6 × (1.6 - 1) × (1 + 0.60) = 3.456 h. Cost of doing nothing CNHN = 3.6 × 0.37 + 3.456 = 4.788 h. ROI = 4.788 / 3.6 = 133%. Any ROI above 100% means the refactor pays for itself, so it is scheduled.</w:t>
      </w:r>
    </w:p>
    <w:p>
      <w:pPr>
        <w:pBdr>
          <w:left w:val="single" w:color="000080" w:sz="24" w:space="6"/>
        </w:pBdr>
        <w:shd w:fill="FFFFCC" w:color="auto" w:val="clear"/>
        <w:spacing w:after="140" w:before="80" w:line="259"/>
        <w:ind w:left="140" w:right="140"/>
      </w:pPr>
      <w:r>
        <w:rPr>
          <w:rFonts w:ascii="Courier New" w:cs="Courier New" w:eastAsia="Courier New" w:hAnsi="Courier New"/>
          <w:b/>
          <w:bCs/>
          <w:sz w:val="18"/>
          <w:szCs w:val="18"/>
        </w:rPr>
        <w:t xml:space="preserve">RECALIBRATE  </w:t>
      </w:r>
      <w:r>
        <w:rPr>
          <w:sz w:val="19"/>
          <w:szCs w:val="19"/>
        </w:rPr>
        <w:t xml:space="preserve">All Rust constants above are assumptions. After milestone M3, replace them with measured values (actual hours per refactor, actual lines per hour) and update this section.</w:t>
      </w:r>
    </w:p>
    <w:p>
      <w:pPr>
        <w:pStyle w:val="Heading2"/>
        <w:keepNext/>
      </w:pPr>
      <w:r>
        <w:t xml:space="preserve">8.6 Testing strategy</w:t>
      </w:r>
    </w:p>
    <w:p>
      <w:pPr>
        <w:pStyle w:val="ListParagraph"/>
        <w:numPr>
          <w:ilvl w:val="0"/>
          <w:numId w:val="2"/>
        </w:numPr>
        <w:spacing w:after="60" w:line="259"/>
      </w:pPr>
      <w:r>
        <w:rPr>
          <w:b/>
          <w:bCs/>
          <w:sz w:val="20"/>
          <w:szCs w:val="20"/>
        </w:rPr>
        <w:t xml:space="preserve">Analytic reference tests.</w:t>
      </w:r>
      <w:r>
        <w:rPr>
          <w:sz w:val="20"/>
          <w:szCs w:val="20"/>
        </w:rPr>
        <w:t xml:space="preserve"> Every closed-form module is tested against hand-computed values (for example, the two-root meeting preset and the 20 m drop).</w:t>
      </w:r>
    </w:p>
    <w:p>
      <w:pPr>
        <w:pStyle w:val="ListParagraph"/>
        <w:numPr>
          <w:ilvl w:val="0"/>
          <w:numId w:val="2"/>
        </w:numPr>
        <w:spacing w:after="60" w:line="259"/>
      </w:pPr>
      <w:r>
        <w:rPr>
          <w:b/>
          <w:bCs/>
          <w:sz w:val="20"/>
          <w:szCs w:val="20"/>
        </w:rPr>
        <w:t xml:space="preserve">Numeric versus analytic.</w:t>
      </w:r>
      <w:r>
        <w:rPr>
          <w:sz w:val="20"/>
          <w:szCs w:val="20"/>
        </w:rPr>
        <w:t xml:space="preserve"> The integrator is run on cases with known solutions, and the error must stay within a stated bound.</w:t>
      </w:r>
    </w:p>
    <w:p>
      <w:pPr>
        <w:pStyle w:val="ListParagraph"/>
        <w:numPr>
          <w:ilvl w:val="0"/>
          <w:numId w:val="2"/>
        </w:numPr>
        <w:spacing w:after="60" w:line="259"/>
      </w:pPr>
      <w:r>
        <w:rPr>
          <w:b/>
          <w:bCs/>
          <w:sz w:val="20"/>
          <w:szCs w:val="20"/>
        </w:rPr>
        <w:t xml:space="preserve">Property tests.</w:t>
      </w:r>
      <w:r>
        <w:rPr>
          <w:sz w:val="20"/>
          <w:szCs w:val="20"/>
        </w:rPr>
        <w:t xml:space="preserve"> Randomised inputs check invariants: energy bookkeeping in free fall, symmetry of the meeting solver, no NaN output for any finite input.</w:t>
      </w:r>
    </w:p>
    <w:p>
      <w:pPr>
        <w:pStyle w:val="ListParagraph"/>
        <w:numPr>
          <w:ilvl w:val="0"/>
          <w:numId w:val="2"/>
        </w:numPr>
        <w:spacing w:after="60" w:line="259"/>
      </w:pPr>
      <w:r>
        <w:rPr>
          <w:b/>
          <w:bCs/>
          <w:sz w:val="20"/>
          <w:szCs w:val="20"/>
        </w:rPr>
        <w:t xml:space="preserve">Parser tests.</w:t>
      </w:r>
      <w:r>
        <w:rPr>
          <w:sz w:val="20"/>
          <w:szCs w:val="20"/>
        </w:rPr>
        <w:t xml:space="preserve"> Malformed, oversized and adversarial .kin files must be rejected cleanly.</w:t>
      </w:r>
    </w:p>
    <w:p>
      <w:pPr>
        <w:pStyle w:val="ListParagraph"/>
        <w:numPr>
          <w:ilvl w:val="0"/>
          <w:numId w:val="2"/>
        </w:numPr>
        <w:spacing w:after="60" w:line="259"/>
      </w:pPr>
      <w:r>
        <w:rPr>
          <w:b/>
          <w:bCs/>
          <w:sz w:val="20"/>
          <w:szCs w:val="20"/>
        </w:rPr>
        <w:t xml:space="preserve">Coverage.</w:t>
      </w:r>
      <w:r>
        <w:rPr>
          <w:sz w:val="20"/>
          <w:szCs w:val="20"/>
        </w:rPr>
        <w:t xml:space="preserve"> At least 80% on new code, measured with </w:t>
      </w:r>
      <w:r>
        <w:rPr>
          <w:rFonts w:ascii="Courier New" w:cs="Courier New" w:eastAsia="Courier New" w:hAnsi="Courier New"/>
          <w:sz w:val="18"/>
          <w:szCs w:val="18"/>
        </w:rPr>
        <w:t xml:space="preserve">cargo llvm-cov</w:t>
      </w:r>
      <w:r>
        <w:rPr>
          <w:sz w:val="20"/>
          <w:szCs w:val="20"/>
        </w:rPr>
        <w:t xml:space="preserve"> and exported as LCOV for SonarCloud. UI adapter logic is kept in testable view-model code so that only thin rendering calls are untested.</w:t>
      </w:r>
    </w:p>
    <w:p>
      <w:pPr>
        <w:spacing w:after="60" w:before="0"/>
      </w:pPr>
    </w:p>
    <w:p>
      <w:pPr>
        <w:pStyle w:val="Heading1"/>
        <w:keepNext/>
      </w:pPr>
      <w:r>
        <w:t xml:space="preserve">9. DELIVERY PIPELINE</w:t>
      </w:r>
    </w:p>
    <w:p>
      <w:pPr>
        <w:pStyle w:val="Heading2"/>
        <w:keepNext/>
      </w:pPr>
      <w:r>
        <w:t xml:space="preserve">9.1 Commits</w:t>
      </w:r>
    </w:p>
    <w:p>
      <w:pPr>
        <w:spacing w:after="110" w:line="264"/>
      </w:pPr>
      <w:r>
        <w:rPr>
          <w:sz w:val="20"/>
          <w:szCs w:val="20"/>
        </w:rPr>
        <w:t xml:space="preserve">Every commit is one atomic, passing unit of change in the Conventional Commits format </w:t>
      </w:r>
      <w:r>
        <w:rPr>
          <w:rFonts w:ascii="Courier New" w:cs="Courier New" w:eastAsia="Courier New" w:hAnsi="Courier New"/>
          <w:sz w:val="18"/>
          <w:szCs w:val="18"/>
        </w:rPr>
        <w:t xml:space="preserve">&lt;type&gt;(&lt;scope&gt;): &lt;summary&gt;</w:t>
      </w:r>
      <w:r>
        <w:rPr>
          <w:sz w:val="20"/>
          <w:szCs w:val="20"/>
        </w:rPr>
        <w:t xml:space="preserve">, with types feat, fix, refactor, perf, test and ci. Structural refactors and bug fixes are never mixed in one commit. Examples: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feat(domain): add MRU motion with closed-form position</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test(domain): cover two-root meeting preset (t = 5 s and t = 20 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refactor(domain): split solve_quadratic to keep CC &lt;= 5</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feat(ui): bind equation panel fields to edit_parameter</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ci: fail the build when clippy reports warnings</w:t>
      </w:r>
    </w:p>
    <w:p>
      <w:pPr>
        <w:spacing w:after="80" w:before="0"/>
      </w:pPr>
    </w:p>
    <w:p>
      <w:pPr>
        <w:pStyle w:val="Heading2"/>
        <w:keepNext/>
      </w:pPr>
      <w:r>
        <w:t xml:space="preserve">9.2 SonarCloud Quality Gate (non-negotiable)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000"/>
        <w:gridCol w:w="5412"/>
      </w:tblGrid>
      <w:tr>
        <w:trPr>
          <w:cantSplit/>
          <w:tblHeader/>
        </w:trPr>
        <w:tc>
          <w:tcPr>
            <w:tcW w:type="dxa" w:w="40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METRIC</w:t>
            </w:r>
          </w:p>
        </w:tc>
        <w:tc>
          <w:tcPr>
            <w:tcW w:type="dxa" w:w="54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THRESHOLD</w:t>
            </w:r>
          </w:p>
        </w:tc>
      </w:tr>
      <w:tr>
        <w:trPr>
          <w:cantSplit/>
        </w:trPr>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Coverage on new code</w:t>
            </w:r>
          </w:p>
        </w:tc>
        <w:tc>
          <w:tcPr>
            <w:tcW w:type="dxa" w:w="5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 80.0%</w:t>
            </w:r>
          </w:p>
        </w:tc>
      </w:tr>
      <w:tr>
        <w:trPr>
          <w:cantSplit/>
        </w:trPr>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Duplicated lines</w:t>
            </w:r>
          </w:p>
        </w:tc>
        <w:tc>
          <w:tcPr>
            <w:tcW w:type="dxa" w:w="5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&lt; 3.0%</w:t>
            </w:r>
          </w:p>
        </w:tc>
      </w:tr>
      <w:tr>
        <w:trPr>
          <w:cantSplit/>
        </w:trPr>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Reliability rating</w:t>
            </w:r>
          </w:p>
        </w:tc>
        <w:tc>
          <w:tcPr>
            <w:tcW w:type="dxa" w:w="5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 (0 open bugs)</w:t>
            </w:r>
          </w:p>
        </w:tc>
      </w:tr>
      <w:tr>
        <w:trPr>
          <w:cantSplit/>
        </w:trPr>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Security rating</w:t>
            </w:r>
          </w:p>
        </w:tc>
        <w:tc>
          <w:tcPr>
            <w:tcW w:type="dxa" w:w="5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 (0 vulnerabilities, 0 unreviewed hotspots)</w:t>
            </w:r>
          </w:p>
        </w:tc>
      </w:tr>
      <w:tr>
        <w:trPr>
          <w:cantSplit/>
        </w:trPr>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Maintainability rating</w:t>
            </w:r>
          </w:p>
        </w:tc>
        <w:tc>
          <w:tcPr>
            <w:tcW w:type="dxa" w:w="5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 (technical-debt ratio &lt; 5.0%)</w:t>
            </w:r>
          </w:p>
        </w:tc>
      </w:tr>
      <w:tr>
        <w:trPr>
          <w:cantSplit/>
        </w:trPr>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Function complexity</w:t>
            </w:r>
          </w:p>
        </w:tc>
        <w:tc>
          <w:tcPr>
            <w:tcW w:type="dxa" w:w="5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No new function above CC = 5</w:t>
            </w:r>
          </w:p>
        </w:tc>
      </w:tr>
    </w:tbl>
    <w:p>
      <w:pPr>
        <w:spacing w:after="60" w:before="0"/>
      </w:pPr>
    </w:p>
    <w:p>
      <w:pPr>
        <w:spacing w:after="110" w:line="264"/>
      </w:pPr>
      <w:r>
        <w:rPr>
          <w:sz w:val="20"/>
          <w:szCs w:val="20"/>
        </w:rPr>
        <w:t xml:space="preserve">SonarCloud analyses Rust through Cargo and Clippy, so CI-based analysis is required and both tools must be installed on the runner. Coverage is imported from LCOV through the Rust-specific report property.</w:t>
      </w:r>
    </w:p>
    <w:p>
      <w:pPr>
        <w:pStyle w:val="Heading2"/>
        <w:keepNext/>
      </w:pPr>
      <w:r>
        <w:t xml:space="preserve">9.3 sonar-project.properties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sonar.projectKey=your-org_kinema</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sonar.organization=your-sonarcloud-org</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sonar.host.url=https://sonarcloud.io</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sonar.sources=crates,apps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sonar.test.inclusions=**/tests/**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sonar.sourceEncoding=UTF-8</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sonar.exclusions=**/target/**</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sonar.coverage.exclusions=apps/kinema/src/main.rs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6"/>
          <w:szCs w:val="16"/>
        </w:rPr>
        <w:t xml:space="preserve">sonar.rust.lcov.reportPaths=lcov.info</w:t>
      </w:r>
    </w:p>
    <w:p>
      <w:pPr>
        <w:spacing w:after="80" w:before="0"/>
      </w:pPr>
    </w:p>
    <w:p>
      <w:pPr>
        <w:pStyle w:val="Heading2"/>
        <w:keepNext/>
      </w:pPr>
      <w:r>
        <w:t xml:space="preserve">9.4 CI workflow (.github/workflows/ci-sonarcloud.yml)</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name: CI and SonarCloud Quality Gate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on:</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push:</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branches: [ "main"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pull_request:</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types: [ opened, synchronize, reopened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jobs: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quality:</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name: Build, test, analyse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runs-on: ubuntu-latest</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steps: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uses: actions/checkout@v4</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with:</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fetch-depth: 0          # full history for accurate analysis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uses: dtolnay/rust-toolchain@stable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with:</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components: clippy, llvm-tools-preview</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uses: taiki-e/install-action@cargo-llvm-cov</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name: Format and lint</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run: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cargo fmt --all --check</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cargo clippy --workspace --all-targets -- -D warnings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name: Complexity gate (CC &lt;= 5)</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run: ./scripts/check_complexity.sh</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name: Tests with coverage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run: cargo llvm-cov --workspace --lcov --output-path lcov.info</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name: SonarCloud scan</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uses: SonarSource/sonarcloud-github-action@master</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env:</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GITHUB_TOKEN: ${{ secrets.GITHUB_TOKEN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SONAR_TOKEN: ${{ secrets.SONAR_TOKEN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name: Quality Gate verification</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uses: SonarSource/sonarqube-quality-gate-action@master</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timeout-minutes: 5</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env:</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SONAR_TOKEN: ${{ secrets.SONAR_TOKEN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windows-build:</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name: Windows release build</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runs-on: windows-latest</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steps: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uses: actions/checkout@v4</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uses: dtolnay/rust-toolchain@stable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run: cargo build --release --workspace</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 uses: actions/upload-artifact@v4</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with:</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name: kinema-windows</w:t>
      </w:r>
    </w:p>
    <w:p>
      <w:pPr>
        <w:pBdr>
          <w:top w:val="single" w:color="000000" w:sz="4" w:space="4"/>
          <w:left w:val="single" w:color="000000" w:sz="4" w:space="4"/>
          <w:bottom w:val="single" w:color="000000" w:sz="4" w:space="4"/>
          <w:right w:val="single" w:color="000000" w:sz="4" w:space="4"/>
        </w:pBdr>
        <w:shd w:fill="EFEFEF" w:color="auto" w:val="clear"/>
        <w:spacing w:after="0" w:before="0" w:line="240"/>
        <w:ind w:left="100" w:right="100"/>
      </w:pPr>
      <w:r>
        <w:rPr>
          <w:rFonts w:ascii="Courier New" w:cs="Courier New" w:eastAsia="Courier New" w:hAnsi="Courier New"/>
          <w:sz w:val="14"/>
          <w:szCs w:val="14"/>
        </w:rPr>
        <w:t xml:space="preserve">          path: target/release/kinema.exe</w:t>
      </w:r>
    </w:p>
    <w:p>
      <w:pPr>
        <w:spacing w:after="60" w:before="0"/>
      </w:pPr>
    </w:p>
    <w:p>
      <w:pPr>
        <w:pBdr>
          <w:left w:val="single" w:color="000080" w:sz="24" w:space="6"/>
        </w:pBdr>
        <w:shd w:fill="FFFFCC" w:color="auto" w:val="clear"/>
        <w:spacing w:after="140" w:before="80" w:line="259"/>
        <w:ind w:left="140" w:right="140"/>
      </w:pPr>
      <w:r>
        <w:rPr>
          <w:rFonts w:ascii="Courier New" w:cs="Courier New" w:eastAsia="Courier New" w:hAnsi="Courier New"/>
          <w:b/>
          <w:bCs/>
          <w:sz w:val="18"/>
          <w:szCs w:val="18"/>
        </w:rPr>
        <w:t xml:space="preserve">BEFORE USING  </w:t>
      </w:r>
      <w:r>
        <w:rPr>
          <w:sz w:val="19"/>
          <w:szCs w:val="19"/>
        </w:rPr>
        <w:t xml:space="preserve">The workflow reuses the action names from the directive. Pin them to release tags instead of 'master', and check whether SonarSource has replaced them with newer scan actions. The complexity script is a placeholder: it can wrap a complexity-metrics tool or a Clippy complexity lint as a fast local approximation of the Sonar metric.</w:t>
      </w:r>
    </w:p>
    <w:p>
      <w:pPr>
        <w:spacing w:after="40" w:before="0"/>
      </w:pPr>
    </w:p>
    <w:p>
      <w:pPr>
        <w:pStyle w:val="Heading1"/>
        <w:keepNext/>
      </w:pPr>
      <w:r>
        <w:t xml:space="preserve">10. ROADMAP AND MILESTONES</w:t>
      </w:r>
    </w:p>
    <w:p>
      <w:pPr>
        <w:spacing w:after="110" w:line="264"/>
      </w:pPr>
      <w:r>
        <w:rPr>
          <w:sz w:val="20"/>
          <w:szCs w:val="20"/>
        </w:rPr>
        <w:t xml:space="preserve">Every milestone ends with a green Quality Gate. No milestone starts until the previous one is merged.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412"/>
      </w:tblGrid>
      <w:tr>
        <w:trPr>
          <w:cantSplit/>
          <w:tblHeader/>
        </w:trPr>
        <w:tc>
          <w:tcPr>
            <w:tcW w:type="dxa" w:w="17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MILESTONE</w:t>
            </w:r>
          </w:p>
        </w:tc>
        <w:tc>
          <w:tcPr>
            <w:tcW w:type="dxa" w:w="43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SCOPE</w:t>
            </w:r>
          </w:p>
        </w:tc>
        <w:tc>
          <w:tcPr>
            <w:tcW w:type="dxa" w:w="34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EXIT CRITERIA</w:t>
            </w:r>
          </w:p>
        </w:tc>
      </w:tr>
      <w:tr>
        <w:trPr>
          <w:cantSplit/>
        </w:trPr>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M0: Skeleton</w:t>
            </w:r>
          </w:p>
        </w:tc>
        <w:tc>
          <w:tcPr>
            <w:tcW w:type="dxa" w:w="4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Workspace with all six crates, CI, SonarCloud wired, empty window opens, one test per crate.</w:t>
            </w:r>
          </w:p>
        </w:tc>
        <w:tc>
          <w:tcPr>
            <w:tcW w:type="dxa" w:w="3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Quality Gate PASSED. Dependency graph matches section 7.3.</w:t>
            </w:r>
          </w:p>
        </w:tc>
      </w:tr>
      <w:tr>
        <w:trPr>
          <w:cantSplit/>
        </w:trPr>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M1: MRU</w:t>
            </w:r>
          </w:p>
        </w:tc>
        <w:tc>
          <w:tcPr>
            <w:tcW w:type="dxa" w:w="4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MRU module, meeting solver (linear case), equation panel, x-t graph, preset 'two cars'.</w:t>
            </w:r>
          </w:p>
        </w:tc>
        <w:tc>
          <w:tcPr>
            <w:tcW w:type="dxa" w:w="3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Meeting instant within 1e-9 of the closed form. Edits update everything in one frame.</w:t>
            </w:r>
          </w:p>
        </w:tc>
      </w:tr>
      <w:tr>
        <w:trPr>
          <w:cantSplit/>
        </w:trPr>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M2: MRUV</w:t>
            </w:r>
          </w:p>
        </w:tc>
        <w:tc>
          <w:tcPr>
            <w:tcW w:type="dxa" w:w="4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Acceleration, quadratic meeting solver, v-t and a-t graphs, stopping-time marker.</w:t>
            </w:r>
          </w:p>
        </w:tc>
        <w:tc>
          <w:tcPr>
            <w:tcW w:type="dxa" w:w="3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Two-root preset (t = 5 s and 20 s) passes as a regression test.</w:t>
            </w:r>
          </w:p>
        </w:tc>
      </w:tr>
      <w:tr>
        <w:trPr>
          <w:cantSplit/>
        </w:trPr>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M3: MVL and control</w:t>
            </w:r>
          </w:p>
        </w:tc>
        <w:tc>
          <w:tcPr>
            <w:tcW w:type="dxa" w:w="4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Free fall, gravity presets, exact scrubbing, bounded undo and redo, .kin save and load.</w:t>
            </w:r>
          </w:p>
        </w:tc>
        <w:tc>
          <w:tcPr>
            <w:tcW w:type="dxa" w:w="3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20 m drop gives 2.019 s and 19.8 m/s. Parser survives adversarial files. Recalibrate section 8.5.</w:t>
            </w:r>
          </w:p>
        </w:tc>
      </w:tr>
      <w:tr>
        <w:trPr>
          <w:cantSplit/>
        </w:trPr>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M4: Dynamics</w:t>
            </w:r>
          </w:p>
        </w:tc>
        <w:tc>
          <w:tcPr>
            <w:tcW w:type="dxa" w:w="4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Block, surface, incline, friction, free-body diagram, fixed-timestep integrator, keyframe replay.</w:t>
            </w:r>
          </w:p>
        </w:tc>
        <w:tc>
          <w:tcPr>
            <w:tcW w:type="dxa" w:w="3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Static-to-kinetic threshold behaves as specified. Integrator error within its bound.</w:t>
            </w:r>
          </w:p>
        </w:tc>
      </w:tr>
      <w:tr>
        <w:trPr>
          <w:cantSplit/>
        </w:trPr>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M5: Rope</w:t>
            </w:r>
          </w:p>
        </w:tc>
        <w:tc>
          <w:tcPr>
            <w:tcW w:type="dxa" w:w="4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Stage A (ideal rope, Atwood), then Stage B (particle chain with friction and applied force).</w:t>
            </w:r>
          </w:p>
        </w:tc>
        <w:tc>
          <w:tcPr>
            <w:tcW w:type="dxa" w:w="3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Stage B stable for 10 minutes. No NaN under fuzzed input.</w:t>
            </w:r>
          </w:p>
        </w:tc>
      </w:tr>
      <w:tr>
        <w:trPr>
          <w:cantSplit/>
        </w:trPr>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M6: Polish</w:t>
            </w:r>
          </w:p>
        </w:tc>
        <w:tc>
          <w:tcPr>
            <w:tcW w:type="dxa" w:w="4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Themes, preset library, help system, PNG export with cancellation, release build.</w:t>
            </w:r>
          </w:p>
        </w:tc>
        <w:tc>
          <w:tcPr>
            <w:tcW w:type="dxa" w:w="3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Definition of Done (Appendix A) fully satisfied.</w:t>
            </w:r>
          </w:p>
        </w:tc>
      </w:tr>
    </w:tbl>
    <w:p>
      <w:pPr>
        <w:spacing w:after="80" w:before="0"/>
      </w:pPr>
    </w:p>
    <w:p>
      <w:pPr>
        <w:pStyle w:val="Heading3"/>
        <w:keepNext/>
      </w:pPr>
      <w:r>
        <w:t xml:space="preserve">Performance targets (targets, not gates)</w:t>
      </w:r>
    </w:p>
    <w:p>
      <w:pPr>
        <w:pStyle w:val="ListParagraph"/>
        <w:numPr>
          <w:ilvl w:val="0"/>
          <w:numId w:val="2"/>
        </w:numPr>
        <w:spacing w:after="60" w:line="259"/>
      </w:pPr>
      <w:r>
        <w:rPr>
          <w:sz w:val="20"/>
          <w:szCs w:val="20"/>
        </w:rPr>
        <w:t xml:space="preserve">Cold start under 1 second on a mid-range laptop.</w:t>
      </w:r>
    </w:p>
    <w:p>
      <w:pPr>
        <w:pStyle w:val="ListParagraph"/>
        <w:numPr>
          <w:ilvl w:val="0"/>
          <w:numId w:val="2"/>
        </w:numPr>
        <w:spacing w:after="60" w:line="259"/>
      </w:pPr>
      <w:r>
        <w:rPr>
          <w:sz w:val="20"/>
          <w:szCs w:val="20"/>
        </w:rPr>
        <w:t xml:space="preserve">60 FPS with 100 bodies, or a 64-node rope, on integrated graphics.</w:t>
      </w:r>
    </w:p>
    <w:p>
      <w:pPr>
        <w:pStyle w:val="ListParagraph"/>
        <w:numPr>
          <w:ilvl w:val="0"/>
          <w:numId w:val="2"/>
        </w:numPr>
        <w:spacing w:after="60" w:line="259"/>
      </w:pPr>
      <w:r>
        <w:rPr>
          <w:sz w:val="20"/>
          <w:szCs w:val="20"/>
        </w:rPr>
        <w:t xml:space="preserve">Flat memory use over an eight-hour session.</w:t>
      </w:r>
    </w:p>
    <w:p>
      <w:pPr>
        <w:pStyle w:val="ListParagraph"/>
        <w:numPr>
          <w:ilvl w:val="0"/>
          <w:numId w:val="2"/>
        </w:numPr>
        <w:spacing w:after="60" w:line="259"/>
      </w:pPr>
      <w:r>
        <w:rPr>
          <w:sz w:val="20"/>
          <w:szCs w:val="20"/>
        </w:rPr>
        <w:t xml:space="preserve">Release executable small enough to email.</w:t>
      </w:r>
    </w:p>
    <w:p>
      <w:pPr>
        <w:spacing w:after="60" w:before="0"/>
      </w:pPr>
    </w:p>
    <w:p>
      <w:pPr>
        <w:pStyle w:val="Heading1"/>
        <w:keepNext/>
      </w:pPr>
      <w:r>
        <w:t xml:space="preserve">11. RISKS AND OPEN DECISIONS</w:t>
      </w:r>
    </w:p>
    <w:p>
      <w:pPr>
        <w:pStyle w:val="Heading2"/>
        <w:keepNext/>
      </w:pPr>
      <w:r>
        <w:t xml:space="preserve">11.1 Risks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000"/>
        <w:gridCol w:w="4712"/>
      </w:tblGrid>
      <w:tr>
        <w:trPr>
          <w:cantSplit/>
          <w:tblHeader/>
        </w:trPr>
        <w:tc>
          <w:tcPr>
            <w:tcW w:type="dxa" w:w="26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RISK</w:t>
            </w:r>
          </w:p>
        </w:tc>
        <w:tc>
          <w:tcPr>
            <w:tcW w:type="dxa" w:w="11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LIKELIHOOD</w:t>
            </w:r>
          </w:p>
        </w:tc>
        <w:tc>
          <w:tcPr>
            <w:tcW w:type="dxa" w:w="10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IMPACT</w:t>
            </w:r>
          </w:p>
        </w:tc>
        <w:tc>
          <w:tcPr>
            <w:tcW w:type="dxa" w:w="47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MITIGATION</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Rope instability or jitter</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High</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Medium</w:t>
            </w:r>
          </w:p>
        </w:tc>
        <w:tc>
          <w:tcPr>
            <w:tcW w:type="dxa" w:w="47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Build the ideal rope first. Keep fixed timestep. Add stretch and NaN assertions in tests.</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Scope creep (more physics)</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High</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Medium</w:t>
            </w:r>
          </w:p>
        </w:tc>
        <w:tc>
          <w:tcPr>
            <w:tcW w:type="dxa" w:w="47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Milestones are closed. New modules go to the stretch list.</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Rust learning curve slows M0 to M1</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Medium</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Medium</w:t>
            </w:r>
          </w:p>
        </w:tc>
        <w:tc>
          <w:tcPr>
            <w:tcW w:type="dxa" w:w="47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Domain crate uses plain data and functions. Postpone advanced lifetimes and generics.</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UI toolkit does not suit the classic look</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Medium</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Low</w:t>
            </w:r>
          </w:p>
        </w:tc>
        <w:tc>
          <w:tcPr>
            <w:tcW w:type="dxa" w:w="47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The toolkit lives behind the UI adapter, so it can be swapped without touching the core.</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Strict CC ≤ 5 slows numerical code</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Medium</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Low</w:t>
            </w:r>
          </w:p>
        </w:tc>
        <w:tc>
          <w:tcPr>
            <w:tcW w:type="dxa" w:w="47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Use trait dispatch and small pure helpers. Treat a hard-to-split function as a design smell.</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Floating-point results differ across platforms</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Low</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Medium</w:t>
            </w:r>
          </w:p>
        </w:tc>
        <w:tc>
          <w:tcPr>
            <w:tcW w:type="dxa" w:w="47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Avoid platform-specific maths. Compare with tolerances, not exact equality.</w:t>
            </w:r>
          </w:p>
        </w:tc>
      </w:tr>
    </w:tbl>
    <w:p>
      <w:pPr>
        <w:spacing w:after="80" w:before="0"/>
      </w:pPr>
    </w:p>
    <w:p>
      <w:pPr>
        <w:pStyle w:val="Heading2"/>
        <w:keepNext/>
      </w:pPr>
      <w:r>
        <w:t xml:space="preserve">11.2 Decisions still open</w:t>
      </w:r>
    </w:p>
    <w:p>
      <w:pPr>
        <w:pStyle w:val="ListParagraph"/>
        <w:numPr>
          <w:ilvl w:val="0"/>
          <w:numId w:val="3"/>
        </w:numPr>
        <w:spacing w:after="60" w:line="259"/>
      </w:pPr>
      <w:r>
        <w:rPr>
          <w:sz w:val="20"/>
          <w:szCs w:val="20"/>
        </w:rPr>
        <w:t xml:space="preserve">Confirm Rust as the primary language, or choose C with raylib.</w:t>
      </w:r>
    </w:p>
    <w:p>
      <w:pPr>
        <w:pStyle w:val="ListParagraph"/>
        <w:numPr>
          <w:ilvl w:val="0"/>
          <w:numId w:val="3"/>
        </w:numPr>
        <w:spacing w:after="60" w:line="259"/>
      </w:pPr>
      <w:r>
        <w:rPr>
          <w:sz w:val="20"/>
          <w:szCs w:val="20"/>
        </w:rPr>
        <w:t xml:space="preserve">Confirm the UI toolkit (egui / eframe is the provisional choice) after a one-day spike to test the classic look.</w:t>
      </w:r>
    </w:p>
    <w:p>
      <w:pPr>
        <w:pStyle w:val="ListParagraph"/>
        <w:numPr>
          <w:ilvl w:val="0"/>
          <w:numId w:val="3"/>
        </w:numPr>
        <w:spacing w:after="60" w:line="259"/>
      </w:pPr>
      <w:r>
        <w:rPr>
          <w:sz w:val="20"/>
          <w:szCs w:val="20"/>
        </w:rPr>
        <w:t xml:space="preserve">Create the SonarCloud organisation and project, and add the SONAR_TOKEN secret.</w:t>
      </w:r>
    </w:p>
    <w:p>
      <w:pPr>
        <w:pStyle w:val="ListParagraph"/>
        <w:numPr>
          <w:ilvl w:val="0"/>
          <w:numId w:val="3"/>
        </w:numPr>
        <w:spacing w:after="60" w:line="259"/>
      </w:pPr>
      <w:r>
        <w:rPr>
          <w:sz w:val="20"/>
          <w:szCs w:val="20"/>
        </w:rPr>
        <w:t xml:space="preserve">Choose and licence the bundled bitmap-style font.</w:t>
      </w:r>
    </w:p>
    <w:p>
      <w:pPr>
        <w:pStyle w:val="ListParagraph"/>
        <w:numPr>
          <w:ilvl w:val="0"/>
          <w:numId w:val="3"/>
        </w:numPr>
        <w:spacing w:after="60" w:line="259"/>
      </w:pPr>
      <w:r>
        <w:rPr>
          <w:sz w:val="20"/>
          <w:szCs w:val="20"/>
        </w:rPr>
        <w:t xml:space="preserve">Decide whether Linux and macOS builds are built in CI from M0 or only from M6.</w:t>
      </w:r>
    </w:p>
    <w:p>
      <w:pPr>
        <w:spacing w:after="60" w:before="0"/>
      </w:pPr>
    </w:p>
    <w:p>
      <w:pPr>
        <w:pStyle w:val="Heading1"/>
        <w:keepNext/>
      </w:pPr>
      <w:r>
        <w:t xml:space="preserve">12. GLOSSARY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7412"/>
      </w:tblGrid>
      <w:tr>
        <w:trPr>
          <w:cantSplit/>
          <w:tblHeader/>
        </w:trPr>
        <w:tc>
          <w:tcPr>
            <w:tcW w:type="dxa" w:w="20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TERM</w:t>
            </w:r>
          </w:p>
        </w:tc>
        <w:tc>
          <w:tcPr>
            <w:tcW w:type="dxa" w:w="74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MEANING</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MRU</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Movimiento Rectilíneo Uniforme. Straight-line motion at constant velocity.</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MRUV</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Movimiento Rectilíneo Uniformemente Variado. Straight-line motion at constant acceleration.</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MVL</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Movimiento Vertical Libre. Free vertical motion: dropped or thrown objects under gravity.</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Meeting solver</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The routine that finds when and where two bodies occupy the same position.</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Port</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An abstract contract that the core defines and the outside world implements or calls.</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Adapter</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Code that translates between the outside world (window, files) and a port.</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Composition root</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The single place that creates concrete objects and connects them to ports.</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Ca / Ce</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Afferent coupling (who depends on me) and efferent coupling (what I depend on).</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I, A, D</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Instability, abstractness and distance from the main sequence.</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CC / CCE</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Cyclomatic complexity, and the amount by which it exceeds the allowed threshold.</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MI</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Maintainability Index.</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TDR</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Technical-debt ratio: repair cost divided by replacement cost.</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Keyframe</w:t>
            </w:r>
          </w:p>
        </w:tc>
        <w:tc>
          <w:tcPr>
            <w:tcW w:type="dxa" w:w="74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val="false"/>
                <w:bCs w:val="false"/>
                <w:sz w:val="18"/>
                <w:szCs w:val="18"/>
              </w:rPr>
              <w:t xml:space="preserve">A saved simulation state used to replay deterministically when scrubbing backward.</w:t>
            </w:r>
          </w:p>
        </w:tc>
      </w:tr>
    </w:tbl>
    <w:p>
      <w:pPr>
        <w:spacing w:after="80" w:before="0"/>
      </w:pPr>
    </w:p>
    <w:p>
      <w:pPr>
        <w:pStyle w:val="Heading1"/>
        <w:keepNext/>
      </w:pPr>
      <w:r>
        <w:t xml:space="preserve">APPENDIX A. DEFINITION OF DONE</w:t>
      </w:r>
    </w:p>
    <w:p>
      <w:pPr>
        <w:spacing w:after="110" w:line="264"/>
      </w:pPr>
      <w:r>
        <w:rPr>
          <w:sz w:val="20"/>
          <w:szCs w:val="20"/>
        </w:rPr>
        <w:t xml:space="preserve">A change is rejected without review if any line below fails. This list adapts the directive's rejection checklist to KINEMA.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700"/>
        <w:gridCol w:w="8712"/>
      </w:tblGrid>
      <w:tr>
        <w:trPr>
          <w:cantSplit/>
          <w:tblHeader/>
        </w:trPr>
        <w:tc>
          <w:tcPr>
            <w:tcW w:type="dxa" w:w="700"/>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p>
        </w:tc>
        <w:tc>
          <w:tcPr>
            <w:tcW w:type="dxa" w:w="8712"/>
            <w:tcBorders>
              <w:top w:val="single" w:color="000000" w:sz="6"/>
              <w:left w:val="single" w:color="000000" w:sz="6"/>
              <w:bottom w:val="single" w:color="000000" w:sz="6"/>
              <w:right w:val="single" w:color="000000" w:sz="6"/>
            </w:tcBorders>
            <w:shd w:fill="C0C0C0" w:color="auto" w:val="clear"/>
            <w:tcMar>
              <w:top w:type="dxa" w:w="50"/>
              <w:left w:type="dxa" w:w="90"/>
              <w:bottom w:type="dxa" w:w="50"/>
              <w:right w:type="dxa" w:w="90"/>
            </w:tcMar>
          </w:tcPr>
          <w:p>
            <w:pPr>
              <w:spacing w:after="0" w:line="245"/>
            </w:pPr>
            <w:r>
              <w:rPr>
                <w:b/>
                <w:bCs/>
                <w:sz w:val="18"/>
                <w:szCs w:val="18"/>
              </w:rPr>
              <w:t xml:space="preserve">CHECK</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 ]</w:t>
            </w:r>
          </w:p>
        </w:tc>
        <w:tc>
          <w:tcPr>
            <w:tcW w:type="dxa" w:w="87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bCs/>
                <w:sz w:val="18"/>
                <w:szCs w:val="18"/>
              </w:rPr>
              <w:t xml:space="preserve">Coupling leak:</w:t>
            </w:r>
            <w:r>
              <w:rPr>
                <w:b w:val="false"/>
                <w:bCs w:val="false"/>
                <w:sz w:val="18"/>
                <w:szCs w:val="18"/>
              </w:rPr>
              <w:t xml:space="preserve"> kinema_domain imports nothing but the standard library. No adapter depends on another adapter.</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 ]</w:t>
            </w:r>
          </w:p>
        </w:tc>
        <w:tc>
          <w:tcPr>
            <w:tcW w:type="dxa" w:w="87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bCs/>
                <w:sz w:val="18"/>
                <w:szCs w:val="18"/>
              </w:rPr>
              <w:t xml:space="preserve">Complexity:</w:t>
            </w:r>
            <w:r>
              <w:rPr>
                <w:b w:val="false"/>
                <w:bCs w:val="false"/>
                <w:sz w:val="18"/>
                <w:szCs w:val="18"/>
              </w:rPr>
              <w:t xml:space="preserve"> no function above CC = 5. No unit with MI below 75.</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 ]</w:t>
            </w:r>
          </w:p>
        </w:tc>
        <w:tc>
          <w:tcPr>
            <w:tcW w:type="dxa" w:w="87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bCs/>
                <w:sz w:val="18"/>
                <w:szCs w:val="18"/>
              </w:rPr>
              <w:t xml:space="preserve">Structure:</w:t>
            </w:r>
            <w:r>
              <w:rPr>
                <w:b w:val="false"/>
                <w:bCs w:val="false"/>
                <w:sz w:val="18"/>
                <w:szCs w:val="18"/>
              </w:rPr>
              <w:t xml:space="preserve"> every crate has D &lt; 0.70 after the change.</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 ]</w:t>
            </w:r>
          </w:p>
        </w:tc>
        <w:tc>
          <w:tcPr>
            <w:tcW w:type="dxa" w:w="87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bCs/>
                <w:sz w:val="18"/>
                <w:szCs w:val="18"/>
              </w:rPr>
              <w:t xml:space="preserve">Unbounded growth:</w:t>
            </w:r>
            <w:r>
              <w:rPr>
                <w:b w:val="false"/>
                <w:bCs w:val="false"/>
                <w:sz w:val="18"/>
                <w:szCs w:val="18"/>
              </w:rPr>
              <w:t xml:space="preserve"> no queue, buffer, history or cache without a fixed upper limit and an eviction rule.</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 ]</w:t>
            </w:r>
          </w:p>
        </w:tc>
        <w:tc>
          <w:tcPr>
            <w:tcW w:type="dxa" w:w="87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bCs/>
                <w:sz w:val="18"/>
                <w:szCs w:val="18"/>
              </w:rPr>
              <w:t xml:space="preserve">Silent failure:</w:t>
            </w:r>
            <w:r>
              <w:rPr>
                <w:b w:val="false"/>
                <w:bCs w:val="false"/>
                <w:sz w:val="18"/>
                <w:szCs w:val="18"/>
              </w:rPr>
              <w:t xml:space="preserve"> no panic on bad input, locked files or malformed scenes. Errors reach the status bar.</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 ]</w:t>
            </w:r>
          </w:p>
        </w:tc>
        <w:tc>
          <w:tcPr>
            <w:tcW w:type="dxa" w:w="87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bCs/>
                <w:sz w:val="18"/>
                <w:szCs w:val="18"/>
              </w:rPr>
              <w:t xml:space="preserve">Subprocesses:</w:t>
            </w:r>
            <w:r>
              <w:rPr>
                <w:b w:val="false"/>
                <w:bCs w:val="false"/>
                <w:sz w:val="18"/>
                <w:szCs w:val="18"/>
              </w:rPr>
              <w:t xml:space="preserve"> none spawned, or each one is silent and killed as a tree.</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 ]</w:t>
            </w:r>
          </w:p>
        </w:tc>
        <w:tc>
          <w:tcPr>
            <w:tcW w:type="dxa" w:w="87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bCs/>
                <w:sz w:val="18"/>
                <w:szCs w:val="18"/>
              </w:rPr>
              <w:t xml:space="preserve">Network:</w:t>
            </w:r>
            <w:r>
              <w:rPr>
                <w:b w:val="false"/>
                <w:bCs w:val="false"/>
                <w:sz w:val="18"/>
                <w:szCs w:val="18"/>
              </w:rPr>
              <w:t xml:space="preserve"> no network code added.</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 ]</w:t>
            </w:r>
          </w:p>
        </w:tc>
        <w:tc>
          <w:tcPr>
            <w:tcW w:type="dxa" w:w="87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bCs/>
                <w:sz w:val="18"/>
                <w:szCs w:val="18"/>
              </w:rPr>
              <w:t xml:space="preserve">Commits:</w:t>
            </w:r>
            <w:r>
              <w:rPr>
                <w:b w:val="false"/>
                <w:bCs w:val="false"/>
                <w:sz w:val="18"/>
                <w:szCs w:val="18"/>
              </w:rPr>
              <w:t xml:space="preserve"> atomic, in Conventional Commit format.</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 ]</w:t>
            </w:r>
          </w:p>
        </w:tc>
        <w:tc>
          <w:tcPr>
            <w:tcW w:type="dxa" w:w="87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bCs/>
                <w:sz w:val="18"/>
                <w:szCs w:val="18"/>
              </w:rPr>
              <w:t xml:space="preserve">Quality Gate:</w:t>
            </w:r>
            <w:r>
              <w:rPr>
                <w:b w:val="false"/>
                <w:bCs w:val="false"/>
                <w:sz w:val="18"/>
                <w:szCs w:val="18"/>
              </w:rPr>
              <w:t xml:space="preserve"> SonarCloud shows PASSED for coverage, bugs, duplication, security and maintainability.</w:t>
            </w:r>
          </w:p>
        </w:tc>
      </w:tr>
      <w:tr>
        <w:trPr>
          <w:cantSplit/>
        </w:trPr>
        <w:tc>
          <w:tcPr>
            <w:tcW w:type="dxa" w:w="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rFonts w:ascii="Courier New" w:cs="Courier New" w:eastAsia="Courier New" w:hAnsi="Courier New"/>
                <w:b w:val="false"/>
                <w:bCs w:val="false"/>
                <w:sz w:val="18"/>
                <w:szCs w:val="18"/>
              </w:rPr>
              <w:t xml:space="preserve">[ ]</w:t>
            </w:r>
          </w:p>
        </w:tc>
        <w:tc>
          <w:tcPr>
            <w:tcW w:type="dxa" w:w="8712"/>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line="245"/>
            </w:pPr>
            <w:r>
              <w:rPr>
                <w:b/>
                <w:bCs/>
                <w:sz w:val="18"/>
                <w:szCs w:val="18"/>
              </w:rPr>
              <w:t xml:space="preserve">Numbers:</w:t>
            </w:r>
            <w:r>
              <w:rPr>
                <w:b w:val="false"/>
                <w:bCs w:val="false"/>
                <w:sz w:val="18"/>
                <w:szCs w:val="18"/>
              </w:rPr>
              <w:t xml:space="preserve"> any new equation has an analytic reference test.</w:t>
            </w:r>
          </w:p>
        </w:tc>
      </w:tr>
    </w:tbl>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80" w:sz="8" w:space="2"/>
      </w:pBdr>
      <w:jc w:val="center"/>
    </w:pPr>
    <w:r>
      <w:rPr>
        <w:rFonts w:ascii="Courier New" w:cs="Courier New" w:eastAsia="Courier New" w:hAnsi="Courier New"/>
        <w:color w:val="000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80" w:sz="8" w:space="2"/>
      </w:pBdr>
      <w:spacing w:after="0"/>
      <w:jc w:val="right"/>
    </w:pPr>
    <w:r>
      <w:rPr>
        <w:rFonts w:ascii="Courier New" w:cs="Courier New" w:eastAsia="Courier New" w:hAnsi="Courier New"/>
        <w:color w:val="000080"/>
        <w:sz w:val="16"/>
        <w:szCs w:val="16"/>
      </w:rPr>
      <w:t xml:space="preserve">KINEMA :: DESIGN AND ARCHITECTURE :: REV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rFonts w:ascii="Arial" w:cs="Arial" w:eastAsia="Arial" w:hAnsi="Arial"/>
        <w:color w:val="000080"/>
        <w:sz w:val="14"/>
        <w:szCs w:val="14"/>
      </w:r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000080" w:color="auto" w:val="clear"/>
      <w:spacing w:after="160" w:before="360"/>
      <w:ind w:left="0"/>
      <w:outlineLvl w:val="0"/>
    </w:pPr>
    <w:rPr>
      <w:rFonts w:ascii="Courier New" w:cs="Courier New" w:eastAsia="Courier New" w:hAnsi="Courier New"/>
      <w:b/>
      <w:bCs/>
      <w:color w:val="FFFFFF"/>
      <w:sz w:val="26"/>
      <w:szCs w:val="26"/>
    </w:rPr>
  </w:style>
  <w:style w:type="paragraph" w:styleId="Heading2">
    <w:name w:val="Heading 2"/>
    <w:basedOn w:val="Normal"/>
    <w:next w:val="Normal"/>
    <w:qFormat/>
    <w:pPr>
      <w:pBdr>
        <w:bottom w:val="single" w:color="000080" w:sz="6" w:space="1"/>
      </w:pBdr>
      <w:spacing w:after="100" w:before="240"/>
      <w:outlineLvl w:val="1"/>
    </w:pPr>
    <w:rPr>
      <w:rFonts w:ascii="Courier New" w:cs="Courier New" w:eastAsia="Courier New" w:hAnsi="Courier New"/>
      <w:b/>
      <w:bCs/>
      <w:color w:val="000080"/>
      <w:sz w:val="22"/>
      <w:szCs w:val="22"/>
    </w:rPr>
  </w:style>
  <w:style w:type="paragraph" w:styleId="Heading3">
    <w:name w:val="Heading 3"/>
    <w:basedOn w:val="Normal"/>
    <w:next w:val="Normal"/>
    <w:qFormat/>
    <w:pPr>
      <w:spacing w:after="80" w:before="160"/>
      <w:outlineLvl w:val="2"/>
    </w:pPr>
    <w:rPr>
      <w:rFonts w:ascii="Arial" w:cs="Arial" w:eastAsia="Arial" w:hAnsi="Arial"/>
      <w:b/>
      <w:bCs/>
      <w:color w:val="00000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KINEMA - Design and Architecture Document</dc:title>
  <dc:creator>KINEMA project</dc:creator>
  <dc:description>Interactive desktop physics workbench</dc:description>
  <cp:lastModifiedBy>Un-named</cp:lastModifiedBy>
  <cp:revision>1</cp:revision>
  <dcterms:created xsi:type="dcterms:W3CDTF">2026-10-04T01:17:13.813Z</dcterms:created>
  <dcterms:modified xsi:type="dcterms:W3CDTF">2026-10-04T01:17:13.813Z</dcterms:modified>
</cp:coreProperties>
</file>

<file path=docProps/custom.xml><?xml version="1.0" encoding="utf-8"?>
<Properties xmlns="http://schemas.openxmlformats.org/officeDocument/2006/custom-properties" xmlns:vt="http://schemas.openxmlformats.org/officeDocument/2006/docPropsVTypes"/>
</file>