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1CV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24.4%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24.4%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22.0%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9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22.0%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12.2%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Irma Ivette Contreras Díaz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Arturo Villanueva Morales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Juan Francisco Gaspar Velazco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9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Francisco Medina Tolentino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Raul Manuel Loyo Sanchez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20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Victor Manuel Pesce Bautista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