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TLAXCALA RAMOS CARLOS ROBERTO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GAMBOA GONZALEZ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BAUTISTA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Magda Bexabe García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