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1FM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ABAD SANTIAGO MARITZA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AVELLEIRA SOL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FRANCO CASTILLO CRISTOPHER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CASTELLANOS NOEMI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Mayra Iliana Herrera Serrano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