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GENERADORES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MANTIENE LOS MOTORES DE CA Y CC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Leticia Rodríguez Román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Castro Vasquez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Ezequiel Rivera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GENERADORES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Armando Cruz Alejo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MANTIENE LOS MOTORES DE CA Y CC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José Armando Cruz Alejo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