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Tabla 4</w:t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true"/>
          <w:b w:val="false"/>
          <w:u w:val="none"/>
          <w:strike w:val="false"/>
          <w:sz w:val="24"/>
          <w:szCs w:val="24"/>
          <w:color w:val="000000"/>
        </w:rPr>
        <w:t xml:space="preserve">Declaraciones de apoyo y rechazo y proporción minoritaria por concepto y ley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92"/>
        <w:gridCol w:w="1546"/>
        <w:gridCol w:w="1426"/>
        <w:gridCol w:w="1666"/>
      </w:tblGrid>
      <w:tr>
        <w:trPr>
          <w:cantSplit/>
          <w:trHeight w:val="587" w:hRule="auto"/>
          <w:tblHeader/>
        </w:trPr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Concepto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21.419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21.538</w:t>
            </w:r>
          </w:p>
        </w:tc>
        <w:tc>
          <w:tcPr>
            <w:tcBorders>
              <w:bottom w:val="single" w:sz="12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Ley 21.735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Previsión como mercado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13 / 7 (35 %)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/ 5 (38 %)†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86 / 90 (49 %)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Capitalización individual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/ 8 (27 %)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/ 41 (48 %)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intergeneracional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15 / 13 (46 %)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Ineficiencia y riesgo estatal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45 / 33 (42 %)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Conciencia de costos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/ 18 (44 %)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/ 3 (50 %)†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50 / 23 (32 %)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Acuerdos y moderación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26 / 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103 / 13 (11 %)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Solidaridad colectiva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14 / 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24 / 3 (11 %)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Propiedad de los fondos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81 / 8 (9 %)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Libertad de elección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41 / 2 (5 %)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Origen dictatorial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/ 1 (50 %)†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 / 0 (0 %)†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44 / 1 (2 %)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Igualdad y universalismo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36 / 2 (5 %)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27 / 1 (4 %)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84 / 1 (1 %)</w:t>
            </w:r>
          </w:p>
        </w:tc>
      </w:tr>
      <w:tr>
        <w:trPr>
          <w:cantSplit/>
          <w:trHeight w:val="55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Necesidad material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57 / 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25 / 0 (0 %)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128 / 0 (0 %)</w:t>
            </w:r>
          </w:p>
        </w:tc>
      </w:tr>
      <w:tr>
        <w:trPr>
          <w:cantSplit/>
          <w:trHeight w:val="572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Reciprocidad contributiva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20 / 0 (0 %)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11 / 0 (0 %)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 / 0 (0 %)</w:t>
            </w:r>
          </w:p>
        </w:tc>
      </w:tr>
      <w:tr>
        <w:trPr>
          <w:cantSplit/>
          <w:trHeight w:val="360" w:hRule="auto"/>
        </w:trPr>
        <w:tc>
          <w:tcPr>
            <w:gridSpan w:val="4"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Nota.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 Cada celda indica apoyos / rechazos (proporción minoritaria). La proporción minoritaria es la parte de las declaraciones del concepto en su postura menos frecuente: 0 % indica una sola postura y 50 %, una división por mitades. † = menos de 10 declaraciones. Conceptos ordenados por su proporción minoritaria en la Ley 21.735. Se omite actitud (una declaración).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ismaelaguayob</cp:lastModifiedBy>
  <cp:revision>9</cp:revision>
  <dcterms:created xsi:type="dcterms:W3CDTF">2017-02-28T11:18:00Z</dcterms:created>
  <dcterms:modified xsi:type="dcterms:W3CDTF">2026-10-15T20:08:45Z</dcterms:modified>
  <cp:category/>
</cp:coreProperties>
</file>