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12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Desempeño ponderado en la tarea de concepto, por alineación política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23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Alineación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Bloques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Precisión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Sensibilidad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F1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F0,5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Kappa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FP por bloque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FN por bloque</w:t>
            </w:r>
          </w:p>
        </w:tc>
      </w:tr>
      <w:tr>
        <w:trPr>
          <w:cantSplit/>
          <w:trHeight w:val="28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Izquierda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0,730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0,635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0,679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0,709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0,658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0,253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0,392</w:t>
            </w:r>
          </w:p>
        </w:tc>
      </w:tr>
      <w:tr>
        <w:trPr>
          <w:cantSplit/>
          <w:trHeight w:val="2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Izquierda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0,310</w:t>
            </w:r>
          </w:p>
        </w:tc>
      </w:tr>
      <w:tr>
        <w:trPr>
          <w:cantSplit/>
          <w:trHeight w:val="2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Centro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0,294</w:t>
            </w:r>
          </w:p>
        </w:tc>
      </w:tr>
      <w:tr>
        <w:trPr>
          <w:cantSplit/>
          <w:trHeight w:val="2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Centro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0,298</w:t>
            </w:r>
          </w:p>
        </w:tc>
      </w:tr>
      <w:tr>
        <w:trPr>
          <w:cantSplit/>
          <w:trHeight w:val="2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0,365</w:t>
            </w:r>
          </w:p>
        </w:tc>
      </w:tr>
      <w:tr>
        <w:trPr>
          <w:cantSplit/>
          <w:trHeight w:val="2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0,252</w:t>
            </w:r>
          </w:p>
        </w:tc>
      </w:tr>
      <w:tr>
        <w:trPr>
          <w:cantSplit/>
          <w:trHeight w:val="2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 partidista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0,822</w:t>
            </w:r>
          </w:p>
        </w:tc>
      </w:tr>
      <w:tr>
        <w:trPr>
          <w:cantSplit/>
          <w:trHeight w:val="308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 partidista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Haiku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0,818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0,869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0,842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0,827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0,829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0,230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0,156</w:t>
            </w:r>
          </w:p>
        </w:tc>
      </w:tr>
      <w:tr>
        <w:trPr>
          <w:cantSplit/>
          <w:trHeight w:val="360" w:hRule="auto"/>
        </w:trPr>
        <w:tc>
          <w:tcPr>
            <w:gridSpan w:val="10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Nota. FP: conceptos atribuidos de más; FN: conceptos omitidos. Medias ponderadas por bloque.</w:t>
            </w:r>
          </w:p>
        </w:tc>
      </w:tr>
    </w:tbl>
    <w:sectPr>
      <w:pgMar w:header="708" w:bottom="648" w:top="648" w:right="1008" w:left="1008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2026-10-09T17:22:27Z</dcterms:modified>
  <cp:category/>
</cp:coreProperties>
</file>