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1729" w14:textId="30795D4A" w:rsidR="00A1535F" w:rsidRDefault="003D0501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FCB334" wp14:editId="7D3FA28F">
            <wp:simplePos x="0" y="0"/>
            <wp:positionH relativeFrom="column">
              <wp:posOffset>1835150</wp:posOffset>
            </wp:positionH>
            <wp:positionV relativeFrom="paragraph">
              <wp:posOffset>0</wp:posOffset>
            </wp:positionV>
            <wp:extent cx="1998345" cy="1325880"/>
            <wp:effectExtent l="0" t="0" r="1905" b="762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8470D" w14:textId="410DAB7A" w:rsidR="00151070" w:rsidRPr="00376821" w:rsidRDefault="005F6E13" w:rsidP="0037682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376821">
        <w:rPr>
          <w:rFonts w:ascii="Arial" w:hAnsi="Arial" w:cs="Arial"/>
          <w:b/>
          <w:bCs/>
          <w:sz w:val="36"/>
          <w:szCs w:val="36"/>
        </w:rPr>
        <w:t>Portfólio redes de computadores</w:t>
      </w:r>
    </w:p>
    <w:p w14:paraId="6767DDD7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713574C2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3EE0696B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1EE15A33" w14:textId="77777777" w:rsidR="00F23E65" w:rsidRDefault="00F23E65" w:rsidP="00F23E65">
      <w:pPr>
        <w:spacing w:line="360" w:lineRule="auto"/>
        <w:rPr>
          <w:rFonts w:ascii="Arial" w:hAnsi="Arial" w:cs="Arial"/>
          <w:b/>
          <w:bCs/>
        </w:rPr>
      </w:pPr>
    </w:p>
    <w:p w14:paraId="2D73B502" w14:textId="7E7EA0AA" w:rsidR="00800C3B" w:rsidRPr="00781773" w:rsidRDefault="00376821" w:rsidP="007817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 xml:space="preserve">                                </w:t>
      </w:r>
      <w:r w:rsidR="007630C5" w:rsidRPr="00781773">
        <w:rPr>
          <w:rFonts w:ascii="Arial" w:hAnsi="Arial" w:cs="Arial"/>
          <w:b/>
          <w:bCs/>
          <w:sz w:val="28"/>
          <w:szCs w:val="28"/>
        </w:rPr>
        <w:t xml:space="preserve">Faculdade anhanguera </w:t>
      </w:r>
      <w:r w:rsidR="00103205">
        <w:rPr>
          <w:rFonts w:ascii="Arial" w:hAnsi="Arial" w:cs="Arial"/>
          <w:b/>
          <w:bCs/>
          <w:sz w:val="28"/>
          <w:szCs w:val="28"/>
        </w:rPr>
        <w:t>– polo Autonomistas</w:t>
      </w:r>
    </w:p>
    <w:p w14:paraId="0838AC2C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6F5E98C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0C75C9D9" w14:textId="77777777" w:rsidR="00800C3B" w:rsidRDefault="00800C3B" w:rsidP="004F1AD4">
      <w:pPr>
        <w:jc w:val="both"/>
        <w:rPr>
          <w:rFonts w:ascii="Arial" w:hAnsi="Arial" w:cs="Arial"/>
          <w:b/>
          <w:bCs/>
        </w:rPr>
      </w:pPr>
    </w:p>
    <w:p w14:paraId="28268F5A" w14:textId="6850F9CB" w:rsidR="00F87CF5" w:rsidRDefault="004C7481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Superior em Análise e desenvolvimento de sistemas</w:t>
      </w:r>
    </w:p>
    <w:p w14:paraId="435BE7A0" w14:textId="1242CE4D" w:rsidR="000F0FD6" w:rsidRDefault="000F0FD6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Tutor a distância: Mariana Barcellos </w:t>
      </w:r>
      <w:r w:rsidR="00AB4C1D">
        <w:rPr>
          <w:rFonts w:ascii="Arial" w:hAnsi="Arial" w:cs="Arial"/>
          <w:b/>
          <w:bCs/>
        </w:rPr>
        <w:t>Pinheiro</w:t>
      </w:r>
    </w:p>
    <w:p w14:paraId="68BFFAB6" w14:textId="787C06B3" w:rsidR="00AB4C1D" w:rsidRDefault="00AB4C1D" w:rsidP="0084313F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Tutor presencial: Rafael</w:t>
      </w:r>
    </w:p>
    <w:p w14:paraId="74E213C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F739D87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0FF4013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7BE737B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2114825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05FB4322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39DFB09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06BD7986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2767872D" w14:textId="058BCCDF" w:rsidR="00B22A9E" w:rsidRDefault="00774640" w:rsidP="00D3073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Francisco Ismael </w:t>
      </w:r>
      <w:r w:rsidR="00B22A9E">
        <w:rPr>
          <w:rFonts w:ascii="Arial" w:hAnsi="Arial" w:cs="Arial"/>
          <w:b/>
          <w:bCs/>
        </w:rPr>
        <w:t xml:space="preserve"> silva</w:t>
      </w:r>
      <w:r>
        <w:rPr>
          <w:rFonts w:ascii="Arial" w:hAnsi="Arial" w:cs="Arial"/>
          <w:b/>
          <w:bCs/>
        </w:rPr>
        <w:t>,</w:t>
      </w:r>
      <w:r w:rsidR="00B22A9E">
        <w:rPr>
          <w:rFonts w:ascii="Arial" w:hAnsi="Arial" w:cs="Arial"/>
          <w:b/>
          <w:bCs/>
        </w:rPr>
        <w:t xml:space="preserve"> </w:t>
      </w:r>
      <w:proofErr w:type="spellStart"/>
      <w:r w:rsidR="00E77F5D">
        <w:rPr>
          <w:rFonts w:ascii="Arial" w:hAnsi="Arial" w:cs="Arial"/>
          <w:b/>
          <w:bCs/>
        </w:rPr>
        <w:t>osasco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6B30EF">
        <w:rPr>
          <w:rFonts w:ascii="Arial" w:hAnsi="Arial" w:cs="Arial"/>
          <w:b/>
          <w:bCs/>
        </w:rPr>
        <w:t>2024</w:t>
      </w:r>
    </w:p>
    <w:p w14:paraId="29D261C1" w14:textId="451AFBF1" w:rsidR="00D16696" w:rsidRDefault="00D16696" w:rsidP="00711D34">
      <w:pPr>
        <w:rPr>
          <w:rFonts w:ascii="Arial" w:hAnsi="Arial" w:cs="Arial"/>
          <w:b/>
          <w:bCs/>
        </w:rPr>
      </w:pPr>
    </w:p>
    <w:p w14:paraId="653FA5E4" w14:textId="77777777" w:rsidR="00344E5B" w:rsidRDefault="002E4C33" w:rsidP="00D37E0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Pr="00D37E09">
        <w:rPr>
          <w:rFonts w:ascii="Arial" w:hAnsi="Arial" w:cs="Arial"/>
        </w:rPr>
        <w:t xml:space="preserve">ste portfólio descreve o processo de criação da estrutura de redes de computadores da Empresa </w:t>
      </w:r>
      <w:proofErr w:type="spellStart"/>
      <w:r w:rsidRPr="00D37E09">
        <w:rPr>
          <w:rFonts w:ascii="Arial" w:hAnsi="Arial" w:cs="Arial"/>
        </w:rPr>
        <w:t>Super</w:t>
      </w:r>
      <w:proofErr w:type="spellEnd"/>
      <w:r w:rsidRPr="00D37E09">
        <w:rPr>
          <w:rFonts w:ascii="Arial" w:hAnsi="Arial" w:cs="Arial"/>
        </w:rPr>
        <w:t xml:space="preserve"> Tech, realizado pelo aluno Francisco Ismael Silva como parte das atividades da disciplina de Redes de Computadores da Faculdade Anhanguera. O projeto envolveu a utilização do programa Cisco </w:t>
      </w:r>
      <w:proofErr w:type="spellStart"/>
      <w:r w:rsidRPr="00D37E09">
        <w:rPr>
          <w:rFonts w:ascii="Arial" w:hAnsi="Arial" w:cs="Arial"/>
        </w:rPr>
        <w:t>Packet</w:t>
      </w:r>
      <w:proofErr w:type="spellEnd"/>
      <w:r w:rsidRPr="00D37E09">
        <w:rPr>
          <w:rFonts w:ascii="Arial" w:hAnsi="Arial" w:cs="Arial"/>
        </w:rPr>
        <w:t xml:space="preserve"> </w:t>
      </w:r>
      <w:proofErr w:type="spellStart"/>
      <w:r w:rsidRPr="00D37E09">
        <w:rPr>
          <w:rFonts w:ascii="Arial" w:hAnsi="Arial" w:cs="Arial"/>
        </w:rPr>
        <w:t>Tracer</w:t>
      </w:r>
      <w:proofErr w:type="spellEnd"/>
      <w:r w:rsidRPr="00D37E09">
        <w:rPr>
          <w:rFonts w:ascii="Arial" w:hAnsi="Arial" w:cs="Arial"/>
        </w:rPr>
        <w:t xml:space="preserve"> para a criação da topologia de rede, atribuição de </w:t>
      </w:r>
      <w:proofErr w:type="spellStart"/>
      <w:r w:rsidRPr="00D37E09">
        <w:rPr>
          <w:rFonts w:ascii="Arial" w:hAnsi="Arial" w:cs="Arial"/>
        </w:rPr>
        <w:t>IPs</w:t>
      </w:r>
      <w:proofErr w:type="spellEnd"/>
      <w:r w:rsidRPr="00D37E09">
        <w:rPr>
          <w:rFonts w:ascii="Arial" w:hAnsi="Arial" w:cs="Arial"/>
        </w:rPr>
        <w:t xml:space="preserve">, gateways e </w:t>
      </w:r>
      <w:proofErr w:type="spellStart"/>
      <w:r w:rsidRPr="00D37E09">
        <w:rPr>
          <w:rFonts w:ascii="Arial" w:hAnsi="Arial" w:cs="Arial"/>
        </w:rPr>
        <w:t>VLANs</w:t>
      </w:r>
      <w:proofErr w:type="spellEnd"/>
      <w:r w:rsidRPr="00D37E09">
        <w:rPr>
          <w:rFonts w:ascii="Arial" w:hAnsi="Arial" w:cs="Arial"/>
        </w:rPr>
        <w:t>, interligação dos switches, e testes de conectividade</w:t>
      </w:r>
      <w:r w:rsidR="00D37E09" w:rsidRPr="00D37E09">
        <w:rPr>
          <w:rFonts w:ascii="Arial" w:hAnsi="Arial" w:cs="Arial"/>
        </w:rPr>
        <w:t>.</w:t>
      </w:r>
    </w:p>
    <w:p w14:paraId="11A9F899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72C9B30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3C939436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E8910D4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6893F2F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87F1098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2E5C6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1AB4FE7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5B26685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1943992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448132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B1B1E95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E85495C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0F30651B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0E63D5E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A40E5AD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DF1C25A" w14:textId="4227A4A4" w:rsidR="00330244" w:rsidRDefault="00871E30" w:rsidP="00D37E0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Redes de Computadores, </w:t>
      </w:r>
      <w:proofErr w:type="spellStart"/>
      <w:r>
        <w:rPr>
          <w:rFonts w:ascii="Arial" w:hAnsi="Arial" w:cs="Arial"/>
        </w:rPr>
        <w:t>Super</w:t>
      </w:r>
      <w:proofErr w:type="spellEnd"/>
      <w:r>
        <w:rPr>
          <w:rFonts w:ascii="Arial" w:hAnsi="Arial" w:cs="Arial"/>
        </w:rPr>
        <w:t xml:space="preserve"> Tech, Cisco </w:t>
      </w:r>
      <w:proofErr w:type="spellStart"/>
      <w:r>
        <w:rPr>
          <w:rFonts w:ascii="Arial" w:hAnsi="Arial" w:cs="Arial"/>
        </w:rPr>
        <w:t>Packet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Tracer</w:t>
      </w:r>
      <w:proofErr w:type="spellEnd"/>
      <w:r>
        <w:rPr>
          <w:rFonts w:ascii="Arial" w:hAnsi="Arial" w:cs="Arial"/>
        </w:rPr>
        <w:t xml:space="preserve">, Topologia de Rede, </w:t>
      </w:r>
      <w:proofErr w:type="spellStart"/>
      <w:r>
        <w:rPr>
          <w:rFonts w:ascii="Arial" w:hAnsi="Arial" w:cs="Arial"/>
        </w:rPr>
        <w:t>VLANs</w:t>
      </w:r>
      <w:proofErr w:type="spellEnd"/>
      <w:r>
        <w:rPr>
          <w:rFonts w:ascii="Arial" w:hAnsi="Arial" w:cs="Arial"/>
        </w:rPr>
        <w:t>.</w:t>
      </w:r>
      <w:r w:rsidR="00D16696" w:rsidRPr="00D37E09">
        <w:rPr>
          <w:rFonts w:ascii="Arial" w:hAnsi="Arial" w:cs="Arial"/>
        </w:rPr>
        <w:br w:type="page"/>
      </w:r>
    </w:p>
    <w:p w14:paraId="6FAEE262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7BE1EFA1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5E8BEFD7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09D1EDC9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43FE9BB0" w14:textId="77777777" w:rsidR="00F67723" w:rsidRDefault="00F67723" w:rsidP="00330244">
      <w:pPr>
        <w:spacing w:line="360" w:lineRule="auto"/>
        <w:rPr>
          <w:rFonts w:ascii="Arial" w:hAnsi="Arial" w:cs="Arial"/>
          <w:b/>
          <w:bCs/>
        </w:rPr>
      </w:pPr>
    </w:p>
    <w:p w14:paraId="7A355E8B" w14:textId="77777777" w:rsidR="00711D34" w:rsidRDefault="00711D34" w:rsidP="00711D34">
      <w:pPr>
        <w:rPr>
          <w:rFonts w:ascii="Arial" w:hAnsi="Arial" w:cs="Arial"/>
          <w:b/>
          <w:bCs/>
        </w:rPr>
      </w:pPr>
    </w:p>
    <w:p w14:paraId="294465B9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3DD13E51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6FE52C92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61974BB" w14:textId="1F508AAF" w:rsidR="008B7360" w:rsidRPr="00A30093" w:rsidRDefault="008B7360" w:rsidP="00792D1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0093">
        <w:rPr>
          <w:rFonts w:ascii="Arial" w:hAnsi="Arial" w:cs="Arial"/>
          <w:b/>
          <w:bCs/>
          <w:sz w:val="28"/>
          <w:szCs w:val="28"/>
        </w:rPr>
        <w:t>Sumário:</w:t>
      </w:r>
    </w:p>
    <w:p w14:paraId="48AF8C45" w14:textId="77777777" w:rsidR="008B7360" w:rsidRDefault="008B7360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C4218D2" w14:textId="3FB7D910" w:rsidR="008B7360" w:rsidRDefault="008B7360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</w:t>
      </w:r>
      <w:r w:rsidR="00D63B8E">
        <w:rPr>
          <w:rFonts w:ascii="Arial" w:hAnsi="Arial" w:cs="Arial"/>
          <w:b/>
          <w:bCs/>
        </w:rPr>
        <w:t xml:space="preserve">Introdução </w:t>
      </w:r>
      <w:r>
        <w:rPr>
          <w:rFonts w:ascii="Arial" w:hAnsi="Arial" w:cs="Arial"/>
          <w:b/>
          <w:bCs/>
        </w:rPr>
        <w:t xml:space="preserve"> ...................................................... </w:t>
      </w:r>
      <w:r w:rsidR="00935AF9">
        <w:rPr>
          <w:rFonts w:ascii="Arial" w:hAnsi="Arial" w:cs="Arial"/>
          <w:b/>
          <w:bCs/>
        </w:rPr>
        <w:t>4</w:t>
      </w:r>
    </w:p>
    <w:p w14:paraId="69787204" w14:textId="570C9574" w:rsidR="008B7360" w:rsidRDefault="008B7360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</w:t>
      </w:r>
      <w:r w:rsidR="00D63B8E">
        <w:rPr>
          <w:rFonts w:ascii="Arial" w:hAnsi="Arial" w:cs="Arial"/>
          <w:b/>
          <w:bCs/>
        </w:rPr>
        <w:t>Desenvolvimento</w:t>
      </w:r>
      <w:r>
        <w:rPr>
          <w:rFonts w:ascii="Arial" w:hAnsi="Arial" w:cs="Arial"/>
          <w:b/>
          <w:bCs/>
        </w:rPr>
        <w:t xml:space="preserve"> ............................................................... </w:t>
      </w:r>
      <w:r w:rsidR="00935AF9">
        <w:rPr>
          <w:rFonts w:ascii="Arial" w:hAnsi="Arial" w:cs="Arial"/>
          <w:b/>
          <w:bCs/>
        </w:rPr>
        <w:t>5</w:t>
      </w:r>
    </w:p>
    <w:p w14:paraId="17976F35" w14:textId="089E944A" w:rsidR="008B7360" w:rsidRDefault="008B7360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Resultados ............................................................... </w:t>
      </w:r>
      <w:r w:rsidR="00935AF9">
        <w:rPr>
          <w:rFonts w:ascii="Arial" w:hAnsi="Arial" w:cs="Arial"/>
          <w:b/>
          <w:bCs/>
        </w:rPr>
        <w:t>6</w:t>
      </w:r>
    </w:p>
    <w:p w14:paraId="4024390E" w14:textId="3C4AEA92" w:rsidR="00787E76" w:rsidRDefault="008B7360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Conclusão ................................................................. </w:t>
      </w:r>
      <w:r w:rsidR="00935AF9">
        <w:rPr>
          <w:rFonts w:ascii="Arial" w:hAnsi="Arial" w:cs="Arial"/>
          <w:b/>
          <w:bCs/>
        </w:rPr>
        <w:t>7</w:t>
      </w:r>
    </w:p>
    <w:p w14:paraId="234D98FA" w14:textId="77777777" w:rsidR="00F00718" w:rsidRDefault="00787E76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6. R</w:t>
      </w:r>
      <w:r w:rsidR="00880DB7">
        <w:rPr>
          <w:rFonts w:ascii="Arial" w:hAnsi="Arial" w:cs="Arial"/>
          <w:b/>
          <w:bCs/>
        </w:rPr>
        <w:t>eferências ............................................................... 8</w:t>
      </w:r>
    </w:p>
    <w:p w14:paraId="5A01F4A4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C110DB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E29C18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C4D7C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F8092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E224F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A6716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DB17A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1502F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530E6F1" w14:textId="076EF59B" w:rsidR="00F00718" w:rsidRDefault="0043743F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 w:rsidR="00F00718">
        <w:rPr>
          <w:rFonts w:ascii="Arial" w:hAnsi="Arial" w:cs="Arial"/>
          <w:b/>
          <w:bCs/>
        </w:rPr>
        <w:t xml:space="preserve">. Introdução </w:t>
      </w:r>
    </w:p>
    <w:p w14:paraId="68B953E0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BECE7F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6575C89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A611211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DB3F14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491876D" w14:textId="77777777" w:rsidR="00F00718" w:rsidRPr="00114310" w:rsidRDefault="00F00718" w:rsidP="00792D12">
      <w:pPr>
        <w:spacing w:line="360" w:lineRule="auto"/>
        <w:jc w:val="both"/>
        <w:rPr>
          <w:rFonts w:ascii="Arial" w:hAnsi="Arial" w:cs="Arial"/>
        </w:rPr>
      </w:pPr>
      <w:r w:rsidRPr="00114310">
        <w:rPr>
          <w:rFonts w:ascii="Arial" w:hAnsi="Arial" w:cs="Arial"/>
        </w:rPr>
        <w:t xml:space="preserve">A </w:t>
      </w:r>
      <w:proofErr w:type="spellStart"/>
      <w:r w:rsidRPr="00114310">
        <w:rPr>
          <w:rFonts w:ascii="Arial" w:hAnsi="Arial" w:cs="Arial"/>
        </w:rPr>
        <w:t>Super</w:t>
      </w:r>
      <w:proofErr w:type="spellEnd"/>
      <w:r w:rsidRPr="00114310">
        <w:rPr>
          <w:rFonts w:ascii="Arial" w:hAnsi="Arial" w:cs="Arial"/>
        </w:rPr>
        <w:t xml:space="preserve"> Tech, uma empresa líder no setor de tecnologia, buscava criar uma infraestrutura de rede robusta e eficiente para atender às crescentes demandas de comunicação e colaboração entre seus departamentos. Como especialista em redes, fui encarregado de projetar e implementar uma solução que garantisse conectividade confiável e segura para todos os funcionários da empresa.</w:t>
      </w:r>
    </w:p>
    <w:p w14:paraId="13057868" w14:textId="77777777" w:rsidR="00F00718" w:rsidRPr="00114310" w:rsidRDefault="00F00718" w:rsidP="00792D12">
      <w:pPr>
        <w:spacing w:line="360" w:lineRule="auto"/>
        <w:jc w:val="both"/>
        <w:rPr>
          <w:rFonts w:ascii="Arial" w:hAnsi="Arial" w:cs="Arial"/>
        </w:rPr>
      </w:pPr>
    </w:p>
    <w:p w14:paraId="19AD672B" w14:textId="77777777" w:rsidR="00F00718" w:rsidRPr="00114310" w:rsidRDefault="00F00718" w:rsidP="00792D12">
      <w:pPr>
        <w:spacing w:line="360" w:lineRule="auto"/>
        <w:jc w:val="both"/>
        <w:rPr>
          <w:rFonts w:ascii="Arial" w:hAnsi="Arial" w:cs="Arial"/>
        </w:rPr>
      </w:pPr>
      <w:r w:rsidRPr="00114310">
        <w:rPr>
          <w:rFonts w:ascii="Arial" w:hAnsi="Arial" w:cs="Arial"/>
        </w:rPr>
        <w:t xml:space="preserve">No cenário atual, a infraestrutura de redes de computadores desempenha um papel fundamental nas operações de qualquer empresa, especialmente em organizações como a </w:t>
      </w:r>
      <w:proofErr w:type="spellStart"/>
      <w:r w:rsidRPr="00114310">
        <w:rPr>
          <w:rFonts w:ascii="Arial" w:hAnsi="Arial" w:cs="Arial"/>
        </w:rPr>
        <w:t>Super</w:t>
      </w:r>
      <w:proofErr w:type="spellEnd"/>
      <w:r w:rsidRPr="00114310">
        <w:rPr>
          <w:rFonts w:ascii="Arial" w:hAnsi="Arial" w:cs="Arial"/>
        </w:rPr>
        <w:t xml:space="preserve"> Tech, líder no setor de tecnologia. A crescente demanda por comunicação e colaboração entre os departamentos exige uma rede robusta e eficiente, capaz de garantir conectividade confiável e segura para todos os funcionários. Neste contexto, este portfólio descreve o processo de criação e implantação da estrutura de redes de computadores da </w:t>
      </w:r>
      <w:proofErr w:type="spellStart"/>
      <w:r w:rsidRPr="00114310">
        <w:rPr>
          <w:rFonts w:ascii="Arial" w:hAnsi="Arial" w:cs="Arial"/>
        </w:rPr>
        <w:t>Super</w:t>
      </w:r>
      <w:proofErr w:type="spellEnd"/>
      <w:r w:rsidRPr="00114310">
        <w:rPr>
          <w:rFonts w:ascii="Arial" w:hAnsi="Arial" w:cs="Arial"/>
        </w:rPr>
        <w:t xml:space="preserve"> Tech, realizado com o uso do programa Cisco </w:t>
      </w:r>
      <w:proofErr w:type="spellStart"/>
      <w:r w:rsidRPr="00114310">
        <w:rPr>
          <w:rFonts w:ascii="Arial" w:hAnsi="Arial" w:cs="Arial"/>
        </w:rPr>
        <w:t>Packet</w:t>
      </w:r>
      <w:proofErr w:type="spellEnd"/>
      <w:r w:rsidRPr="00114310">
        <w:rPr>
          <w:rFonts w:ascii="Arial" w:hAnsi="Arial" w:cs="Arial"/>
        </w:rPr>
        <w:t xml:space="preserve"> </w:t>
      </w:r>
      <w:proofErr w:type="spellStart"/>
      <w:r w:rsidRPr="00114310">
        <w:rPr>
          <w:rFonts w:ascii="Arial" w:hAnsi="Arial" w:cs="Arial"/>
        </w:rPr>
        <w:t>Tracer</w:t>
      </w:r>
      <w:proofErr w:type="spellEnd"/>
      <w:r w:rsidRPr="00114310">
        <w:rPr>
          <w:rFonts w:ascii="Arial" w:hAnsi="Arial" w:cs="Arial"/>
        </w:rPr>
        <w:t>. A partir da definição dos requisitos do projeto até a interligação dos switches, cada etapa foi cuidadosamente planejada e executada visando atender às necessidades específicas de cada departamento. Os resultados obtidos não apenas atendem às expectativas iniciais, mas também prometem contribuir significativamente para a eficiência operacional e a colaboração entre os setores da empresa.</w:t>
      </w:r>
    </w:p>
    <w:p w14:paraId="5257625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A8EF4A" w14:textId="2C5BA1B5" w:rsidR="00D2374A" w:rsidRDefault="00D2374A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C098E53" w14:textId="2997D85B" w:rsidR="00D2374A" w:rsidRDefault="00E27353" w:rsidP="00D578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2</w:t>
      </w:r>
      <w:r w:rsidR="00C369AF" w:rsidRPr="00F340CB">
        <w:rPr>
          <w:rFonts w:ascii="Arial" w:hAnsi="Arial" w:cs="Arial"/>
          <w:b/>
          <w:bCs/>
          <w:sz w:val="28"/>
          <w:szCs w:val="28"/>
        </w:rPr>
        <w:t xml:space="preserve">. </w:t>
      </w:r>
      <w:r w:rsidR="00114310">
        <w:rPr>
          <w:rFonts w:ascii="Arial" w:hAnsi="Arial" w:cs="Arial"/>
          <w:b/>
          <w:bCs/>
          <w:sz w:val="28"/>
          <w:szCs w:val="28"/>
        </w:rPr>
        <w:t xml:space="preserve"> Desenvolvimento</w:t>
      </w:r>
    </w:p>
    <w:p w14:paraId="750BC1D7" w14:textId="77777777" w:rsidR="006D0939" w:rsidRDefault="006D0939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02C504C" w14:textId="77777777" w:rsidR="006D0939" w:rsidRDefault="006D0939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44608B70" w14:textId="5F183EC1" w:rsidR="00F340CB" w:rsidRPr="00B07951" w:rsidRDefault="00E63BD0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B07951">
        <w:rPr>
          <w:rFonts w:ascii="Arial" w:hAnsi="Arial" w:cs="Arial"/>
          <w:color w:val="000000" w:themeColor="text1"/>
        </w:rPr>
        <w:t xml:space="preserve">Para implantar a rede corporativa para a </w:t>
      </w:r>
      <w:proofErr w:type="spellStart"/>
      <w:r w:rsidRPr="00B07951">
        <w:rPr>
          <w:rFonts w:ascii="Arial" w:hAnsi="Arial" w:cs="Arial"/>
          <w:color w:val="000000" w:themeColor="text1"/>
        </w:rPr>
        <w:t>Super</w:t>
      </w:r>
      <w:proofErr w:type="spellEnd"/>
      <w:r w:rsidRPr="00B07951">
        <w:rPr>
          <w:rFonts w:ascii="Arial" w:hAnsi="Arial" w:cs="Arial"/>
          <w:color w:val="000000" w:themeColor="text1"/>
        </w:rPr>
        <w:t xml:space="preserve"> Tech, utilizei uma abordagem passo a passo, começando pela Definição dos requisitos do projeto e pela seleção das Ferramentas adequadas. Em seguida, projetei a topologia da rede usando o Cisco </w:t>
      </w:r>
      <w:proofErr w:type="spellStart"/>
      <w:r w:rsidRPr="00B07951">
        <w:rPr>
          <w:rFonts w:ascii="Arial" w:hAnsi="Arial" w:cs="Arial"/>
          <w:color w:val="000000" w:themeColor="text1"/>
        </w:rPr>
        <w:t>Packet</w:t>
      </w:r>
      <w:proofErr w:type="spellEnd"/>
      <w:r w:rsidRPr="00B07951">
        <w:rPr>
          <w:rFonts w:ascii="Arial" w:hAnsi="Arial" w:cs="Arial"/>
          <w:color w:val="000000" w:themeColor="text1"/>
        </w:rPr>
        <w:t xml:space="preserve"> </w:t>
      </w:r>
      <w:proofErr w:type="spellStart"/>
      <w:r w:rsidRPr="00B07951">
        <w:rPr>
          <w:rFonts w:ascii="Arial" w:hAnsi="Arial" w:cs="Arial"/>
          <w:color w:val="000000" w:themeColor="text1"/>
        </w:rPr>
        <w:t>Tracer</w:t>
      </w:r>
      <w:proofErr w:type="spellEnd"/>
      <w:r w:rsidRPr="00B07951">
        <w:rPr>
          <w:rFonts w:ascii="Arial" w:hAnsi="Arial" w:cs="Arial"/>
          <w:color w:val="000000" w:themeColor="text1"/>
        </w:rPr>
        <w:t xml:space="preserve">, considerando os quatro departamentos da empresa: engenharia, compras, TI interno e infraestrutura. Depois, atribuí </w:t>
      </w:r>
      <w:proofErr w:type="spellStart"/>
      <w:r w:rsidRPr="00B07951">
        <w:rPr>
          <w:rFonts w:ascii="Arial" w:hAnsi="Arial" w:cs="Arial"/>
          <w:color w:val="000000" w:themeColor="text1"/>
        </w:rPr>
        <w:t>IPs</w:t>
      </w:r>
      <w:proofErr w:type="spellEnd"/>
      <w:r w:rsidRPr="00B07951">
        <w:rPr>
          <w:rFonts w:ascii="Arial" w:hAnsi="Arial" w:cs="Arial"/>
          <w:color w:val="000000" w:themeColor="text1"/>
        </w:rPr>
        <w:t xml:space="preserve">, gateways e </w:t>
      </w:r>
      <w:proofErr w:type="spellStart"/>
      <w:r w:rsidRPr="00B07951">
        <w:rPr>
          <w:rFonts w:ascii="Arial" w:hAnsi="Arial" w:cs="Arial"/>
          <w:color w:val="000000" w:themeColor="text1"/>
        </w:rPr>
        <w:t>VLANs</w:t>
      </w:r>
      <w:proofErr w:type="spellEnd"/>
      <w:r w:rsidRPr="00B07951">
        <w:rPr>
          <w:rFonts w:ascii="Arial" w:hAnsi="Arial" w:cs="Arial"/>
          <w:color w:val="000000" w:themeColor="text1"/>
        </w:rPr>
        <w:t xml:space="preserve"> a cada departamento, garantindo que todas as necessidades fossem atendidas. Por fim, interliguei os Switches para criar uma rede estrela e verifiquei a conectividade entre os dispositivos.</w:t>
      </w:r>
    </w:p>
    <w:p w14:paraId="088AB0A1" w14:textId="01B73507" w:rsidR="00F340CB" w:rsidRPr="00B07951" w:rsidRDefault="00F340CB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CE50527" w14:textId="6C7A115A" w:rsidR="00940718" w:rsidRDefault="0068437D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511E9724" wp14:editId="0AC480A5">
            <wp:simplePos x="0" y="0"/>
            <wp:positionH relativeFrom="column">
              <wp:posOffset>648335</wp:posOffset>
            </wp:positionH>
            <wp:positionV relativeFrom="paragraph">
              <wp:posOffset>206375</wp:posOffset>
            </wp:positionV>
            <wp:extent cx="4604385" cy="1767840"/>
            <wp:effectExtent l="0" t="0" r="5715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8DBBB" w14:textId="77777777" w:rsidR="00940718" w:rsidRDefault="00940718">
      <w:pPr>
        <w:rPr>
          <w:rFonts w:ascii="Arial" w:hAnsi="Arial" w:cs="Arial"/>
          <w:b/>
          <w:bCs/>
        </w:rPr>
      </w:pPr>
    </w:p>
    <w:p w14:paraId="74D59DAA" w14:textId="1E42A16C" w:rsidR="00D2374A" w:rsidRPr="00D62B77" w:rsidRDefault="00C62B2F" w:rsidP="00D62B7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062324C" wp14:editId="72BF6DE4">
            <wp:simplePos x="0" y="0"/>
            <wp:positionH relativeFrom="column">
              <wp:posOffset>423545</wp:posOffset>
            </wp:positionH>
            <wp:positionV relativeFrom="paragraph">
              <wp:posOffset>555625</wp:posOffset>
            </wp:positionV>
            <wp:extent cx="4828540" cy="185166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74A">
        <w:rPr>
          <w:rFonts w:ascii="Arial" w:hAnsi="Arial" w:cs="Arial"/>
          <w:b/>
          <w:bCs/>
        </w:rPr>
        <w:br w:type="page"/>
      </w:r>
    </w:p>
    <w:p w14:paraId="48C4E565" w14:textId="6DF1A40D" w:rsidR="00D2374A" w:rsidRDefault="00937D66">
      <w:pPr>
        <w:rPr>
          <w:rFonts w:ascii="Arial" w:hAnsi="Arial" w:cs="Arial"/>
          <w:b/>
          <w:bCs/>
          <w:sz w:val="28"/>
          <w:szCs w:val="28"/>
        </w:rPr>
      </w:pPr>
      <w:r w:rsidRPr="00937D66">
        <w:rPr>
          <w:rFonts w:ascii="Arial" w:hAnsi="Arial" w:cs="Arial"/>
          <w:b/>
          <w:bCs/>
          <w:sz w:val="28"/>
          <w:szCs w:val="28"/>
        </w:rPr>
        <w:lastRenderedPageBreak/>
        <w:t>3. Resultados</w:t>
      </w:r>
    </w:p>
    <w:p w14:paraId="73960DC0" w14:textId="77777777" w:rsidR="006D0939" w:rsidRDefault="006D0939" w:rsidP="00D707B2">
      <w:pPr>
        <w:spacing w:line="360" w:lineRule="auto"/>
        <w:jc w:val="both"/>
        <w:rPr>
          <w:rFonts w:ascii="Arial" w:hAnsi="Arial" w:cs="Arial"/>
        </w:rPr>
      </w:pPr>
    </w:p>
    <w:p w14:paraId="6655FBC9" w14:textId="77777777" w:rsidR="006D0939" w:rsidRDefault="006D0939" w:rsidP="00D707B2">
      <w:pPr>
        <w:spacing w:line="360" w:lineRule="auto"/>
        <w:jc w:val="both"/>
        <w:rPr>
          <w:rFonts w:ascii="Arial" w:hAnsi="Arial" w:cs="Arial"/>
        </w:rPr>
      </w:pPr>
    </w:p>
    <w:p w14:paraId="3AEDD424" w14:textId="5E9A73B6" w:rsidR="00937D66" w:rsidRDefault="00563881" w:rsidP="00D707B2">
      <w:pPr>
        <w:spacing w:line="360" w:lineRule="auto"/>
        <w:jc w:val="both"/>
        <w:rPr>
          <w:rFonts w:ascii="Arial" w:hAnsi="Arial" w:cs="Arial"/>
        </w:rPr>
      </w:pPr>
      <w:r w:rsidRPr="0000513E">
        <w:rPr>
          <w:rFonts w:ascii="Arial" w:hAnsi="Arial" w:cs="Arial"/>
        </w:rPr>
        <w:t xml:space="preserve">Após a implantação da rede corporativa, cada departamento da </w:t>
      </w:r>
      <w:proofErr w:type="spellStart"/>
      <w:r w:rsidRPr="0000513E">
        <w:rPr>
          <w:rFonts w:ascii="Arial" w:hAnsi="Arial" w:cs="Arial"/>
        </w:rPr>
        <w:t>Super</w:t>
      </w:r>
      <w:proofErr w:type="spellEnd"/>
      <w:r w:rsidRPr="0000513E">
        <w:rPr>
          <w:rFonts w:ascii="Arial" w:hAnsi="Arial" w:cs="Arial"/>
        </w:rPr>
        <w:t xml:space="preserve"> Tech foi adequadamente configurado com suas próprias sub-redes, </w:t>
      </w:r>
      <w:proofErr w:type="spellStart"/>
      <w:r w:rsidRPr="0000513E">
        <w:rPr>
          <w:rFonts w:ascii="Arial" w:hAnsi="Arial" w:cs="Arial"/>
        </w:rPr>
        <w:t>VLANs</w:t>
      </w:r>
      <w:proofErr w:type="spellEnd"/>
      <w:r w:rsidRPr="0000513E">
        <w:rPr>
          <w:rFonts w:ascii="Arial" w:hAnsi="Arial" w:cs="Arial"/>
        </w:rPr>
        <w:t xml:space="preserve"> e endereços IP atribuídos de acordo com as necessidades específicas de cada área. A interligação dos switches foi realizada com sucesso, garantindo uma comunicação eficiente entre os departamentos. Testes de conectividade foram realizados para verificar a integridade da rede, e todas as metas do projeto foram alcançadas dentro do prazo estabelecido.</w:t>
      </w:r>
    </w:p>
    <w:p w14:paraId="592748FC" w14:textId="15311148" w:rsidR="0000513E" w:rsidRPr="0000513E" w:rsidRDefault="00920F55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70537F2" wp14:editId="70BF2753">
            <wp:simplePos x="0" y="0"/>
            <wp:positionH relativeFrom="column">
              <wp:posOffset>386080</wp:posOffset>
            </wp:positionH>
            <wp:positionV relativeFrom="paragraph">
              <wp:posOffset>304800</wp:posOffset>
            </wp:positionV>
            <wp:extent cx="4349115" cy="271780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5DA87" w14:textId="09A7AE23" w:rsidR="00D2374A" w:rsidRDefault="0068437D">
      <w:pPr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12EA3CED" wp14:editId="4AD9A609">
            <wp:simplePos x="0" y="0"/>
            <wp:positionH relativeFrom="column">
              <wp:posOffset>434340</wp:posOffset>
            </wp:positionH>
            <wp:positionV relativeFrom="paragraph">
              <wp:posOffset>3694430</wp:posOffset>
            </wp:positionV>
            <wp:extent cx="4297045" cy="1872615"/>
            <wp:effectExtent l="0" t="0" r="825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74A">
        <w:rPr>
          <w:rFonts w:ascii="Arial" w:hAnsi="Arial" w:cs="Arial"/>
          <w:b/>
          <w:bCs/>
        </w:rPr>
        <w:br w:type="page"/>
      </w:r>
    </w:p>
    <w:p w14:paraId="3F72C3C1" w14:textId="1C4B5D01" w:rsidR="00D2374A" w:rsidRDefault="002B477E" w:rsidP="004128A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lastRenderedPageBreak/>
        <w:t xml:space="preserve">4. </w:t>
      </w:r>
      <w:r w:rsidR="004128AB">
        <w:rPr>
          <w:rFonts w:ascii="Arial" w:hAnsi="Arial" w:cs="Arial"/>
          <w:b/>
          <w:bCs/>
        </w:rPr>
        <w:t xml:space="preserve">Conclusão </w:t>
      </w:r>
    </w:p>
    <w:p w14:paraId="166B7FB0" w14:textId="77777777" w:rsidR="00503333" w:rsidRDefault="00503333" w:rsidP="00503333">
      <w:pPr>
        <w:spacing w:line="360" w:lineRule="auto"/>
        <w:jc w:val="both"/>
        <w:rPr>
          <w:rFonts w:ascii="Arial" w:hAnsi="Arial" w:cs="Arial"/>
        </w:rPr>
      </w:pPr>
    </w:p>
    <w:p w14:paraId="019FE044" w14:textId="77777777" w:rsidR="00503333" w:rsidRDefault="00503333" w:rsidP="00503333">
      <w:pPr>
        <w:spacing w:line="360" w:lineRule="auto"/>
        <w:jc w:val="both"/>
        <w:rPr>
          <w:rFonts w:ascii="Arial" w:hAnsi="Arial" w:cs="Arial"/>
        </w:rPr>
      </w:pPr>
    </w:p>
    <w:p w14:paraId="2D1BFD05" w14:textId="785D12CD" w:rsidR="00B41CE8" w:rsidRPr="00503333" w:rsidRDefault="00745AF0" w:rsidP="00503333">
      <w:pPr>
        <w:spacing w:line="360" w:lineRule="auto"/>
        <w:jc w:val="both"/>
        <w:rPr>
          <w:rFonts w:ascii="Arial" w:hAnsi="Arial" w:cs="Arial"/>
        </w:rPr>
      </w:pPr>
      <w:r w:rsidRPr="00503333">
        <w:rPr>
          <w:rFonts w:ascii="Arial" w:hAnsi="Arial" w:cs="Arial"/>
        </w:rPr>
        <w:t xml:space="preserve">A implantação da rede corporativa para a </w:t>
      </w:r>
      <w:proofErr w:type="spellStart"/>
      <w:r w:rsidRPr="00503333">
        <w:rPr>
          <w:rFonts w:ascii="Arial" w:hAnsi="Arial" w:cs="Arial"/>
        </w:rPr>
        <w:t>Super</w:t>
      </w:r>
      <w:proofErr w:type="spellEnd"/>
      <w:r w:rsidRPr="00503333">
        <w:rPr>
          <w:rFonts w:ascii="Arial" w:hAnsi="Arial" w:cs="Arial"/>
        </w:rPr>
        <w:t xml:space="preserve"> Tech foi um sucesso, proporcionando uma infraestrutura de rede sólida e escalável para atender às demandas atuais e futuras da empresa. A colaboração entre os departamentos foi facilitada, melhorando a eficiência operacional e promovendo um ambiente de trabalho mais produtivo. Estou confiante de que a nova rede proporcionará benefícios significativos para a </w:t>
      </w:r>
      <w:proofErr w:type="spellStart"/>
      <w:r w:rsidRPr="00503333">
        <w:rPr>
          <w:rFonts w:ascii="Arial" w:hAnsi="Arial" w:cs="Arial"/>
        </w:rPr>
        <w:t>Super</w:t>
      </w:r>
      <w:proofErr w:type="spellEnd"/>
      <w:r w:rsidRPr="00503333">
        <w:rPr>
          <w:rFonts w:ascii="Arial" w:hAnsi="Arial" w:cs="Arial"/>
        </w:rPr>
        <w:t xml:space="preserve"> Tech, fortalecendo sua posição como líder no mercado de tecnologia.</w:t>
      </w:r>
      <w:r w:rsidR="00820EB7">
        <w:rPr>
          <w:rFonts w:ascii="Arial" w:hAnsi="Arial" w:cs="Arial"/>
        </w:rPr>
        <w:t xml:space="preserve"> Ao implementar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estáticos e dinâmicos em nossa rede corporativa, garantimos uma gestão eficiente e precisa dos endereços IP em cada departamento da </w:t>
      </w:r>
      <w:proofErr w:type="spellStart"/>
      <w:r w:rsidR="00820EB7">
        <w:rPr>
          <w:rFonts w:ascii="Arial" w:hAnsi="Arial" w:cs="Arial"/>
        </w:rPr>
        <w:t>Super</w:t>
      </w:r>
      <w:proofErr w:type="spellEnd"/>
      <w:r w:rsidR="00820EB7">
        <w:rPr>
          <w:rFonts w:ascii="Arial" w:hAnsi="Arial" w:cs="Arial"/>
        </w:rPr>
        <w:t xml:space="preserve"> </w:t>
      </w:r>
      <w:proofErr w:type="spellStart"/>
      <w:r w:rsidR="00820EB7">
        <w:rPr>
          <w:rFonts w:ascii="Arial" w:hAnsi="Arial" w:cs="Arial"/>
        </w:rPr>
        <w:t>Tech.No</w:t>
      </w:r>
      <w:proofErr w:type="spellEnd"/>
      <w:r w:rsidR="00820EB7">
        <w:rPr>
          <w:rFonts w:ascii="Arial" w:hAnsi="Arial" w:cs="Arial"/>
        </w:rPr>
        <w:t xml:space="preserve"> departamento de Engenharia, os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estáticos atribuídos aos computadores das equipes de design e desenvolvimento permitem um acesso rápido e direto aos servidores de projetos. Isso resulta em uma colaboração mais eficiente e uma transferência de arquivos mais rápida e segura.</w:t>
      </w:r>
      <w:r w:rsidR="00FA2C03">
        <w:rPr>
          <w:rFonts w:ascii="Arial" w:hAnsi="Arial" w:cs="Arial"/>
        </w:rPr>
        <w:t xml:space="preserve"> </w:t>
      </w:r>
      <w:r w:rsidR="00820EB7">
        <w:rPr>
          <w:rFonts w:ascii="Arial" w:hAnsi="Arial" w:cs="Arial"/>
        </w:rPr>
        <w:t xml:space="preserve">Para o setor de Compras, os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estáticos garantem que os sistemas de gerenciamento de inventário e fornecedores estejam sempre acessíveis, facilitando a gestão e a atualização dos estoques.</w:t>
      </w:r>
      <w:r w:rsidR="005942C7">
        <w:rPr>
          <w:rFonts w:ascii="Arial" w:hAnsi="Arial" w:cs="Arial"/>
        </w:rPr>
        <w:t xml:space="preserve"> </w:t>
      </w:r>
      <w:r w:rsidR="00820EB7">
        <w:rPr>
          <w:rFonts w:ascii="Arial" w:hAnsi="Arial" w:cs="Arial"/>
        </w:rPr>
        <w:t xml:space="preserve">O departamento de TI Interno se beneficia dos </w:t>
      </w:r>
      <w:r w:rsidR="003A700E">
        <w:rPr>
          <w:rFonts w:ascii="Arial" w:hAnsi="Arial" w:cs="Arial"/>
        </w:rPr>
        <w:t>INPS</w:t>
      </w:r>
      <w:r w:rsidR="00820EB7">
        <w:rPr>
          <w:rFonts w:ascii="Arial" w:hAnsi="Arial" w:cs="Arial"/>
        </w:rPr>
        <w:t xml:space="preserve"> dinâmicos para os servidores de suporte técnico e monitoramento da rede. Com endereços dinâmicos, podemos flexibilizar o uso dos recursos de rede conforme a demanda, garantindo uma alocação eficiente de </w:t>
      </w:r>
      <w:r w:rsidR="003A700E">
        <w:rPr>
          <w:rFonts w:ascii="Arial" w:hAnsi="Arial" w:cs="Arial"/>
        </w:rPr>
        <w:t>Pisa</w:t>
      </w:r>
      <w:r w:rsidR="00820EB7">
        <w:rPr>
          <w:rFonts w:ascii="Arial" w:hAnsi="Arial" w:cs="Arial"/>
        </w:rPr>
        <w:t xml:space="preserve"> área de Infraestrutura, os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dinâmicos são fundamentais para os dispositivos de segurança, como firewalls e sistemas de monitoramento de câmeras. Isso permite uma adaptação dinâmica à rede, melhorando a capacidade de resposta a ameaças e alterações na topologia.</w:t>
      </w:r>
      <w:r w:rsidR="005942C7">
        <w:rPr>
          <w:rFonts w:ascii="Arial" w:hAnsi="Arial" w:cs="Arial"/>
        </w:rPr>
        <w:t xml:space="preserve"> </w:t>
      </w:r>
      <w:r w:rsidR="00820EB7">
        <w:rPr>
          <w:rFonts w:ascii="Arial" w:hAnsi="Arial" w:cs="Arial"/>
        </w:rPr>
        <w:t xml:space="preserve">A implementação dos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estáticos nos departamentos de Engenharia e Compras, e dos </w:t>
      </w:r>
      <w:proofErr w:type="spellStart"/>
      <w:r w:rsidR="00820EB7">
        <w:rPr>
          <w:rFonts w:ascii="Arial" w:hAnsi="Arial" w:cs="Arial"/>
        </w:rPr>
        <w:t>IPs</w:t>
      </w:r>
      <w:proofErr w:type="spellEnd"/>
      <w:r w:rsidR="00820EB7">
        <w:rPr>
          <w:rFonts w:ascii="Arial" w:hAnsi="Arial" w:cs="Arial"/>
        </w:rPr>
        <w:t xml:space="preserve"> dinâmicos nos departamentos de TI Interno e Infraestrutura, demonstra um cuidado específico para atender às necessidades individuais de cada setor. Essa abordagem não apenas simplifica a gestão da rede, mas também melhora a eficiência e a segurança das operações em toda a empresa.</w:t>
      </w:r>
    </w:p>
    <w:p w14:paraId="35054F74" w14:textId="77777777" w:rsidR="00D2374A" w:rsidRDefault="00D237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FB7812B" w14:textId="4BA409D0" w:rsidR="001D3A60" w:rsidRDefault="00833B30" w:rsidP="00975E0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75E04">
        <w:rPr>
          <w:rFonts w:ascii="Arial" w:hAnsi="Arial" w:cs="Arial"/>
          <w:b/>
          <w:bCs/>
          <w:sz w:val="28"/>
          <w:szCs w:val="28"/>
        </w:rPr>
        <w:lastRenderedPageBreak/>
        <w:t>6. Referências</w:t>
      </w:r>
    </w:p>
    <w:p w14:paraId="3DE352B8" w14:textId="77777777" w:rsidR="001D3A60" w:rsidRDefault="001D3A60" w:rsidP="00975E0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4E93FAC" w14:textId="0D920427" w:rsidR="001D3A60" w:rsidRPr="00FA6410" w:rsidRDefault="001D3A60" w:rsidP="00344E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>Controle.net – Rede de Computadores</w:t>
      </w:r>
    </w:p>
    <w:p w14:paraId="133C99BB" w14:textId="52646B4A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Disponível em: </w:t>
      </w:r>
      <w:hyperlink r:id="rId12" w:history="1">
        <w:r w:rsidRPr="00FA6410">
          <w:rPr>
            <w:rStyle w:val="Hyperlink"/>
            <w:rFonts w:ascii="Arial" w:hAnsi="Arial" w:cs="Arial"/>
            <w:b/>
            <w:bCs/>
          </w:rPr>
          <w:t>https://www.controle.net/faq/rede-de-computadores</w:t>
        </w:r>
      </w:hyperlink>
    </w:p>
    <w:p w14:paraId="16E25229" w14:textId="77777777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Acesso em: 20 de Abril de 2024.</w:t>
      </w:r>
    </w:p>
    <w:p w14:paraId="03769D5B" w14:textId="77777777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87F50D8" w14:textId="777AC640" w:rsidR="001D3A60" w:rsidRPr="00FA6410" w:rsidRDefault="001D3A60" w:rsidP="00344E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FA6410">
        <w:rPr>
          <w:rFonts w:ascii="Arial" w:hAnsi="Arial" w:cs="Arial"/>
          <w:b/>
          <w:bCs/>
        </w:rPr>
        <w:t>Kinsta</w:t>
      </w:r>
      <w:proofErr w:type="spellEnd"/>
      <w:r w:rsidRPr="00FA6410">
        <w:rPr>
          <w:rFonts w:ascii="Arial" w:hAnsi="Arial" w:cs="Arial"/>
          <w:b/>
          <w:bCs/>
        </w:rPr>
        <w:t xml:space="preserve"> – </w:t>
      </w:r>
      <w:proofErr w:type="spellStart"/>
      <w:r w:rsidRPr="00FA6410">
        <w:rPr>
          <w:rFonts w:ascii="Arial" w:hAnsi="Arial" w:cs="Arial"/>
          <w:b/>
          <w:bCs/>
        </w:rPr>
        <w:t>Ips</w:t>
      </w:r>
      <w:proofErr w:type="spellEnd"/>
      <w:r w:rsidRPr="00FA6410">
        <w:rPr>
          <w:rFonts w:ascii="Arial" w:hAnsi="Arial" w:cs="Arial"/>
          <w:b/>
          <w:bCs/>
        </w:rPr>
        <w:t xml:space="preserve"> Estáticos e Dinâmicos</w:t>
      </w:r>
    </w:p>
    <w:p w14:paraId="474D75CA" w14:textId="73C81B1B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Disponível em: </w:t>
      </w:r>
      <w:hyperlink r:id="rId13" w:history="1">
        <w:r w:rsidRPr="00FA6410">
          <w:rPr>
            <w:rStyle w:val="Hyperlink"/>
            <w:rFonts w:ascii="Arial" w:hAnsi="Arial" w:cs="Arial"/>
            <w:b/>
            <w:bCs/>
          </w:rPr>
          <w:t>https://kinsta.com/pt/blog/ip-estaticos-e-dinamicos/</w:t>
        </w:r>
      </w:hyperlink>
    </w:p>
    <w:p w14:paraId="01ACA1E0" w14:textId="77777777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Acesso em: 21 de Abril de 2024.</w:t>
      </w:r>
    </w:p>
    <w:p w14:paraId="56CAB988" w14:textId="77777777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A3C883A" w14:textId="0499E4E6" w:rsidR="001D3A60" w:rsidRPr="00FA6410" w:rsidRDefault="001D3A60" w:rsidP="00344E5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Cisco Networking </w:t>
      </w:r>
      <w:proofErr w:type="spellStart"/>
      <w:r w:rsidRPr="00FA6410">
        <w:rPr>
          <w:rFonts w:ascii="Arial" w:hAnsi="Arial" w:cs="Arial"/>
          <w:b/>
          <w:bCs/>
        </w:rPr>
        <w:t>Academy</w:t>
      </w:r>
      <w:proofErr w:type="spellEnd"/>
      <w:r w:rsidRPr="00FA6410">
        <w:rPr>
          <w:rFonts w:ascii="Arial" w:hAnsi="Arial" w:cs="Arial"/>
          <w:b/>
          <w:bCs/>
        </w:rPr>
        <w:t xml:space="preserve"> – Perguntas Frequentes sobre </w:t>
      </w:r>
      <w:proofErr w:type="spellStart"/>
      <w:r w:rsidRPr="00FA6410">
        <w:rPr>
          <w:rFonts w:ascii="Arial" w:hAnsi="Arial" w:cs="Arial"/>
          <w:b/>
          <w:bCs/>
        </w:rPr>
        <w:t>Packet</w:t>
      </w:r>
      <w:proofErr w:type="spellEnd"/>
      <w:r w:rsidRPr="00FA6410">
        <w:rPr>
          <w:rFonts w:ascii="Arial" w:hAnsi="Arial" w:cs="Arial"/>
          <w:b/>
          <w:bCs/>
        </w:rPr>
        <w:t xml:space="preserve"> </w:t>
      </w:r>
      <w:proofErr w:type="spellStart"/>
      <w:r w:rsidRPr="00FA6410">
        <w:rPr>
          <w:rFonts w:ascii="Arial" w:hAnsi="Arial" w:cs="Arial"/>
          <w:b/>
          <w:bCs/>
        </w:rPr>
        <w:t>Tracer</w:t>
      </w:r>
      <w:proofErr w:type="spellEnd"/>
    </w:p>
    <w:p w14:paraId="3F42E02D" w14:textId="6F21A9B2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Disponível em: </w:t>
      </w:r>
      <w:hyperlink r:id="rId14" w:history="1">
        <w:r w:rsidRPr="00FA6410">
          <w:rPr>
            <w:rStyle w:val="Hyperlink"/>
            <w:rFonts w:ascii="Arial" w:hAnsi="Arial" w:cs="Arial"/>
            <w:b/>
            <w:bCs/>
          </w:rPr>
          <w:t>https://www.netacad.com/pt-br/courses/packet-tracer/faq</w:t>
        </w:r>
      </w:hyperlink>
    </w:p>
    <w:p w14:paraId="039F06A7" w14:textId="77777777" w:rsidR="001D3A60" w:rsidRPr="00FA6410" w:rsidRDefault="001D3A60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FA6410">
        <w:rPr>
          <w:rFonts w:ascii="Arial" w:hAnsi="Arial" w:cs="Arial"/>
          <w:b/>
          <w:bCs/>
        </w:rPr>
        <w:t xml:space="preserve">   Acesso em: 22 de Abril de 2024.</w:t>
      </w:r>
    </w:p>
    <w:p w14:paraId="2459C90D" w14:textId="77777777" w:rsidR="00975E04" w:rsidRPr="00FA6410" w:rsidRDefault="00975E04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975E04" w:rsidRPr="00FA6410" w:rsidSect="003F4D86">
      <w:headerReference w:type="even" r:id="rId15"/>
      <w:head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67AF" w14:textId="77777777" w:rsidR="003F4D86" w:rsidRDefault="003F4D86" w:rsidP="00297D13">
      <w:pPr>
        <w:spacing w:after="0" w:line="240" w:lineRule="auto"/>
      </w:pPr>
      <w:r>
        <w:separator/>
      </w:r>
    </w:p>
  </w:endnote>
  <w:endnote w:type="continuationSeparator" w:id="0">
    <w:p w14:paraId="6996CC06" w14:textId="77777777" w:rsidR="003F4D86" w:rsidRDefault="003F4D86" w:rsidP="002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C4B9" w14:textId="77777777" w:rsidR="003F4D86" w:rsidRDefault="003F4D86" w:rsidP="00297D13">
      <w:pPr>
        <w:spacing w:after="0" w:line="240" w:lineRule="auto"/>
      </w:pPr>
      <w:r>
        <w:separator/>
      </w:r>
    </w:p>
  </w:footnote>
  <w:footnote w:type="continuationSeparator" w:id="0">
    <w:p w14:paraId="140AA4B2" w14:textId="77777777" w:rsidR="003F4D86" w:rsidRDefault="003F4D86" w:rsidP="002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79652279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88BA773" w14:textId="74EAA186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AC018F9" w14:textId="77777777" w:rsidR="00297D13" w:rsidRDefault="00297D13" w:rsidP="00297D13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9020104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D5425AE" w14:textId="06A3AA87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9DBC67D" w14:textId="77777777" w:rsidR="00297D13" w:rsidRDefault="00297D13" w:rsidP="00297D13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B82"/>
    <w:multiLevelType w:val="hybridMultilevel"/>
    <w:tmpl w:val="9A4AB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24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0"/>
    <w:rsid w:val="0000513E"/>
    <w:rsid w:val="000D536C"/>
    <w:rsid w:val="000E0FFB"/>
    <w:rsid w:val="000F0FD6"/>
    <w:rsid w:val="00103205"/>
    <w:rsid w:val="00114310"/>
    <w:rsid w:val="00122C7E"/>
    <w:rsid w:val="00151070"/>
    <w:rsid w:val="001D3A60"/>
    <w:rsid w:val="00210B8E"/>
    <w:rsid w:val="00210DD1"/>
    <w:rsid w:val="00297D13"/>
    <w:rsid w:val="002B477E"/>
    <w:rsid w:val="002C7587"/>
    <w:rsid w:val="002C7823"/>
    <w:rsid w:val="002E4C33"/>
    <w:rsid w:val="00305893"/>
    <w:rsid w:val="00330244"/>
    <w:rsid w:val="00344E5B"/>
    <w:rsid w:val="00376821"/>
    <w:rsid w:val="003A700E"/>
    <w:rsid w:val="003D0501"/>
    <w:rsid w:val="003F4D86"/>
    <w:rsid w:val="004128AB"/>
    <w:rsid w:val="004170D2"/>
    <w:rsid w:val="0043743F"/>
    <w:rsid w:val="004C7481"/>
    <w:rsid w:val="004E248D"/>
    <w:rsid w:val="004E49C5"/>
    <w:rsid w:val="004F1AD4"/>
    <w:rsid w:val="004F553B"/>
    <w:rsid w:val="00503333"/>
    <w:rsid w:val="00517380"/>
    <w:rsid w:val="005265A3"/>
    <w:rsid w:val="005314E8"/>
    <w:rsid w:val="00551878"/>
    <w:rsid w:val="00563881"/>
    <w:rsid w:val="005942C7"/>
    <w:rsid w:val="005D363C"/>
    <w:rsid w:val="005F6E13"/>
    <w:rsid w:val="00613FD4"/>
    <w:rsid w:val="0068437D"/>
    <w:rsid w:val="006B30EF"/>
    <w:rsid w:val="006D0939"/>
    <w:rsid w:val="006D536D"/>
    <w:rsid w:val="0070037B"/>
    <w:rsid w:val="00711D34"/>
    <w:rsid w:val="00742D38"/>
    <w:rsid w:val="00745AF0"/>
    <w:rsid w:val="007630C5"/>
    <w:rsid w:val="00774640"/>
    <w:rsid w:val="00781773"/>
    <w:rsid w:val="00787E76"/>
    <w:rsid w:val="00792D12"/>
    <w:rsid w:val="00800C3B"/>
    <w:rsid w:val="00820EB7"/>
    <w:rsid w:val="00830148"/>
    <w:rsid w:val="00833B30"/>
    <w:rsid w:val="0084313F"/>
    <w:rsid w:val="00871E30"/>
    <w:rsid w:val="00880DB7"/>
    <w:rsid w:val="008B7360"/>
    <w:rsid w:val="00920C1B"/>
    <w:rsid w:val="00920F55"/>
    <w:rsid w:val="00935AF9"/>
    <w:rsid w:val="00937D66"/>
    <w:rsid w:val="00940718"/>
    <w:rsid w:val="0095765A"/>
    <w:rsid w:val="00975E04"/>
    <w:rsid w:val="009C0E45"/>
    <w:rsid w:val="00A05F2F"/>
    <w:rsid w:val="00A1535F"/>
    <w:rsid w:val="00A30093"/>
    <w:rsid w:val="00A907C8"/>
    <w:rsid w:val="00AB4C1D"/>
    <w:rsid w:val="00AC3132"/>
    <w:rsid w:val="00AF5B81"/>
    <w:rsid w:val="00AF71A5"/>
    <w:rsid w:val="00B07951"/>
    <w:rsid w:val="00B22A9E"/>
    <w:rsid w:val="00B40E38"/>
    <w:rsid w:val="00B41CE8"/>
    <w:rsid w:val="00BA45FF"/>
    <w:rsid w:val="00C330F6"/>
    <w:rsid w:val="00C369AF"/>
    <w:rsid w:val="00C53454"/>
    <w:rsid w:val="00C62B2F"/>
    <w:rsid w:val="00D16696"/>
    <w:rsid w:val="00D2374A"/>
    <w:rsid w:val="00D30736"/>
    <w:rsid w:val="00D37E09"/>
    <w:rsid w:val="00D528CD"/>
    <w:rsid w:val="00D57838"/>
    <w:rsid w:val="00D62B77"/>
    <w:rsid w:val="00D63B8E"/>
    <w:rsid w:val="00D707B2"/>
    <w:rsid w:val="00E27353"/>
    <w:rsid w:val="00E576D0"/>
    <w:rsid w:val="00E63BD0"/>
    <w:rsid w:val="00E77F5D"/>
    <w:rsid w:val="00E93101"/>
    <w:rsid w:val="00EC3C6A"/>
    <w:rsid w:val="00F00718"/>
    <w:rsid w:val="00F23E65"/>
    <w:rsid w:val="00F340CB"/>
    <w:rsid w:val="00F35095"/>
    <w:rsid w:val="00F67723"/>
    <w:rsid w:val="00F87CF5"/>
    <w:rsid w:val="00FA2C03"/>
    <w:rsid w:val="00FA6410"/>
    <w:rsid w:val="00FD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FD9610"/>
  <w15:chartTrackingRefBased/>
  <w15:docId w15:val="{246DEEED-C6FE-3B4D-AD34-FCC8157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3A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A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D13"/>
  </w:style>
  <w:style w:type="paragraph" w:styleId="Rodap">
    <w:name w:val="footer"/>
    <w:basedOn w:val="Normal"/>
    <w:link w:val="Rodap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D13"/>
  </w:style>
  <w:style w:type="character" w:styleId="Nmerodepgina">
    <w:name w:val="page number"/>
    <w:basedOn w:val="Fontepargpadro"/>
    <w:uiPriority w:val="99"/>
    <w:semiHidden/>
    <w:unhideWhenUsed/>
    <w:rsid w:val="0029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yperlink" Target="https://kinsta.com/pt/blog/ip-estaticos-e-dinamicos/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tmp" /><Relationship Id="rId12" Type="http://schemas.openxmlformats.org/officeDocument/2006/relationships/hyperlink" Target="https://www.controle.net/faq/rede-de-computadores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2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eader" Target="header1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https://www.netacad.com/pt-br/courses/packet-tracer/faq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1005</Words>
  <Characters>5428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Silva</dc:creator>
  <cp:keywords/>
  <dc:description/>
  <cp:lastModifiedBy>Ismael Silva</cp:lastModifiedBy>
  <cp:revision>2</cp:revision>
  <dcterms:created xsi:type="dcterms:W3CDTF">2024-04-28T21:50:00Z</dcterms:created>
  <dcterms:modified xsi:type="dcterms:W3CDTF">2024-04-28T21:50:00Z</dcterms:modified>
</cp:coreProperties>
</file>