
<file path=[Content_Types].xml><?xml version="1.0" encoding="utf-8"?>
<Types xmlns="http://schemas.openxmlformats.org/package/2006/content-types">
  <Default Extension="8C5BC970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25" w:type="dxa"/>
        <w:tblInd w:w="-752" w:type="dxa"/>
        <w:tblBorders>
          <w:top w:val="single" w:sz="18" w:space="0" w:color="A6A6A6" w:themeColor="background1" w:themeShade="A6"/>
          <w:left w:val="single" w:sz="18" w:space="0" w:color="A6A6A6" w:themeColor="background1" w:themeShade="A6"/>
          <w:bottom w:val="single" w:sz="18" w:space="0" w:color="A6A6A6" w:themeColor="background1" w:themeShade="A6"/>
          <w:right w:val="single" w:sz="18" w:space="0" w:color="A6A6A6" w:themeColor="background1" w:themeShade="A6"/>
          <w:insideH w:val="single" w:sz="18" w:space="0" w:color="A6A6A6" w:themeColor="background1" w:themeShade="A6"/>
          <w:insideV w:val="single" w:sz="1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63"/>
        <w:gridCol w:w="2995"/>
        <w:gridCol w:w="2552"/>
        <w:gridCol w:w="3115"/>
      </w:tblGrid>
      <w:tr w:rsidR="00B40828" w:rsidRPr="00862350" w14:paraId="27CF39CD" w14:textId="77777777" w:rsidTr="007F15F1">
        <w:trPr>
          <w:trHeight w:val="454"/>
        </w:trPr>
        <w:tc>
          <w:tcPr>
            <w:tcW w:w="10525" w:type="dxa"/>
            <w:gridSpan w:val="4"/>
            <w:shd w:val="clear" w:color="auto" w:fill="002060"/>
            <w:vAlign w:val="center"/>
          </w:tcPr>
          <w:p w14:paraId="7679556D" w14:textId="77777777" w:rsidR="00B40828" w:rsidRPr="00862350" w:rsidRDefault="00B40828" w:rsidP="005931FD">
            <w:pPr>
              <w:rPr>
                <w:rFonts w:ascii="Aptos" w:hAnsi="Aptos" w:cstheme="majorHAnsi"/>
                <w:b/>
                <w:color w:val="FFFFFF" w:themeColor="background1"/>
              </w:rPr>
            </w:pPr>
            <w:r w:rsidRPr="00862350">
              <w:rPr>
                <w:rFonts w:ascii="Aptos" w:hAnsi="Aptos" w:cstheme="majorHAnsi"/>
                <w:b/>
                <w:color w:val="FFFFFF" w:themeColor="background1"/>
              </w:rPr>
              <w:t>Job Position Details</w:t>
            </w:r>
          </w:p>
        </w:tc>
      </w:tr>
      <w:tr w:rsidR="00B40828" w:rsidRPr="00862350" w14:paraId="0761886C" w14:textId="77777777" w:rsidTr="006D6BDD">
        <w:trPr>
          <w:trHeight w:val="413"/>
        </w:trPr>
        <w:tc>
          <w:tcPr>
            <w:tcW w:w="1863" w:type="dxa"/>
            <w:shd w:val="clear" w:color="auto" w:fill="D9D9D9" w:themeFill="background1" w:themeFillShade="D9"/>
            <w:vAlign w:val="center"/>
          </w:tcPr>
          <w:p w14:paraId="53E9230C" w14:textId="77777777" w:rsidR="00B40828" w:rsidRPr="00862350" w:rsidRDefault="00B40828" w:rsidP="00654EE3">
            <w:pPr>
              <w:rPr>
                <w:rFonts w:ascii="Aptos" w:hAnsi="Aptos" w:cstheme="majorHAnsi"/>
                <w:b/>
              </w:rPr>
            </w:pPr>
            <w:r w:rsidRPr="00862350">
              <w:rPr>
                <w:rFonts w:ascii="Aptos" w:hAnsi="Aptos" w:cstheme="majorHAnsi"/>
                <w:b/>
              </w:rPr>
              <w:t>Job Title:</w:t>
            </w:r>
          </w:p>
        </w:tc>
        <w:tc>
          <w:tcPr>
            <w:tcW w:w="2995" w:type="dxa"/>
            <w:vAlign w:val="center"/>
          </w:tcPr>
          <w:p w14:paraId="31F25854" w14:textId="77777777" w:rsidR="00B40828" w:rsidRPr="00862350" w:rsidRDefault="00765420" w:rsidP="006D6BDD">
            <w:pPr>
              <w:rPr>
                <w:rFonts w:ascii="Aptos" w:hAnsi="Aptos"/>
                <w:color w:val="454545"/>
                <w:lang w:val="en-AE" w:eastAsia="en-AE"/>
              </w:rPr>
            </w:pPr>
            <w:r w:rsidRPr="00765420">
              <w:rPr>
                <w:rFonts w:ascii="Aptos" w:hAnsi="Aptos"/>
                <w:color w:val="454545"/>
                <w:lang w:eastAsia="en-AE"/>
              </w:rPr>
              <w:t>Thermodynamics Engineer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933679B" w14:textId="77777777" w:rsidR="00B40828" w:rsidRPr="00862350" w:rsidRDefault="00B40828" w:rsidP="00654EE3">
            <w:pPr>
              <w:rPr>
                <w:rFonts w:ascii="Aptos" w:hAnsi="Aptos" w:cstheme="majorHAnsi"/>
                <w:b/>
              </w:rPr>
            </w:pPr>
            <w:proofErr w:type="gramStart"/>
            <w:r w:rsidRPr="00862350">
              <w:rPr>
                <w:rFonts w:ascii="Aptos" w:hAnsi="Aptos" w:cstheme="majorHAnsi"/>
                <w:b/>
              </w:rPr>
              <w:t>Company :</w:t>
            </w:r>
            <w:proofErr w:type="gramEnd"/>
            <w:r w:rsidRPr="00862350">
              <w:rPr>
                <w:rFonts w:ascii="Aptos" w:hAnsi="Aptos" w:cstheme="majorHAnsi"/>
                <w:b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041A7E07" w14:textId="77777777" w:rsidR="00B40828" w:rsidRPr="00862350" w:rsidRDefault="00562DD9" w:rsidP="00562DD9">
            <w:pPr>
              <w:rPr>
                <w:rFonts w:ascii="Aptos" w:hAnsi="Aptos" w:cstheme="majorHAnsi"/>
                <w:lang w:val="en-AE"/>
              </w:rPr>
            </w:pPr>
            <w:r w:rsidRPr="00862350">
              <w:rPr>
                <w:rFonts w:ascii="Aptos" w:hAnsi="Aptos" w:cstheme="majorHAnsi"/>
                <w:lang w:val="en-AE"/>
              </w:rPr>
              <w:t>Baynunah Watergeneration Technologies SP LLC</w:t>
            </w:r>
          </w:p>
        </w:tc>
      </w:tr>
      <w:tr w:rsidR="00B30A97" w:rsidRPr="00862350" w14:paraId="3A3F1C1B" w14:textId="77777777" w:rsidTr="001E6F40">
        <w:trPr>
          <w:trHeight w:val="440"/>
        </w:trPr>
        <w:tc>
          <w:tcPr>
            <w:tcW w:w="1863" w:type="dxa"/>
            <w:shd w:val="clear" w:color="auto" w:fill="D9D9D9" w:themeFill="background1" w:themeFillShade="D9"/>
            <w:vAlign w:val="center"/>
          </w:tcPr>
          <w:p w14:paraId="43BB3B5A" w14:textId="77777777" w:rsidR="00B30A97" w:rsidRPr="00862350" w:rsidRDefault="00B30A97" w:rsidP="00B30A97">
            <w:pPr>
              <w:rPr>
                <w:rFonts w:ascii="Aptos" w:hAnsi="Aptos" w:cstheme="majorHAnsi"/>
                <w:b/>
              </w:rPr>
            </w:pPr>
            <w:r w:rsidRPr="00862350">
              <w:rPr>
                <w:rFonts w:ascii="Aptos" w:hAnsi="Aptos" w:cstheme="majorHAnsi"/>
                <w:b/>
              </w:rPr>
              <w:t>Reports to:</w:t>
            </w:r>
          </w:p>
        </w:tc>
        <w:tc>
          <w:tcPr>
            <w:tcW w:w="2995" w:type="dxa"/>
            <w:shd w:val="clear" w:color="auto" w:fill="FFFF00"/>
            <w:vAlign w:val="center"/>
          </w:tcPr>
          <w:p w14:paraId="00E0B44E" w14:textId="77777777" w:rsidR="00526059" w:rsidRDefault="00A02B06">
            <w:r>
              <w:t>CEO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771C830" w14:textId="77777777" w:rsidR="00B30A97" w:rsidRPr="00862350" w:rsidRDefault="00B30A97" w:rsidP="00B30A97">
            <w:pPr>
              <w:rPr>
                <w:rFonts w:ascii="Aptos" w:hAnsi="Aptos" w:cstheme="majorHAnsi"/>
                <w:b/>
              </w:rPr>
            </w:pPr>
            <w:r w:rsidRPr="00862350">
              <w:rPr>
                <w:rFonts w:ascii="Aptos" w:hAnsi="Aptos" w:cstheme="majorHAnsi"/>
                <w:b/>
              </w:rPr>
              <w:t xml:space="preserve">Department/ </w:t>
            </w:r>
            <w:proofErr w:type="gramStart"/>
            <w:r w:rsidRPr="00862350">
              <w:rPr>
                <w:rFonts w:ascii="Aptos" w:hAnsi="Aptos" w:cstheme="majorHAnsi"/>
                <w:b/>
              </w:rPr>
              <w:t>Division :</w:t>
            </w:r>
            <w:proofErr w:type="gramEnd"/>
            <w:r w:rsidRPr="00862350">
              <w:rPr>
                <w:rFonts w:ascii="Aptos" w:hAnsi="Aptos" w:cstheme="majorHAnsi"/>
                <w:b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7319A796" w14:textId="77777777" w:rsidR="00B30A97" w:rsidRPr="00862350" w:rsidRDefault="001E6F40" w:rsidP="00B30A97">
            <w:pPr>
              <w:rPr>
                <w:rFonts w:ascii="Aptos" w:hAnsi="Aptos" w:cstheme="majorHAnsi"/>
                <w:lang w:val="en-AE"/>
              </w:rPr>
            </w:pPr>
            <w:r w:rsidRPr="00862350">
              <w:rPr>
                <w:rFonts w:ascii="Aptos" w:hAnsi="Aptos"/>
                <w:b/>
                <w:bCs/>
              </w:rPr>
              <w:t>Engineering / R&amp;D</w:t>
            </w:r>
          </w:p>
        </w:tc>
      </w:tr>
      <w:tr w:rsidR="0049156B" w:rsidRPr="00862350" w14:paraId="4DFBF624" w14:textId="77777777" w:rsidTr="001E6F40">
        <w:trPr>
          <w:trHeight w:val="440"/>
        </w:trPr>
        <w:tc>
          <w:tcPr>
            <w:tcW w:w="1863" w:type="dxa"/>
            <w:shd w:val="clear" w:color="auto" w:fill="D9D9D9" w:themeFill="background1" w:themeFillShade="D9"/>
            <w:vAlign w:val="center"/>
          </w:tcPr>
          <w:p w14:paraId="2225FFF7" w14:textId="77777777" w:rsidR="0049156B" w:rsidRPr="00862350" w:rsidRDefault="0049156B" w:rsidP="0049156B">
            <w:pPr>
              <w:rPr>
                <w:rFonts w:ascii="Aptos" w:hAnsi="Aptos" w:cstheme="majorHAnsi"/>
                <w:b/>
              </w:rPr>
            </w:pPr>
            <w:r w:rsidRPr="00862350">
              <w:rPr>
                <w:rFonts w:ascii="Aptos" w:hAnsi="Aptos" w:cstheme="majorHAnsi"/>
                <w:b/>
              </w:rPr>
              <w:t>Job Description Date:</w:t>
            </w:r>
          </w:p>
        </w:tc>
        <w:tc>
          <w:tcPr>
            <w:tcW w:w="2995" w:type="dxa"/>
            <w:vAlign w:val="center"/>
          </w:tcPr>
          <w:p w14:paraId="26D97D80" w14:textId="77777777" w:rsidR="0049156B" w:rsidRPr="00862350" w:rsidRDefault="00FA2A99" w:rsidP="0049156B">
            <w:pPr>
              <w:rPr>
                <w:rFonts w:ascii="Aptos" w:hAnsi="Aptos" w:cstheme="majorHAnsi"/>
              </w:rPr>
            </w:pPr>
            <w:r>
              <w:rPr>
                <w:rFonts w:ascii="Aptos" w:hAnsi="Aptos" w:cstheme="majorHAnsi"/>
                <w:lang w:val="en-AE"/>
              </w:rPr>
              <w:t>08/12/2025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0B05804" w14:textId="77777777" w:rsidR="0049156B" w:rsidRPr="00862350" w:rsidRDefault="0049156B" w:rsidP="0049156B">
            <w:pPr>
              <w:rPr>
                <w:rFonts w:ascii="Aptos" w:hAnsi="Aptos" w:cstheme="majorHAnsi"/>
                <w:b/>
              </w:rPr>
            </w:pPr>
            <w:r w:rsidRPr="00862350">
              <w:rPr>
                <w:rFonts w:ascii="Aptos" w:hAnsi="Aptos" w:cstheme="majorHAnsi"/>
                <w:b/>
              </w:rPr>
              <w:t xml:space="preserve">Job </w:t>
            </w:r>
            <w:proofErr w:type="gramStart"/>
            <w:r w:rsidRPr="00862350">
              <w:rPr>
                <w:rFonts w:ascii="Aptos" w:hAnsi="Aptos" w:cstheme="majorHAnsi"/>
                <w:b/>
              </w:rPr>
              <w:t>Location :</w:t>
            </w:r>
            <w:proofErr w:type="gramEnd"/>
            <w:r w:rsidRPr="00862350">
              <w:rPr>
                <w:rFonts w:ascii="Aptos" w:hAnsi="Aptos" w:cstheme="majorHAnsi"/>
                <w:b/>
              </w:rPr>
              <w:t xml:space="preserve"> </w:t>
            </w:r>
          </w:p>
        </w:tc>
        <w:tc>
          <w:tcPr>
            <w:tcW w:w="3115" w:type="dxa"/>
            <w:shd w:val="clear" w:color="auto" w:fill="FFFF00"/>
            <w:vAlign w:val="center"/>
          </w:tcPr>
          <w:p w14:paraId="082D53FE" w14:textId="33A50803" w:rsidR="00526059" w:rsidRDefault="00A02B06">
            <w:r>
              <w:t>Abu Dhabi</w:t>
            </w:r>
          </w:p>
        </w:tc>
      </w:tr>
    </w:tbl>
    <w:p w14:paraId="561E9144" w14:textId="77777777" w:rsidR="00B40828" w:rsidRPr="00466697" w:rsidRDefault="00B40828" w:rsidP="0002531A">
      <w:pPr>
        <w:spacing w:after="0"/>
        <w:rPr>
          <w:rFonts w:ascii="Aptos" w:hAnsi="Aptos" w:cstheme="majorHAnsi"/>
        </w:rPr>
      </w:pPr>
    </w:p>
    <w:tbl>
      <w:tblPr>
        <w:tblStyle w:val="TableGrid"/>
        <w:tblW w:w="10525" w:type="dxa"/>
        <w:tblInd w:w="-752" w:type="dxa"/>
        <w:tblBorders>
          <w:top w:val="single" w:sz="18" w:space="0" w:color="A6A6A6" w:themeColor="background1" w:themeShade="A6"/>
          <w:left w:val="single" w:sz="18" w:space="0" w:color="A6A6A6" w:themeColor="background1" w:themeShade="A6"/>
          <w:bottom w:val="single" w:sz="18" w:space="0" w:color="A6A6A6" w:themeColor="background1" w:themeShade="A6"/>
          <w:right w:val="single" w:sz="18" w:space="0" w:color="A6A6A6" w:themeColor="background1" w:themeShade="A6"/>
          <w:insideH w:val="single" w:sz="18" w:space="0" w:color="A6A6A6" w:themeColor="background1" w:themeShade="A6"/>
          <w:insideV w:val="single" w:sz="1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0525"/>
      </w:tblGrid>
      <w:tr w:rsidR="00B40828" w:rsidRPr="00A02B06" w14:paraId="3C457E74" w14:textId="77777777" w:rsidTr="009B0F58">
        <w:trPr>
          <w:trHeight w:val="454"/>
        </w:trPr>
        <w:tc>
          <w:tcPr>
            <w:tcW w:w="10525" w:type="dxa"/>
            <w:shd w:val="clear" w:color="auto" w:fill="002060"/>
            <w:vAlign w:val="center"/>
          </w:tcPr>
          <w:p w14:paraId="6DB7B91D" w14:textId="77777777" w:rsidR="00B40828" w:rsidRPr="00A02B06" w:rsidRDefault="00B40828" w:rsidP="00A02B06">
            <w:pPr>
              <w:shd w:val="clear" w:color="auto" w:fill="002060"/>
              <w:spacing w:line="276" w:lineRule="auto"/>
              <w:rPr>
                <w:rFonts w:ascii="Aptos" w:hAnsi="Aptos" w:cstheme="majorHAnsi"/>
                <w:b/>
                <w:color w:val="FFFFFF" w:themeColor="background1"/>
              </w:rPr>
            </w:pPr>
            <w:r w:rsidRPr="00A02B06">
              <w:rPr>
                <w:rFonts w:ascii="Aptos" w:hAnsi="Aptos" w:cstheme="majorHAnsi"/>
                <w:b/>
                <w:color w:val="FFFFFF" w:themeColor="background1"/>
              </w:rPr>
              <w:t>Job Purpose</w:t>
            </w:r>
          </w:p>
        </w:tc>
      </w:tr>
      <w:tr w:rsidR="00FF5A74" w:rsidRPr="00A02B06" w14:paraId="12FEDD72" w14:textId="77777777" w:rsidTr="009323AD">
        <w:trPr>
          <w:trHeight w:val="999"/>
        </w:trPr>
        <w:tc>
          <w:tcPr>
            <w:tcW w:w="10525" w:type="dxa"/>
            <w:vAlign w:val="center"/>
          </w:tcPr>
          <w:p w14:paraId="5110F7CA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Own thermodynamic performance for Ma Hawa atmospheric water generation (AWG) products by modelling, optimising, and validating refrigeration/heat</w:t>
            </w:r>
            <w:r w:rsidRPr="00A02B06">
              <w:rPr>
                <w:rFonts w:ascii="Cambria Math" w:hAnsi="Cambria Math" w:cs="Cambria Math"/>
              </w:rPr>
              <w:t>‑</w:t>
            </w:r>
            <w:r w:rsidRPr="00A02B06">
              <w:rPr>
                <w:rFonts w:ascii="Aptos" w:hAnsi="Aptos"/>
              </w:rPr>
              <w:t>exchange systems for dehumidification and water yield. This role bridges analysis and laboratory validation and produces audit-ready technical documentation to support design decisions, production readiness, and certifications.</w:t>
            </w:r>
          </w:p>
        </w:tc>
      </w:tr>
    </w:tbl>
    <w:p w14:paraId="568228D1" w14:textId="77777777" w:rsidR="00B40828" w:rsidRPr="00A02B06" w:rsidRDefault="00B40828" w:rsidP="00A02B06">
      <w:pPr>
        <w:spacing w:after="0" w:line="276" w:lineRule="auto"/>
        <w:rPr>
          <w:rFonts w:ascii="Aptos" w:hAnsi="Aptos" w:cstheme="majorHAnsi"/>
        </w:rPr>
      </w:pPr>
    </w:p>
    <w:tbl>
      <w:tblPr>
        <w:tblStyle w:val="TableGrid"/>
        <w:tblW w:w="10368" w:type="dxa"/>
        <w:tblInd w:w="-752" w:type="dxa"/>
        <w:tblLook w:val="04A0" w:firstRow="1" w:lastRow="0" w:firstColumn="1" w:lastColumn="0" w:noHBand="0" w:noVBand="1"/>
      </w:tblPr>
      <w:tblGrid>
        <w:gridCol w:w="10368"/>
      </w:tblGrid>
      <w:tr w:rsidR="006D5C82" w:rsidRPr="00A02B06" w14:paraId="66707F6E" w14:textId="77777777" w:rsidTr="00A02B06">
        <w:trPr>
          <w:trHeight w:val="454"/>
        </w:trPr>
        <w:tc>
          <w:tcPr>
            <w:tcW w:w="10368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5A64C1ED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Principal Accountabilities</w:t>
            </w:r>
          </w:p>
        </w:tc>
      </w:tr>
      <w:tr w:rsidR="006D5C82" w:rsidRPr="00A02B06" w14:paraId="00ED60AA" w14:textId="77777777" w:rsidTr="00A02B06">
        <w:trPr>
          <w:trHeight w:val="1325"/>
        </w:trPr>
        <w:tc>
          <w:tcPr>
            <w:tcW w:w="10368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p w14:paraId="04D5931B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1. Thermodynamic &amp; Refrigeration Cycle Engineering</w:t>
            </w:r>
          </w:p>
          <w:p w14:paraId="107914C1" w14:textId="77777777" w:rsidR="00526059" w:rsidRPr="00A02B06" w:rsidRDefault="00A02B06" w:rsidP="00A02B06">
            <w:pPr>
              <w:spacing w:line="276" w:lineRule="auto"/>
              <w:ind w:left="194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Model and optimise refrigeration cycles for dehumidification / water yield (</w:t>
            </w:r>
            <w:proofErr w:type="spellStart"/>
            <w:r w:rsidRPr="00A02B06">
              <w:rPr>
                <w:rFonts w:ascii="Aptos" w:hAnsi="Aptos"/>
              </w:rPr>
              <w:t>psychrometrics</w:t>
            </w:r>
            <w:proofErr w:type="spellEnd"/>
            <w:r w:rsidRPr="00A02B06">
              <w:rPr>
                <w:rFonts w:ascii="Aptos" w:hAnsi="Aptos"/>
              </w:rPr>
              <w:t>, COP, heat loads).</w:t>
            </w:r>
          </w:p>
          <w:p w14:paraId="101DEE75" w14:textId="77777777" w:rsidR="00526059" w:rsidRPr="00A02B06" w:rsidRDefault="00A02B06" w:rsidP="00A02B06">
            <w:pPr>
              <w:spacing w:line="276" w:lineRule="auto"/>
              <w:ind w:left="194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Define performance targets and operating envelopes suited to UAE climate conditions across product sizes.</w:t>
            </w:r>
          </w:p>
          <w:p w14:paraId="6751B6C6" w14:textId="77777777" w:rsidR="00526059" w:rsidRPr="00A02B06" w:rsidRDefault="00A02B06" w:rsidP="00A02B06">
            <w:pPr>
              <w:spacing w:line="276" w:lineRule="auto"/>
              <w:ind w:left="194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Support selection/specification of compressors, heat exchangers, expansion devices, fans, and refrigerants.</w:t>
            </w:r>
          </w:p>
          <w:p w14:paraId="44DDB394" w14:textId="77777777" w:rsidR="00526059" w:rsidRPr="00A02B06" w:rsidRDefault="00526059" w:rsidP="00A02B06">
            <w:pPr>
              <w:spacing w:line="276" w:lineRule="auto"/>
              <w:rPr>
                <w:rFonts w:ascii="Aptos" w:hAnsi="Aptos"/>
              </w:rPr>
            </w:pPr>
          </w:p>
          <w:p w14:paraId="083F12F4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2. Simulation, Prototyping &amp; Validation</w:t>
            </w:r>
          </w:p>
          <w:p w14:paraId="76C6DA7A" w14:textId="77777777" w:rsidR="00526059" w:rsidRPr="00A02B06" w:rsidRDefault="00A02B06" w:rsidP="00A02B06">
            <w:pPr>
              <w:spacing w:line="276" w:lineRule="auto"/>
              <w:ind w:left="194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Build and maintain simulation models (e.g., EES/MATLAB/ANSYS or equivalent) and correlate them to test data.</w:t>
            </w:r>
          </w:p>
          <w:p w14:paraId="45B8713B" w14:textId="7AF2C9B5" w:rsidR="00526059" w:rsidRPr="00A02B06" w:rsidRDefault="00A02B06" w:rsidP="00A02B06">
            <w:pPr>
              <w:spacing w:line="276" w:lineRule="auto"/>
              <w:ind w:left="336" w:hanging="142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 xml:space="preserve">• Plan and execute lab testing: instrumentation, test procedures, data analysis, and design </w:t>
            </w:r>
            <w:r w:rsidRPr="00A02B06">
              <w:rPr>
                <w:rFonts w:ascii="Aptos" w:hAnsi="Aptos"/>
              </w:rPr>
              <w:t xml:space="preserve">of </w:t>
            </w:r>
            <w:r w:rsidRPr="00A02B06">
              <w:rPr>
                <w:rFonts w:ascii="Aptos" w:hAnsi="Aptos"/>
              </w:rPr>
              <w:t>experiments.</w:t>
            </w:r>
          </w:p>
          <w:p w14:paraId="4FDCC876" w14:textId="77777777" w:rsidR="00526059" w:rsidRPr="00A02B06" w:rsidRDefault="00A02B06" w:rsidP="00A02B06">
            <w:pPr>
              <w:spacing w:line="276" w:lineRule="auto"/>
              <w:ind w:left="194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Drive improvements based on results (capacity, energy efficiency, water output, reliability).</w:t>
            </w:r>
          </w:p>
          <w:p w14:paraId="64034383" w14:textId="77777777" w:rsidR="00526059" w:rsidRPr="00A02B06" w:rsidRDefault="00526059" w:rsidP="00A02B06">
            <w:pPr>
              <w:spacing w:line="276" w:lineRule="auto"/>
              <w:rPr>
                <w:rFonts w:ascii="Aptos" w:hAnsi="Aptos"/>
              </w:rPr>
            </w:pPr>
          </w:p>
          <w:p w14:paraId="6C41E0F6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3. Technical Documentation (High Ownership)</w:t>
            </w:r>
          </w:p>
          <w:p w14:paraId="36603E8B" w14:textId="77777777" w:rsidR="00526059" w:rsidRPr="00A02B06" w:rsidRDefault="00A02B06" w:rsidP="00A02B06">
            <w:pPr>
              <w:spacing w:line="276" w:lineRule="auto"/>
              <w:ind w:left="336" w:hanging="142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Produce technical specifications, performance reports, test reports, and design notes for internal decision-making.</w:t>
            </w:r>
          </w:p>
          <w:p w14:paraId="254C3A08" w14:textId="6A5A7147" w:rsidR="00526059" w:rsidRPr="00A02B06" w:rsidRDefault="00A02B06" w:rsidP="00A02B06">
            <w:pPr>
              <w:spacing w:line="276" w:lineRule="auto"/>
              <w:ind w:left="336" w:hanging="142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Create/maintain installation, operation, and troubleshooting guides in collaboration with s</w:t>
            </w:r>
            <w:r w:rsidRPr="00A02B06">
              <w:rPr>
                <w:rFonts w:ascii="Aptos" w:hAnsi="Aptos"/>
              </w:rPr>
              <w:t xml:space="preserve">ervice and/or </w:t>
            </w:r>
            <w:r w:rsidRPr="00A02B06">
              <w:rPr>
                <w:rFonts w:ascii="Aptos" w:hAnsi="Aptos"/>
              </w:rPr>
              <w:t>operations.</w:t>
            </w:r>
          </w:p>
          <w:p w14:paraId="785B0F15" w14:textId="77777777" w:rsidR="00526059" w:rsidRPr="00A02B06" w:rsidRDefault="00A02B06" w:rsidP="00A02B06">
            <w:pPr>
              <w:spacing w:line="276" w:lineRule="auto"/>
              <w:ind w:left="336" w:hanging="142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Provide engineering evidence for compliance/certification activities (as applicable).</w:t>
            </w:r>
          </w:p>
          <w:p w14:paraId="585E9216" w14:textId="77777777" w:rsidR="00526059" w:rsidRPr="00A02B06" w:rsidRDefault="00526059" w:rsidP="00A02B06">
            <w:pPr>
              <w:spacing w:line="276" w:lineRule="auto"/>
              <w:rPr>
                <w:rFonts w:ascii="Aptos" w:hAnsi="Aptos"/>
              </w:rPr>
            </w:pPr>
          </w:p>
          <w:p w14:paraId="3F1740C4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4. Cross</w:t>
            </w:r>
            <w:r w:rsidRPr="00A02B06">
              <w:rPr>
                <w:rFonts w:ascii="Cambria Math" w:hAnsi="Cambria Math" w:cs="Cambria Math"/>
              </w:rPr>
              <w:t>‑</w:t>
            </w:r>
            <w:r w:rsidRPr="00A02B06">
              <w:rPr>
                <w:rFonts w:ascii="Aptos" w:hAnsi="Aptos"/>
              </w:rPr>
              <w:t>Functional Collaboration</w:t>
            </w:r>
          </w:p>
          <w:p w14:paraId="7A1C72D2" w14:textId="77777777" w:rsidR="00526059" w:rsidRPr="00A02B06" w:rsidRDefault="00A02B06" w:rsidP="00A02B06">
            <w:pPr>
              <w:spacing w:line="276" w:lineRule="auto"/>
              <w:ind w:left="194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Work closely with electronics and mechanical engineering to align controls, airflow, and thermal design with targets.</w:t>
            </w:r>
          </w:p>
          <w:p w14:paraId="306DD767" w14:textId="77777777" w:rsidR="00526059" w:rsidRPr="00A02B06" w:rsidRDefault="00A02B06" w:rsidP="00A02B06">
            <w:pPr>
              <w:spacing w:line="276" w:lineRule="auto"/>
              <w:ind w:left="194"/>
              <w:jc w:val="both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 xml:space="preserve">• Support field </w:t>
            </w:r>
            <w:proofErr w:type="gramStart"/>
            <w:r w:rsidRPr="00A02B06">
              <w:rPr>
                <w:rFonts w:ascii="Aptos" w:hAnsi="Aptos"/>
              </w:rPr>
              <w:t>investigations</w:t>
            </w:r>
            <w:proofErr w:type="gramEnd"/>
            <w:r w:rsidRPr="00A02B06">
              <w:rPr>
                <w:rFonts w:ascii="Aptos" w:hAnsi="Aptos"/>
              </w:rPr>
              <w:t xml:space="preserve"> where thermodynamic performance is impacted (environment, usage, maintenance).</w:t>
            </w:r>
          </w:p>
        </w:tc>
      </w:tr>
    </w:tbl>
    <w:p w14:paraId="64408BE2" w14:textId="77777777" w:rsidR="00A02B06" w:rsidRPr="00A02B06" w:rsidRDefault="00A02B06" w:rsidP="00A02B06">
      <w:pPr>
        <w:spacing w:line="276" w:lineRule="auto"/>
        <w:rPr>
          <w:rFonts w:ascii="Aptos" w:hAnsi="Aptos"/>
        </w:rPr>
      </w:pPr>
      <w:r w:rsidRPr="00A02B06">
        <w:rPr>
          <w:rFonts w:ascii="Aptos" w:hAnsi="Aptos"/>
        </w:rPr>
        <w:br w:type="page"/>
      </w:r>
    </w:p>
    <w:tbl>
      <w:tblPr>
        <w:tblStyle w:val="TableGrid"/>
        <w:tblW w:w="10528" w:type="dxa"/>
        <w:tblInd w:w="-752" w:type="dxa"/>
        <w:tblLook w:val="04A0" w:firstRow="1" w:lastRow="0" w:firstColumn="1" w:lastColumn="0" w:noHBand="0" w:noVBand="1"/>
      </w:tblPr>
      <w:tblGrid>
        <w:gridCol w:w="2100"/>
        <w:gridCol w:w="145"/>
        <w:gridCol w:w="3510"/>
        <w:gridCol w:w="2340"/>
        <w:gridCol w:w="2433"/>
      </w:tblGrid>
      <w:tr w:rsidR="006D5C82" w:rsidRPr="00A02B06" w14:paraId="3D4723F2" w14:textId="77777777" w:rsidTr="007F15F1">
        <w:trPr>
          <w:trHeight w:val="454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2DA20FDC" w14:textId="222AEFDC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lastRenderedPageBreak/>
              <w:t>Qualifications</w:t>
            </w:r>
          </w:p>
        </w:tc>
      </w:tr>
      <w:tr w:rsidR="006D5C82" w:rsidRPr="00A02B06" w14:paraId="01A8C108" w14:textId="77777777" w:rsidTr="001636C1">
        <w:tc>
          <w:tcPr>
            <w:tcW w:w="210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6D3AC2A8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Education/ Qualification</w:t>
            </w:r>
          </w:p>
        </w:tc>
        <w:tc>
          <w:tcPr>
            <w:tcW w:w="8428" w:type="dxa"/>
            <w:gridSpan w:val="4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024A90FC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proofErr w:type="gramStart"/>
            <w:r w:rsidRPr="00A02B06">
              <w:rPr>
                <w:rFonts w:ascii="Aptos" w:hAnsi="Aptos"/>
              </w:rPr>
              <w:t>Bachelor’s degree in Mechanical</w:t>
            </w:r>
            <w:proofErr w:type="gramEnd"/>
            <w:r w:rsidRPr="00A02B06">
              <w:rPr>
                <w:rFonts w:ascii="Aptos" w:hAnsi="Aptos"/>
              </w:rPr>
              <w:t>/Thermal Engineering or related field (</w:t>
            </w:r>
            <w:proofErr w:type="gramStart"/>
            <w:r w:rsidRPr="00A02B06">
              <w:rPr>
                <w:rFonts w:ascii="Aptos" w:hAnsi="Aptos"/>
              </w:rPr>
              <w:t>Master’s</w:t>
            </w:r>
            <w:proofErr w:type="gramEnd"/>
            <w:r w:rsidRPr="00A02B06">
              <w:rPr>
                <w:rFonts w:ascii="Aptos" w:hAnsi="Aptos"/>
              </w:rPr>
              <w:t xml:space="preserve"> preferred).</w:t>
            </w:r>
          </w:p>
        </w:tc>
      </w:tr>
      <w:tr w:rsidR="00F44CA9" w:rsidRPr="00A02B06" w14:paraId="0780FD54" w14:textId="77777777" w:rsidTr="001636C1">
        <w:trPr>
          <w:trHeight w:val="481"/>
        </w:trPr>
        <w:tc>
          <w:tcPr>
            <w:tcW w:w="210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42020D33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Work Experience</w:t>
            </w:r>
          </w:p>
        </w:tc>
        <w:tc>
          <w:tcPr>
            <w:tcW w:w="8428" w:type="dxa"/>
            <w:gridSpan w:val="4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63C13E54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 xml:space="preserve">3–10 years in HVAC/refrigeration/dehumidification product development (analysis + lab validation). </w:t>
            </w:r>
            <w:proofErr w:type="gramStart"/>
            <w:r w:rsidRPr="00A02B06">
              <w:rPr>
                <w:rFonts w:ascii="Aptos" w:hAnsi="Aptos"/>
              </w:rPr>
              <w:t>Experience</w:t>
            </w:r>
            <w:proofErr w:type="gramEnd"/>
            <w:r w:rsidRPr="00A02B06">
              <w:rPr>
                <w:rFonts w:ascii="Aptos" w:hAnsi="Aptos"/>
              </w:rPr>
              <w:t xml:space="preserve"> producing technical documentation and test reports is required.</w:t>
            </w:r>
          </w:p>
        </w:tc>
      </w:tr>
      <w:tr w:rsidR="006D5C82" w:rsidRPr="00A02B06" w14:paraId="0B317CBF" w14:textId="77777777" w:rsidTr="00E45180">
        <w:tc>
          <w:tcPr>
            <w:tcW w:w="210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A8326B3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Skills</w:t>
            </w:r>
          </w:p>
        </w:tc>
        <w:tc>
          <w:tcPr>
            <w:tcW w:w="8428" w:type="dxa"/>
            <w:gridSpan w:val="4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p w14:paraId="1470A128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Core Skills</w:t>
            </w:r>
          </w:p>
          <w:p w14:paraId="3FE34663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Refrigeration cycle analysis, psychrometrics, heat transfer, and airflow/pressure-drop fundamentals.</w:t>
            </w:r>
          </w:p>
          <w:p w14:paraId="0D10090D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Simulation and modelling (EES, MATLAB, ANSYS or comparable tools) with strong test-correlation discipline.</w:t>
            </w:r>
          </w:p>
          <w:p w14:paraId="3B37FD55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Lab testing and instrumentation (temperature, humidity, pressure, flow); data analysis and reporting.</w:t>
            </w:r>
          </w:p>
          <w:p w14:paraId="6DFE75E6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Technical writing: clear, structured engineering documentation suitable for audits and cross-functional use.</w:t>
            </w:r>
          </w:p>
          <w:p w14:paraId="55FDF875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Practical product mindset: cost/performance trade-offs, manufacturability, and reliability considerations.</w:t>
            </w:r>
          </w:p>
        </w:tc>
      </w:tr>
      <w:tr w:rsidR="00E45180" w:rsidRPr="00A02B06" w14:paraId="6F75D077" w14:textId="77777777" w:rsidTr="00E45180">
        <w:trPr>
          <w:trHeight w:val="203"/>
        </w:trPr>
        <w:tc>
          <w:tcPr>
            <w:tcW w:w="10528" w:type="dxa"/>
            <w:gridSpan w:val="5"/>
            <w:tcBorders>
              <w:top w:val="single" w:sz="4" w:space="0" w:color="808080" w:themeColor="background1" w:themeShade="80"/>
              <w:left w:val="nil"/>
              <w:bottom w:val="single" w:sz="18" w:space="0" w:color="A6A6A6" w:themeColor="background1" w:themeShade="A6"/>
              <w:right w:val="nil"/>
            </w:tcBorders>
          </w:tcPr>
          <w:p w14:paraId="048B4F82" w14:textId="77777777" w:rsidR="00E45180" w:rsidRPr="00A02B06" w:rsidRDefault="00E45180" w:rsidP="00A02B06">
            <w:pPr>
              <w:spacing w:line="276" w:lineRule="auto"/>
              <w:rPr>
                <w:rFonts w:ascii="Aptos" w:hAnsi="Aptos" w:cstheme="majorHAnsi"/>
                <w:b/>
                <w:color w:val="FFFFFF" w:themeColor="background1"/>
              </w:rPr>
            </w:pPr>
          </w:p>
        </w:tc>
      </w:tr>
      <w:tr w:rsidR="00E45180" w:rsidRPr="00A02B06" w14:paraId="370D845A" w14:textId="77777777" w:rsidTr="007F15F1">
        <w:trPr>
          <w:trHeight w:val="454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15CB65CF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Indicative KPIs</w:t>
            </w:r>
          </w:p>
        </w:tc>
      </w:tr>
      <w:tr w:rsidR="00E45180" w:rsidRPr="00A02B06" w14:paraId="33ABF276" w14:textId="77777777" w:rsidTr="007F15F1">
        <w:trPr>
          <w:trHeight w:val="4089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tbl>
            <w:tblPr>
              <w:tblStyle w:val="TableGrid"/>
              <w:tblW w:w="0" w:type="auto"/>
              <w:tblBorders>
                <w:top w:val="dotted" w:sz="8" w:space="0" w:color="A6A6A6" w:themeColor="background1" w:themeShade="A6"/>
                <w:left w:val="dotted" w:sz="8" w:space="0" w:color="A6A6A6" w:themeColor="background1" w:themeShade="A6"/>
                <w:bottom w:val="dotted" w:sz="8" w:space="0" w:color="A6A6A6" w:themeColor="background1" w:themeShade="A6"/>
                <w:right w:val="dotted" w:sz="8" w:space="0" w:color="A6A6A6" w:themeColor="background1" w:themeShade="A6"/>
                <w:insideH w:val="dotted" w:sz="8" w:space="0" w:color="A6A6A6" w:themeColor="background1" w:themeShade="A6"/>
                <w:insideV w:val="dotted" w:sz="8" w:space="0" w:color="A6A6A6" w:themeColor="background1" w:themeShade="A6"/>
              </w:tblBorders>
              <w:tblLook w:val="04A0" w:firstRow="1" w:lastRow="0" w:firstColumn="1" w:lastColumn="0" w:noHBand="0" w:noVBand="1"/>
            </w:tblPr>
            <w:tblGrid>
              <w:gridCol w:w="2735"/>
              <w:gridCol w:w="4308"/>
              <w:gridCol w:w="3249"/>
            </w:tblGrid>
            <w:tr w:rsidR="004B5FDB" w:rsidRPr="00A02B06" w14:paraId="7397AF4C" w14:textId="77777777" w:rsidTr="00677A0F">
              <w:trPr>
                <w:trHeight w:val="167"/>
              </w:trPr>
              <w:tc>
                <w:tcPr>
                  <w:tcW w:w="2735" w:type="dxa"/>
                  <w:shd w:val="clear" w:color="auto" w:fill="BFBFBF" w:themeFill="background1" w:themeFillShade="BF"/>
                  <w:vAlign w:val="center"/>
                </w:tcPr>
                <w:p w14:paraId="1C9B357B" w14:textId="77777777" w:rsidR="004B5FDB" w:rsidRPr="00A02B06" w:rsidRDefault="004B5FDB" w:rsidP="00A02B06">
                  <w:pPr>
                    <w:spacing w:line="276" w:lineRule="auto"/>
                    <w:jc w:val="center"/>
                    <w:rPr>
                      <w:rFonts w:ascii="Aptos" w:hAnsi="Aptos" w:cstheme="majorHAnsi"/>
                      <w:b/>
                    </w:rPr>
                  </w:pPr>
                  <w:r w:rsidRPr="00A02B06">
                    <w:rPr>
                      <w:rFonts w:ascii="Aptos" w:hAnsi="Aptos" w:cstheme="majorHAnsi"/>
                      <w:b/>
                    </w:rPr>
                    <w:t>Area</w:t>
                  </w:r>
                </w:p>
              </w:tc>
              <w:tc>
                <w:tcPr>
                  <w:tcW w:w="4308" w:type="dxa"/>
                  <w:shd w:val="clear" w:color="auto" w:fill="BFBFBF" w:themeFill="background1" w:themeFillShade="BF"/>
                  <w:vAlign w:val="center"/>
                </w:tcPr>
                <w:p w14:paraId="095F7FC9" w14:textId="77777777" w:rsidR="004B5FDB" w:rsidRPr="00A02B06" w:rsidRDefault="004B5FDB" w:rsidP="00A02B06">
                  <w:pPr>
                    <w:spacing w:line="276" w:lineRule="auto"/>
                    <w:jc w:val="center"/>
                    <w:rPr>
                      <w:rFonts w:ascii="Aptos" w:hAnsi="Aptos" w:cstheme="majorHAnsi"/>
                      <w:b/>
                    </w:rPr>
                  </w:pPr>
                  <w:r w:rsidRPr="00A02B06">
                    <w:rPr>
                      <w:rFonts w:ascii="Aptos" w:hAnsi="Aptos" w:cstheme="majorHAnsi"/>
                      <w:b/>
                    </w:rPr>
                    <w:t>KPI</w:t>
                  </w:r>
                </w:p>
              </w:tc>
              <w:tc>
                <w:tcPr>
                  <w:tcW w:w="3249" w:type="dxa"/>
                  <w:shd w:val="clear" w:color="auto" w:fill="BFBFBF" w:themeFill="background1" w:themeFillShade="BF"/>
                  <w:vAlign w:val="center"/>
                </w:tcPr>
                <w:p w14:paraId="2FB5FC2A" w14:textId="77777777" w:rsidR="004B5FDB" w:rsidRPr="00A02B06" w:rsidRDefault="004B5FDB" w:rsidP="00A02B06">
                  <w:pPr>
                    <w:spacing w:line="276" w:lineRule="auto"/>
                    <w:jc w:val="center"/>
                    <w:rPr>
                      <w:rFonts w:ascii="Aptos" w:hAnsi="Aptos" w:cstheme="majorHAnsi"/>
                      <w:b/>
                    </w:rPr>
                  </w:pPr>
                  <w:r w:rsidRPr="00A02B06">
                    <w:rPr>
                      <w:rFonts w:ascii="Aptos" w:hAnsi="Aptos" w:cstheme="majorHAnsi"/>
                      <w:b/>
                    </w:rPr>
                    <w:t>Target</w:t>
                  </w:r>
                </w:p>
              </w:tc>
            </w:tr>
            <w:tr w:rsidR="00677A0F" w:rsidRPr="00A02B06" w14:paraId="4C859608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1D2CE0DC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Modeling Accuracy</w:t>
                  </w:r>
                </w:p>
              </w:tc>
              <w:tc>
                <w:tcPr>
                  <w:tcW w:w="4308" w:type="dxa"/>
                </w:tcPr>
                <w:p w14:paraId="5DBB2146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Simulation vs prototype alignment</w:t>
                  </w:r>
                </w:p>
              </w:tc>
              <w:tc>
                <w:tcPr>
                  <w:tcW w:w="3249" w:type="dxa"/>
                </w:tcPr>
                <w:p w14:paraId="6EF873F6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≥95%</w:t>
                  </w:r>
                </w:p>
              </w:tc>
            </w:tr>
            <w:tr w:rsidR="00677A0F" w:rsidRPr="00A02B06" w14:paraId="674F8282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3BD99FE0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System Efficiency</w:t>
                  </w:r>
                </w:p>
              </w:tc>
              <w:tc>
                <w:tcPr>
                  <w:tcW w:w="4308" w:type="dxa"/>
                </w:tcPr>
                <w:p w14:paraId="26D72E97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Improvement in COP &amp; energy use</w:t>
                  </w:r>
                </w:p>
              </w:tc>
              <w:tc>
                <w:tcPr>
                  <w:tcW w:w="3249" w:type="dxa"/>
                </w:tcPr>
                <w:p w14:paraId="28232502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Measurable gains</w:t>
                  </w:r>
                </w:p>
              </w:tc>
            </w:tr>
            <w:tr w:rsidR="00677A0F" w:rsidRPr="00A02B06" w14:paraId="0A5DFC64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704EABB0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Documentation</w:t>
                  </w:r>
                </w:p>
              </w:tc>
              <w:tc>
                <w:tcPr>
                  <w:tcW w:w="4308" w:type="dxa"/>
                </w:tcPr>
                <w:p w14:paraId="151D5F73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Completeness &amp; clarity</w:t>
                  </w:r>
                </w:p>
              </w:tc>
              <w:tc>
                <w:tcPr>
                  <w:tcW w:w="3249" w:type="dxa"/>
                </w:tcPr>
                <w:p w14:paraId="22E37075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Zero revisions</w:t>
                  </w:r>
                </w:p>
              </w:tc>
            </w:tr>
            <w:tr w:rsidR="00677A0F" w:rsidRPr="00A02B06" w14:paraId="116C316E" w14:textId="77777777" w:rsidTr="00677A0F">
              <w:trPr>
                <w:trHeight w:val="397"/>
              </w:trPr>
              <w:tc>
                <w:tcPr>
                  <w:tcW w:w="2735" w:type="dxa"/>
                </w:tcPr>
                <w:p w14:paraId="52A85188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Testing</w:t>
                  </w:r>
                </w:p>
              </w:tc>
              <w:tc>
                <w:tcPr>
                  <w:tcW w:w="4308" w:type="dxa"/>
                </w:tcPr>
                <w:p w14:paraId="1E4CBA01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Successful thermal validation cycles</w:t>
                  </w:r>
                </w:p>
              </w:tc>
              <w:tc>
                <w:tcPr>
                  <w:tcW w:w="3249" w:type="dxa"/>
                </w:tcPr>
                <w:p w14:paraId="00888BEA" w14:textId="77777777" w:rsidR="00677A0F" w:rsidRPr="00A02B06" w:rsidRDefault="00677A0F" w:rsidP="00A02B06">
                  <w:pPr>
                    <w:spacing w:line="276" w:lineRule="auto"/>
                    <w:rPr>
                      <w:rFonts w:ascii="Aptos" w:hAnsi="Aptos"/>
                      <w:lang w:val="en-AE"/>
                    </w:rPr>
                  </w:pPr>
                  <w:r w:rsidRPr="00A02B06">
                    <w:rPr>
                      <w:rFonts w:ascii="Aptos" w:hAnsi="Aptos"/>
                    </w:rPr>
                    <w:t>≥95%</w:t>
                  </w:r>
                </w:p>
              </w:tc>
            </w:tr>
            <w:tr w:rsidR="00CE7EBB" w:rsidRPr="00A02B06" w14:paraId="182D7929" w14:textId="77777777" w:rsidTr="00677A0F">
              <w:trPr>
                <w:trHeight w:val="397"/>
              </w:trPr>
              <w:tc>
                <w:tcPr>
                  <w:tcW w:w="2735" w:type="dxa"/>
                  <w:vAlign w:val="center"/>
                </w:tcPr>
                <w:p w14:paraId="7EB0FCE2" w14:textId="77777777" w:rsidR="00CE7EBB" w:rsidRPr="00A02B06" w:rsidRDefault="00CE7EBB" w:rsidP="00A02B06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4308" w:type="dxa"/>
                  <w:vAlign w:val="center"/>
                </w:tcPr>
                <w:p w14:paraId="66E27115" w14:textId="77777777" w:rsidR="00CE7EBB" w:rsidRPr="00A02B06" w:rsidRDefault="00CE7EBB" w:rsidP="00A02B06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3249" w:type="dxa"/>
                  <w:vAlign w:val="center"/>
                </w:tcPr>
                <w:p w14:paraId="18192858" w14:textId="77777777" w:rsidR="00CE7EBB" w:rsidRPr="00A02B06" w:rsidRDefault="00CE7EBB" w:rsidP="00A02B06">
                  <w:pPr>
                    <w:spacing w:line="276" w:lineRule="auto"/>
                    <w:jc w:val="both"/>
                    <w:rPr>
                      <w:rFonts w:ascii="Aptos" w:hAnsi="Aptos"/>
                      <w:b/>
                      <w:bCs/>
                      <w:color w:val="000000"/>
                    </w:rPr>
                  </w:pPr>
                </w:p>
              </w:tc>
            </w:tr>
            <w:tr w:rsidR="005D3AEC" w:rsidRPr="00A02B06" w14:paraId="37DDD94C" w14:textId="77777777" w:rsidTr="00677A0F">
              <w:trPr>
                <w:trHeight w:val="397"/>
              </w:trPr>
              <w:tc>
                <w:tcPr>
                  <w:tcW w:w="2735" w:type="dxa"/>
                  <w:vAlign w:val="center"/>
                </w:tcPr>
                <w:p w14:paraId="238DCE6C" w14:textId="77777777" w:rsidR="005D3AEC" w:rsidRPr="00A02B06" w:rsidRDefault="005D3AEC" w:rsidP="00A02B06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4308" w:type="dxa"/>
                  <w:vAlign w:val="center"/>
                </w:tcPr>
                <w:p w14:paraId="1234C560" w14:textId="77777777" w:rsidR="005D3AEC" w:rsidRPr="00A02B06" w:rsidRDefault="005D3AEC" w:rsidP="00A02B06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3249" w:type="dxa"/>
                  <w:vAlign w:val="center"/>
                </w:tcPr>
                <w:p w14:paraId="0D84B9F0" w14:textId="77777777" w:rsidR="005D3AEC" w:rsidRPr="00A02B06" w:rsidRDefault="005D3AEC" w:rsidP="00A02B06">
                  <w:pPr>
                    <w:spacing w:line="276" w:lineRule="auto"/>
                    <w:jc w:val="both"/>
                    <w:rPr>
                      <w:rFonts w:ascii="Aptos" w:hAnsi="Aptos"/>
                      <w:b/>
                      <w:bCs/>
                      <w:color w:val="000000"/>
                    </w:rPr>
                  </w:pPr>
                </w:p>
              </w:tc>
            </w:tr>
            <w:tr w:rsidR="005D3AEC" w:rsidRPr="00A02B06" w14:paraId="084DCC20" w14:textId="77777777" w:rsidTr="00677A0F">
              <w:trPr>
                <w:trHeight w:val="397"/>
              </w:trPr>
              <w:tc>
                <w:tcPr>
                  <w:tcW w:w="2735" w:type="dxa"/>
                  <w:vAlign w:val="center"/>
                </w:tcPr>
                <w:p w14:paraId="54E5F96C" w14:textId="77777777" w:rsidR="005D3AEC" w:rsidRPr="00A02B06" w:rsidRDefault="005D3AEC" w:rsidP="00A02B06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4308" w:type="dxa"/>
                  <w:vAlign w:val="center"/>
                </w:tcPr>
                <w:p w14:paraId="159E82A6" w14:textId="77777777" w:rsidR="005D3AEC" w:rsidRPr="00A02B06" w:rsidRDefault="005D3AEC" w:rsidP="00A02B06">
                  <w:pPr>
                    <w:spacing w:line="276" w:lineRule="auto"/>
                    <w:rPr>
                      <w:rFonts w:ascii="Aptos" w:hAnsi="Aptos"/>
                      <w:color w:val="000000"/>
                    </w:rPr>
                  </w:pPr>
                </w:p>
              </w:tc>
              <w:tc>
                <w:tcPr>
                  <w:tcW w:w="3249" w:type="dxa"/>
                  <w:vAlign w:val="center"/>
                </w:tcPr>
                <w:p w14:paraId="7D06C8AF" w14:textId="77777777" w:rsidR="005D3AEC" w:rsidRPr="00A02B06" w:rsidRDefault="005D3AEC" w:rsidP="00A02B06">
                  <w:pPr>
                    <w:spacing w:line="276" w:lineRule="auto"/>
                    <w:jc w:val="both"/>
                    <w:rPr>
                      <w:rFonts w:ascii="Aptos" w:hAnsi="Aptos"/>
                      <w:b/>
                      <w:bCs/>
                      <w:color w:val="000000"/>
                    </w:rPr>
                  </w:pPr>
                </w:p>
              </w:tc>
            </w:tr>
          </w:tbl>
          <w:p w14:paraId="2B9CA67E" w14:textId="77777777" w:rsidR="004B5FDB" w:rsidRPr="00A02B06" w:rsidRDefault="004B5FDB" w:rsidP="00A02B06">
            <w:pPr>
              <w:spacing w:line="276" w:lineRule="auto"/>
              <w:jc w:val="both"/>
              <w:rPr>
                <w:rFonts w:ascii="Aptos" w:hAnsi="Aptos"/>
                <w:lang w:val="en-AE"/>
              </w:rPr>
            </w:pPr>
          </w:p>
        </w:tc>
      </w:tr>
      <w:tr w:rsidR="00CE7EBB" w:rsidRPr="00A02B06" w14:paraId="0D2631EF" w14:textId="77777777" w:rsidTr="009B0F58">
        <w:trPr>
          <w:trHeight w:val="454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002060"/>
            <w:vAlign w:val="center"/>
          </w:tcPr>
          <w:p w14:paraId="668165AB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Challenges</w:t>
            </w:r>
          </w:p>
        </w:tc>
      </w:tr>
      <w:tr w:rsidR="006F747C" w:rsidRPr="00A02B06" w14:paraId="0798B10D" w14:textId="77777777" w:rsidTr="00E45180">
        <w:trPr>
          <w:trHeight w:val="197"/>
        </w:trPr>
        <w:tc>
          <w:tcPr>
            <w:tcW w:w="10528" w:type="dxa"/>
            <w:gridSpan w:val="5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</w:tcPr>
          <w:p w14:paraId="0D564504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Optimising yield and COP under harsh ambient conditions (heat, humidity swings, dust) and varying load profiles.</w:t>
            </w:r>
          </w:p>
          <w:p w14:paraId="41A25DDB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Scaling designs across multiple product capacities while maintaining manufacturability and serviceability.</w:t>
            </w:r>
          </w:p>
          <w:p w14:paraId="0CF76544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Controlling condensate/frost behaviour and ensuring stable long-term operation.</w:t>
            </w:r>
          </w:p>
          <w:p w14:paraId="09F498DB" w14:textId="77777777" w:rsidR="00526059" w:rsidRPr="00A02B06" w:rsidRDefault="00A02B06" w:rsidP="00A02B06">
            <w:pPr>
              <w:spacing w:line="276" w:lineRule="auto"/>
              <w:rPr>
                <w:rFonts w:ascii="Aptos" w:hAnsi="Aptos"/>
              </w:rPr>
            </w:pPr>
            <w:r w:rsidRPr="00A02B06">
              <w:rPr>
                <w:rFonts w:ascii="Aptos" w:hAnsi="Aptos"/>
              </w:rPr>
              <w:t>• Translating complex thermodynamics into practical design requirements and clear documentation.</w:t>
            </w:r>
          </w:p>
        </w:tc>
      </w:tr>
      <w:tr w:rsidR="00E45180" w:rsidRPr="00A02B06" w14:paraId="15C9C162" w14:textId="77777777" w:rsidTr="00E45180">
        <w:trPr>
          <w:trHeight w:val="623"/>
        </w:trPr>
        <w:tc>
          <w:tcPr>
            <w:tcW w:w="2245" w:type="dxa"/>
            <w:gridSpan w:val="2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7CCE8A3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A02B06">
              <w:rPr>
                <w:rFonts w:ascii="Aptos" w:hAnsi="Aptos"/>
                <w:b/>
              </w:rPr>
              <w:t>Employee :</w:t>
            </w:r>
            <w:proofErr w:type="gramEnd"/>
          </w:p>
        </w:tc>
        <w:tc>
          <w:tcPr>
            <w:tcW w:w="351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5B056F6F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234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A90D454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A02B06">
              <w:rPr>
                <w:rFonts w:ascii="Aptos" w:hAnsi="Aptos"/>
                <w:b/>
              </w:rPr>
              <w:t>Date :</w:t>
            </w:r>
            <w:proofErr w:type="gramEnd"/>
            <w:r w:rsidRPr="00A02B06">
              <w:rPr>
                <w:rFonts w:ascii="Aptos" w:hAnsi="Aptos"/>
                <w:b/>
              </w:rPr>
              <w:t xml:space="preserve"> </w:t>
            </w:r>
          </w:p>
        </w:tc>
        <w:tc>
          <w:tcPr>
            <w:tcW w:w="2433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212EA702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</w:rPr>
            </w:pPr>
          </w:p>
        </w:tc>
      </w:tr>
      <w:tr w:rsidR="00E45180" w:rsidRPr="00A02B06" w14:paraId="58A56A57" w14:textId="77777777" w:rsidTr="00E45180">
        <w:trPr>
          <w:trHeight w:val="548"/>
        </w:trPr>
        <w:tc>
          <w:tcPr>
            <w:tcW w:w="2245" w:type="dxa"/>
            <w:gridSpan w:val="2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80C9547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A02B06">
              <w:rPr>
                <w:rFonts w:ascii="Aptos" w:hAnsi="Aptos"/>
                <w:b/>
              </w:rPr>
              <w:t>Manager :</w:t>
            </w:r>
            <w:proofErr w:type="gramEnd"/>
          </w:p>
        </w:tc>
        <w:tc>
          <w:tcPr>
            <w:tcW w:w="351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15C7CC57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</w:rPr>
            </w:pPr>
          </w:p>
        </w:tc>
        <w:tc>
          <w:tcPr>
            <w:tcW w:w="2340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2CF6EFB6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  <w:b/>
              </w:rPr>
            </w:pPr>
            <w:proofErr w:type="gramStart"/>
            <w:r w:rsidRPr="00A02B06">
              <w:rPr>
                <w:rFonts w:ascii="Aptos" w:hAnsi="Aptos"/>
                <w:b/>
              </w:rPr>
              <w:t>Date :</w:t>
            </w:r>
            <w:proofErr w:type="gramEnd"/>
            <w:r w:rsidRPr="00A02B06">
              <w:rPr>
                <w:rFonts w:ascii="Aptos" w:hAnsi="Aptos"/>
                <w:b/>
              </w:rPr>
              <w:t xml:space="preserve"> </w:t>
            </w:r>
          </w:p>
        </w:tc>
        <w:tc>
          <w:tcPr>
            <w:tcW w:w="2433" w:type="dxa"/>
            <w:tcBorders>
              <w:top w:val="single" w:sz="18" w:space="0" w:color="A6A6A6" w:themeColor="background1" w:themeShade="A6"/>
              <w:left w:val="single" w:sz="18" w:space="0" w:color="A6A6A6" w:themeColor="background1" w:themeShade="A6"/>
              <w:bottom w:val="single" w:sz="18" w:space="0" w:color="A6A6A6" w:themeColor="background1" w:themeShade="A6"/>
              <w:right w:val="single" w:sz="18" w:space="0" w:color="A6A6A6" w:themeColor="background1" w:themeShade="A6"/>
            </w:tcBorders>
            <w:vAlign w:val="center"/>
          </w:tcPr>
          <w:p w14:paraId="1856E53F" w14:textId="77777777" w:rsidR="00E45180" w:rsidRPr="00A02B06" w:rsidRDefault="00E45180" w:rsidP="00A02B06">
            <w:pPr>
              <w:spacing w:line="276" w:lineRule="auto"/>
              <w:rPr>
                <w:rFonts w:ascii="Aptos" w:hAnsi="Aptos"/>
              </w:rPr>
            </w:pPr>
          </w:p>
        </w:tc>
      </w:tr>
    </w:tbl>
    <w:p w14:paraId="5CED7E3F" w14:textId="77777777" w:rsidR="00EA77D0" w:rsidRDefault="00EA77D0" w:rsidP="00BD4A9D">
      <w:pPr>
        <w:rPr>
          <w:rFonts w:ascii="Aptos" w:hAnsi="Aptos"/>
        </w:rPr>
      </w:pPr>
    </w:p>
    <w:sectPr w:rsidR="00EA77D0" w:rsidSect="00D34D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567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D0381" w14:textId="77777777" w:rsidR="004F4F3C" w:rsidRDefault="004F4F3C" w:rsidP="00B40828">
      <w:pPr>
        <w:spacing w:after="0" w:line="240" w:lineRule="auto"/>
      </w:pPr>
      <w:r>
        <w:separator/>
      </w:r>
    </w:p>
  </w:endnote>
  <w:endnote w:type="continuationSeparator" w:id="0">
    <w:p w14:paraId="3FAEE034" w14:textId="77777777" w:rsidR="004F4F3C" w:rsidRDefault="004F4F3C" w:rsidP="00B40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AE5B" w14:textId="77777777" w:rsidR="00E17636" w:rsidRDefault="00E17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576142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B37D836" w14:textId="77777777" w:rsidR="00466697" w:rsidRDefault="00466697">
            <w:pPr>
              <w:pStyle w:val="Footer"/>
              <w:jc w:val="right"/>
            </w:pPr>
          </w:p>
          <w:p w14:paraId="086E84BC" w14:textId="77777777" w:rsidR="009B42D7" w:rsidRDefault="00466697" w:rsidP="00466697">
            <w:pPr>
              <w:pStyle w:val="Footer"/>
              <w:jc w:val="center"/>
            </w:pPr>
            <w:r>
              <w:tab/>
            </w:r>
            <w:r>
              <w:tab/>
            </w:r>
            <w:r w:rsidR="009B42D7">
              <w:t xml:space="preserve">Page </w:t>
            </w:r>
            <w:r w:rsidR="009B42D7">
              <w:rPr>
                <w:b/>
                <w:bCs/>
                <w:sz w:val="24"/>
                <w:szCs w:val="24"/>
              </w:rPr>
              <w:fldChar w:fldCharType="begin"/>
            </w:r>
            <w:r w:rsidR="009B42D7">
              <w:rPr>
                <w:b/>
                <w:bCs/>
              </w:rPr>
              <w:instrText xml:space="preserve"> PAGE </w:instrText>
            </w:r>
            <w:r w:rsidR="009B42D7">
              <w:rPr>
                <w:b/>
                <w:bCs/>
                <w:sz w:val="24"/>
                <w:szCs w:val="24"/>
              </w:rPr>
              <w:fldChar w:fldCharType="separate"/>
            </w:r>
            <w:r w:rsidR="009B42D7">
              <w:rPr>
                <w:b/>
                <w:bCs/>
                <w:noProof/>
              </w:rPr>
              <w:t>2</w:t>
            </w:r>
            <w:r w:rsidR="009B42D7">
              <w:rPr>
                <w:b/>
                <w:bCs/>
                <w:sz w:val="24"/>
                <w:szCs w:val="24"/>
              </w:rPr>
              <w:fldChar w:fldCharType="end"/>
            </w:r>
            <w:r w:rsidR="009B42D7">
              <w:t xml:space="preserve"> of </w:t>
            </w:r>
            <w:r w:rsidR="009B42D7">
              <w:rPr>
                <w:b/>
                <w:bCs/>
                <w:sz w:val="24"/>
                <w:szCs w:val="24"/>
              </w:rPr>
              <w:fldChar w:fldCharType="begin"/>
            </w:r>
            <w:r w:rsidR="009B42D7">
              <w:rPr>
                <w:b/>
                <w:bCs/>
              </w:rPr>
              <w:instrText xml:space="preserve"> NUMPAGES  </w:instrText>
            </w:r>
            <w:r w:rsidR="009B42D7">
              <w:rPr>
                <w:b/>
                <w:bCs/>
                <w:sz w:val="24"/>
                <w:szCs w:val="24"/>
              </w:rPr>
              <w:fldChar w:fldCharType="separate"/>
            </w:r>
            <w:r w:rsidR="009B42D7">
              <w:rPr>
                <w:b/>
                <w:bCs/>
                <w:noProof/>
              </w:rPr>
              <w:t>2</w:t>
            </w:r>
            <w:r w:rsidR="009B42D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E6D01B" w14:textId="77777777" w:rsidR="009B42D7" w:rsidRDefault="009B42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A445" w14:textId="77777777" w:rsidR="00E17636" w:rsidRDefault="00E17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74732" w14:textId="77777777" w:rsidR="004F4F3C" w:rsidRDefault="004F4F3C" w:rsidP="00B40828">
      <w:pPr>
        <w:spacing w:after="0" w:line="240" w:lineRule="auto"/>
      </w:pPr>
      <w:r>
        <w:separator/>
      </w:r>
    </w:p>
  </w:footnote>
  <w:footnote w:type="continuationSeparator" w:id="0">
    <w:p w14:paraId="2B2B75E8" w14:textId="77777777" w:rsidR="004F4F3C" w:rsidRDefault="004F4F3C" w:rsidP="00B40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31A1" w14:textId="77777777" w:rsidR="00E17636" w:rsidRDefault="00E17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4FA4" w14:textId="77777777" w:rsidR="00B40828" w:rsidRDefault="00A02B06" w:rsidP="00B40828">
    <w:pPr>
      <w:pStyle w:val="Header"/>
      <w:jc w:val="right"/>
    </w:pPr>
    <w:sdt>
      <w:sdtPr>
        <w:id w:val="1933157371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5D398D6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BD4A9D">
      <w:rPr>
        <w:noProof/>
      </w:rPr>
      <w:drawing>
        <wp:anchor distT="0" distB="0" distL="114300" distR="114300" simplePos="0" relativeHeight="251657216" behindDoc="0" locked="0" layoutInCell="1" allowOverlap="1" wp14:anchorId="03F307DC" wp14:editId="1D812910">
          <wp:simplePos x="0" y="0"/>
          <wp:positionH relativeFrom="column">
            <wp:posOffset>4325819</wp:posOffset>
          </wp:positionH>
          <wp:positionV relativeFrom="paragraph">
            <wp:posOffset>-204081</wp:posOffset>
          </wp:positionV>
          <wp:extent cx="1752600" cy="349250"/>
          <wp:effectExtent l="0" t="0" r="0" b="0"/>
          <wp:wrapNone/>
          <wp:docPr id="98588234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1257"/>
                  <a:stretch>
                    <a:fillRect/>
                  </a:stretch>
                </pic:blipFill>
                <pic:spPr bwMode="auto">
                  <a:xfrm>
                    <a:off x="0" y="0"/>
                    <a:ext cx="1752600" cy="349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C0411E2" w14:textId="77777777" w:rsidR="00B40828" w:rsidRDefault="00B40828" w:rsidP="00B40828">
    <w:pPr>
      <w:pStyle w:val="Header"/>
      <w:jc w:val="center"/>
      <w:rPr>
        <w:rFonts w:ascii="News Gothic MT" w:hAnsi="News Gothic MT"/>
        <w:b/>
        <w:bCs/>
        <w:sz w:val="32"/>
        <w:szCs w:val="32"/>
      </w:rPr>
    </w:pPr>
    <w:r w:rsidRPr="00B40828">
      <w:rPr>
        <w:rFonts w:ascii="News Gothic MT" w:hAnsi="News Gothic MT"/>
        <w:b/>
        <w:bCs/>
        <w:sz w:val="32"/>
        <w:szCs w:val="32"/>
      </w:rPr>
      <w:t>JOB DESCRIPTION</w:t>
    </w:r>
  </w:p>
  <w:p w14:paraId="132ED3A3" w14:textId="77777777" w:rsidR="00BD4A9D" w:rsidRPr="00654AE6" w:rsidRDefault="00BD4A9D" w:rsidP="00B40828">
    <w:pPr>
      <w:pStyle w:val="Header"/>
      <w:jc w:val="center"/>
      <w:rPr>
        <w:rFonts w:ascii="News Gothic MT" w:hAnsi="News Gothic MT"/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BCB1" w14:textId="77777777" w:rsidR="00E17636" w:rsidRDefault="00E17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75A3"/>
    <w:multiLevelType w:val="hybridMultilevel"/>
    <w:tmpl w:val="7728C0DA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7627A"/>
    <w:multiLevelType w:val="multilevel"/>
    <w:tmpl w:val="7AF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91142"/>
    <w:multiLevelType w:val="hybridMultilevel"/>
    <w:tmpl w:val="4C36198E"/>
    <w:lvl w:ilvl="0" w:tplc="4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D021C"/>
    <w:multiLevelType w:val="hybridMultilevel"/>
    <w:tmpl w:val="55F2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06C7C"/>
    <w:multiLevelType w:val="multilevel"/>
    <w:tmpl w:val="497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6895"/>
    <w:multiLevelType w:val="multilevel"/>
    <w:tmpl w:val="E85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01B49"/>
    <w:multiLevelType w:val="hybridMultilevel"/>
    <w:tmpl w:val="E9585D3C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C5308"/>
    <w:multiLevelType w:val="hybridMultilevel"/>
    <w:tmpl w:val="7258F574"/>
    <w:lvl w:ilvl="0" w:tplc="91E694E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C2A27"/>
    <w:multiLevelType w:val="hybridMultilevel"/>
    <w:tmpl w:val="9720266A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F4FBB"/>
    <w:multiLevelType w:val="multilevel"/>
    <w:tmpl w:val="D9A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63D6F"/>
    <w:multiLevelType w:val="multilevel"/>
    <w:tmpl w:val="FEF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E5D28"/>
    <w:multiLevelType w:val="hybridMultilevel"/>
    <w:tmpl w:val="AC8E64A8"/>
    <w:lvl w:ilvl="0" w:tplc="F6F24D9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0"/>
        <w:szCs w:val="10"/>
      </w:rPr>
    </w:lvl>
    <w:lvl w:ilvl="1" w:tplc="FCEE034C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  <w:sz w:val="10"/>
        <w:szCs w:val="10"/>
      </w:rPr>
    </w:lvl>
    <w:lvl w:ilvl="2" w:tplc="4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5D6A7590"/>
    <w:multiLevelType w:val="hybridMultilevel"/>
    <w:tmpl w:val="EAC655A0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6E66F9"/>
    <w:multiLevelType w:val="hybridMultilevel"/>
    <w:tmpl w:val="448ACC16"/>
    <w:lvl w:ilvl="0" w:tplc="91E694E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50024"/>
    <w:multiLevelType w:val="multilevel"/>
    <w:tmpl w:val="236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84E0C"/>
    <w:multiLevelType w:val="hybridMultilevel"/>
    <w:tmpl w:val="BDFAC8DA"/>
    <w:lvl w:ilvl="0" w:tplc="0084237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904CF"/>
    <w:multiLevelType w:val="hybridMultilevel"/>
    <w:tmpl w:val="16203602"/>
    <w:lvl w:ilvl="0" w:tplc="4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516011">
    <w:abstractNumId w:val="11"/>
  </w:num>
  <w:num w:numId="2" w16cid:durableId="669021973">
    <w:abstractNumId w:val="4"/>
  </w:num>
  <w:num w:numId="3" w16cid:durableId="976953473">
    <w:abstractNumId w:val="3"/>
  </w:num>
  <w:num w:numId="4" w16cid:durableId="1238400805">
    <w:abstractNumId w:val="16"/>
  </w:num>
  <w:num w:numId="5" w16cid:durableId="581110818">
    <w:abstractNumId w:val="2"/>
  </w:num>
  <w:num w:numId="6" w16cid:durableId="1752239595">
    <w:abstractNumId w:val="14"/>
  </w:num>
  <w:num w:numId="7" w16cid:durableId="1632202447">
    <w:abstractNumId w:val="5"/>
  </w:num>
  <w:num w:numId="8" w16cid:durableId="1287350405">
    <w:abstractNumId w:val="9"/>
  </w:num>
  <w:num w:numId="9" w16cid:durableId="308168326">
    <w:abstractNumId w:val="1"/>
  </w:num>
  <w:num w:numId="10" w16cid:durableId="529805805">
    <w:abstractNumId w:val="10"/>
  </w:num>
  <w:num w:numId="11" w16cid:durableId="773749325">
    <w:abstractNumId w:val="13"/>
  </w:num>
  <w:num w:numId="12" w16cid:durableId="330371494">
    <w:abstractNumId w:val="7"/>
  </w:num>
  <w:num w:numId="13" w16cid:durableId="1922719956">
    <w:abstractNumId w:val="15"/>
  </w:num>
  <w:num w:numId="14" w16cid:durableId="375735999">
    <w:abstractNumId w:val="12"/>
  </w:num>
  <w:num w:numId="15" w16cid:durableId="1220172262">
    <w:abstractNumId w:val="0"/>
  </w:num>
  <w:num w:numId="16" w16cid:durableId="1823228329">
    <w:abstractNumId w:val="6"/>
  </w:num>
  <w:num w:numId="17" w16cid:durableId="32443100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28"/>
    <w:rsid w:val="00004CB9"/>
    <w:rsid w:val="00004D6C"/>
    <w:rsid w:val="00016EC2"/>
    <w:rsid w:val="000178CB"/>
    <w:rsid w:val="00022497"/>
    <w:rsid w:val="0002531A"/>
    <w:rsid w:val="000257FB"/>
    <w:rsid w:val="00031479"/>
    <w:rsid w:val="00031BB2"/>
    <w:rsid w:val="00035BBB"/>
    <w:rsid w:val="00040DBE"/>
    <w:rsid w:val="0004197E"/>
    <w:rsid w:val="00050943"/>
    <w:rsid w:val="00052B4C"/>
    <w:rsid w:val="00055895"/>
    <w:rsid w:val="00061181"/>
    <w:rsid w:val="00063AF8"/>
    <w:rsid w:val="00086E15"/>
    <w:rsid w:val="00087187"/>
    <w:rsid w:val="0009602A"/>
    <w:rsid w:val="00097A7B"/>
    <w:rsid w:val="000A153D"/>
    <w:rsid w:val="000A4615"/>
    <w:rsid w:val="000A5A30"/>
    <w:rsid w:val="000B1133"/>
    <w:rsid w:val="000B52E1"/>
    <w:rsid w:val="000B7E22"/>
    <w:rsid w:val="000C715B"/>
    <w:rsid w:val="000D1353"/>
    <w:rsid w:val="000D62F9"/>
    <w:rsid w:val="000E4F4F"/>
    <w:rsid w:val="000E6077"/>
    <w:rsid w:val="000E792D"/>
    <w:rsid w:val="000F4DEF"/>
    <w:rsid w:val="00100F6B"/>
    <w:rsid w:val="00101B8E"/>
    <w:rsid w:val="00104DF1"/>
    <w:rsid w:val="00107FAC"/>
    <w:rsid w:val="00120566"/>
    <w:rsid w:val="00123663"/>
    <w:rsid w:val="001322A4"/>
    <w:rsid w:val="0013316E"/>
    <w:rsid w:val="00143D6D"/>
    <w:rsid w:val="00146272"/>
    <w:rsid w:val="00157C84"/>
    <w:rsid w:val="001636C1"/>
    <w:rsid w:val="00163C77"/>
    <w:rsid w:val="00167E04"/>
    <w:rsid w:val="00176D94"/>
    <w:rsid w:val="0019021B"/>
    <w:rsid w:val="00194D2E"/>
    <w:rsid w:val="00197D2D"/>
    <w:rsid w:val="001B02AD"/>
    <w:rsid w:val="001C1183"/>
    <w:rsid w:val="001C7FC3"/>
    <w:rsid w:val="001E1468"/>
    <w:rsid w:val="001E3040"/>
    <w:rsid w:val="001E6F40"/>
    <w:rsid w:val="001E713B"/>
    <w:rsid w:val="002008EE"/>
    <w:rsid w:val="00201493"/>
    <w:rsid w:val="00201CB4"/>
    <w:rsid w:val="00207259"/>
    <w:rsid w:val="00210254"/>
    <w:rsid w:val="002345C7"/>
    <w:rsid w:val="002379AD"/>
    <w:rsid w:val="00242511"/>
    <w:rsid w:val="00243A48"/>
    <w:rsid w:val="0024413B"/>
    <w:rsid w:val="00244B41"/>
    <w:rsid w:val="00252B6E"/>
    <w:rsid w:val="0026453D"/>
    <w:rsid w:val="002661C8"/>
    <w:rsid w:val="00266878"/>
    <w:rsid w:val="002679BF"/>
    <w:rsid w:val="00274B6C"/>
    <w:rsid w:val="00277F3C"/>
    <w:rsid w:val="0028122F"/>
    <w:rsid w:val="00281F12"/>
    <w:rsid w:val="00295B7F"/>
    <w:rsid w:val="002A037B"/>
    <w:rsid w:val="002A56B0"/>
    <w:rsid w:val="002C1E98"/>
    <w:rsid w:val="002E233E"/>
    <w:rsid w:val="002F251B"/>
    <w:rsid w:val="002F4C68"/>
    <w:rsid w:val="002F693C"/>
    <w:rsid w:val="00304473"/>
    <w:rsid w:val="00310118"/>
    <w:rsid w:val="0031344B"/>
    <w:rsid w:val="00316079"/>
    <w:rsid w:val="00320D6F"/>
    <w:rsid w:val="003223E7"/>
    <w:rsid w:val="00323C79"/>
    <w:rsid w:val="00331B13"/>
    <w:rsid w:val="00331DFA"/>
    <w:rsid w:val="003337E9"/>
    <w:rsid w:val="00345B4B"/>
    <w:rsid w:val="00346DBB"/>
    <w:rsid w:val="00351896"/>
    <w:rsid w:val="00356669"/>
    <w:rsid w:val="0036013E"/>
    <w:rsid w:val="0036410D"/>
    <w:rsid w:val="00370A3A"/>
    <w:rsid w:val="00376E75"/>
    <w:rsid w:val="00377796"/>
    <w:rsid w:val="00382B93"/>
    <w:rsid w:val="00382ECF"/>
    <w:rsid w:val="0039141C"/>
    <w:rsid w:val="003B20E3"/>
    <w:rsid w:val="003B3843"/>
    <w:rsid w:val="003B4E6F"/>
    <w:rsid w:val="003C06A6"/>
    <w:rsid w:val="003C3F43"/>
    <w:rsid w:val="003D78F6"/>
    <w:rsid w:val="003E072B"/>
    <w:rsid w:val="003E4685"/>
    <w:rsid w:val="003E70DD"/>
    <w:rsid w:val="003F0491"/>
    <w:rsid w:val="003F4AB6"/>
    <w:rsid w:val="003F7322"/>
    <w:rsid w:val="004002C1"/>
    <w:rsid w:val="00402E23"/>
    <w:rsid w:val="004064EA"/>
    <w:rsid w:val="00421B3A"/>
    <w:rsid w:val="00447E30"/>
    <w:rsid w:val="004500F6"/>
    <w:rsid w:val="004537B2"/>
    <w:rsid w:val="00460B72"/>
    <w:rsid w:val="0046108E"/>
    <w:rsid w:val="0046228C"/>
    <w:rsid w:val="00464814"/>
    <w:rsid w:val="00465B38"/>
    <w:rsid w:val="00466697"/>
    <w:rsid w:val="00487852"/>
    <w:rsid w:val="00490DBF"/>
    <w:rsid w:val="0049156B"/>
    <w:rsid w:val="00491EB4"/>
    <w:rsid w:val="00492403"/>
    <w:rsid w:val="00493B62"/>
    <w:rsid w:val="00493D4F"/>
    <w:rsid w:val="0049716F"/>
    <w:rsid w:val="004A0DA8"/>
    <w:rsid w:val="004A2572"/>
    <w:rsid w:val="004A4060"/>
    <w:rsid w:val="004A4E80"/>
    <w:rsid w:val="004B020A"/>
    <w:rsid w:val="004B5FDB"/>
    <w:rsid w:val="004B7A29"/>
    <w:rsid w:val="004D3328"/>
    <w:rsid w:val="004D6FC2"/>
    <w:rsid w:val="004E1C75"/>
    <w:rsid w:val="004E7602"/>
    <w:rsid w:val="004F0A79"/>
    <w:rsid w:val="004F3287"/>
    <w:rsid w:val="004F4F3C"/>
    <w:rsid w:val="004F750D"/>
    <w:rsid w:val="004F7CC7"/>
    <w:rsid w:val="00506621"/>
    <w:rsid w:val="00510836"/>
    <w:rsid w:val="005172B6"/>
    <w:rsid w:val="00526059"/>
    <w:rsid w:val="005273FE"/>
    <w:rsid w:val="00533C9C"/>
    <w:rsid w:val="0054076F"/>
    <w:rsid w:val="005618A9"/>
    <w:rsid w:val="00562DD9"/>
    <w:rsid w:val="00563FBE"/>
    <w:rsid w:val="005715F3"/>
    <w:rsid w:val="0057162C"/>
    <w:rsid w:val="005716A4"/>
    <w:rsid w:val="0057231C"/>
    <w:rsid w:val="005734D4"/>
    <w:rsid w:val="00573A1F"/>
    <w:rsid w:val="005905C6"/>
    <w:rsid w:val="005940D2"/>
    <w:rsid w:val="005946D5"/>
    <w:rsid w:val="0059606C"/>
    <w:rsid w:val="00597949"/>
    <w:rsid w:val="005A1EB6"/>
    <w:rsid w:val="005B3FD5"/>
    <w:rsid w:val="005C2BB3"/>
    <w:rsid w:val="005C57BE"/>
    <w:rsid w:val="005D3AEC"/>
    <w:rsid w:val="005D519A"/>
    <w:rsid w:val="005D79BB"/>
    <w:rsid w:val="005E2964"/>
    <w:rsid w:val="005E3FF8"/>
    <w:rsid w:val="005F0943"/>
    <w:rsid w:val="005F0DCF"/>
    <w:rsid w:val="005F1F0B"/>
    <w:rsid w:val="005F2EC0"/>
    <w:rsid w:val="005F79AB"/>
    <w:rsid w:val="00601AE7"/>
    <w:rsid w:val="00607433"/>
    <w:rsid w:val="006100AF"/>
    <w:rsid w:val="0061182F"/>
    <w:rsid w:val="00614C15"/>
    <w:rsid w:val="0062026F"/>
    <w:rsid w:val="0062227D"/>
    <w:rsid w:val="00654AE6"/>
    <w:rsid w:val="00654EE3"/>
    <w:rsid w:val="00677A0F"/>
    <w:rsid w:val="00692133"/>
    <w:rsid w:val="006A069A"/>
    <w:rsid w:val="006A3EE2"/>
    <w:rsid w:val="006A42F7"/>
    <w:rsid w:val="006A551F"/>
    <w:rsid w:val="006D5C82"/>
    <w:rsid w:val="006D6BDD"/>
    <w:rsid w:val="006D744C"/>
    <w:rsid w:val="006E2378"/>
    <w:rsid w:val="006E6653"/>
    <w:rsid w:val="006F1013"/>
    <w:rsid w:val="006F747C"/>
    <w:rsid w:val="006F7D2A"/>
    <w:rsid w:val="006F7FB2"/>
    <w:rsid w:val="007038AF"/>
    <w:rsid w:val="00706C0F"/>
    <w:rsid w:val="00707CF4"/>
    <w:rsid w:val="00721B60"/>
    <w:rsid w:val="00724198"/>
    <w:rsid w:val="007261DD"/>
    <w:rsid w:val="00735E1A"/>
    <w:rsid w:val="00740503"/>
    <w:rsid w:val="00743F05"/>
    <w:rsid w:val="007551CF"/>
    <w:rsid w:val="007559A0"/>
    <w:rsid w:val="00765420"/>
    <w:rsid w:val="007734FE"/>
    <w:rsid w:val="00793369"/>
    <w:rsid w:val="00794B30"/>
    <w:rsid w:val="007A6520"/>
    <w:rsid w:val="007C16E2"/>
    <w:rsid w:val="007D4A11"/>
    <w:rsid w:val="007E37DF"/>
    <w:rsid w:val="007F11C7"/>
    <w:rsid w:val="007F15F1"/>
    <w:rsid w:val="007F1AF6"/>
    <w:rsid w:val="008040BE"/>
    <w:rsid w:val="00816F48"/>
    <w:rsid w:val="00824143"/>
    <w:rsid w:val="00825F26"/>
    <w:rsid w:val="008276F3"/>
    <w:rsid w:val="00831CFA"/>
    <w:rsid w:val="00832635"/>
    <w:rsid w:val="00833E49"/>
    <w:rsid w:val="00835456"/>
    <w:rsid w:val="00837F61"/>
    <w:rsid w:val="00844107"/>
    <w:rsid w:val="0085219E"/>
    <w:rsid w:val="00852B5A"/>
    <w:rsid w:val="00862350"/>
    <w:rsid w:val="00864F13"/>
    <w:rsid w:val="00875320"/>
    <w:rsid w:val="008763B1"/>
    <w:rsid w:val="0089400C"/>
    <w:rsid w:val="0089588B"/>
    <w:rsid w:val="008A35FC"/>
    <w:rsid w:val="008C0DCC"/>
    <w:rsid w:val="008C14FA"/>
    <w:rsid w:val="008E1062"/>
    <w:rsid w:val="008E4830"/>
    <w:rsid w:val="008F3184"/>
    <w:rsid w:val="008F48C6"/>
    <w:rsid w:val="008F5D49"/>
    <w:rsid w:val="009046EB"/>
    <w:rsid w:val="00907BCA"/>
    <w:rsid w:val="00916580"/>
    <w:rsid w:val="00917998"/>
    <w:rsid w:val="00927A60"/>
    <w:rsid w:val="00930965"/>
    <w:rsid w:val="009323AD"/>
    <w:rsid w:val="0094329F"/>
    <w:rsid w:val="00943FBE"/>
    <w:rsid w:val="00951AF7"/>
    <w:rsid w:val="00953A86"/>
    <w:rsid w:val="00955F23"/>
    <w:rsid w:val="00963318"/>
    <w:rsid w:val="009740B1"/>
    <w:rsid w:val="00975CBA"/>
    <w:rsid w:val="009761CB"/>
    <w:rsid w:val="009765CC"/>
    <w:rsid w:val="00983218"/>
    <w:rsid w:val="00991199"/>
    <w:rsid w:val="00992D3E"/>
    <w:rsid w:val="009A2899"/>
    <w:rsid w:val="009A3CEF"/>
    <w:rsid w:val="009B0F58"/>
    <w:rsid w:val="009B3866"/>
    <w:rsid w:val="009B42D7"/>
    <w:rsid w:val="009C2EDD"/>
    <w:rsid w:val="009D1634"/>
    <w:rsid w:val="009D2BAA"/>
    <w:rsid w:val="009D75AF"/>
    <w:rsid w:val="009E3BF9"/>
    <w:rsid w:val="009E571A"/>
    <w:rsid w:val="00A00E29"/>
    <w:rsid w:val="00A02B06"/>
    <w:rsid w:val="00A0415F"/>
    <w:rsid w:val="00A31645"/>
    <w:rsid w:val="00A34CA7"/>
    <w:rsid w:val="00A402AB"/>
    <w:rsid w:val="00A50AA9"/>
    <w:rsid w:val="00A5145C"/>
    <w:rsid w:val="00A57E05"/>
    <w:rsid w:val="00A60E45"/>
    <w:rsid w:val="00A61CA8"/>
    <w:rsid w:val="00A81DE8"/>
    <w:rsid w:val="00A82716"/>
    <w:rsid w:val="00A82A0E"/>
    <w:rsid w:val="00A84A4C"/>
    <w:rsid w:val="00A96624"/>
    <w:rsid w:val="00AB0282"/>
    <w:rsid w:val="00AD0280"/>
    <w:rsid w:val="00AD39B2"/>
    <w:rsid w:val="00B009B9"/>
    <w:rsid w:val="00B04AB6"/>
    <w:rsid w:val="00B10ECD"/>
    <w:rsid w:val="00B1221D"/>
    <w:rsid w:val="00B13353"/>
    <w:rsid w:val="00B14B9B"/>
    <w:rsid w:val="00B20043"/>
    <w:rsid w:val="00B23AC9"/>
    <w:rsid w:val="00B27404"/>
    <w:rsid w:val="00B306DB"/>
    <w:rsid w:val="00B30A97"/>
    <w:rsid w:val="00B40828"/>
    <w:rsid w:val="00B50449"/>
    <w:rsid w:val="00B57998"/>
    <w:rsid w:val="00B66FE7"/>
    <w:rsid w:val="00B679F4"/>
    <w:rsid w:val="00B85029"/>
    <w:rsid w:val="00B871BE"/>
    <w:rsid w:val="00BA3E23"/>
    <w:rsid w:val="00BA3E3E"/>
    <w:rsid w:val="00BC0537"/>
    <w:rsid w:val="00BC20CE"/>
    <w:rsid w:val="00BC49B2"/>
    <w:rsid w:val="00BD4A9D"/>
    <w:rsid w:val="00BE0D9B"/>
    <w:rsid w:val="00BF2DE2"/>
    <w:rsid w:val="00BF3397"/>
    <w:rsid w:val="00BF62E5"/>
    <w:rsid w:val="00C00D34"/>
    <w:rsid w:val="00C01B8C"/>
    <w:rsid w:val="00C04137"/>
    <w:rsid w:val="00C11B1C"/>
    <w:rsid w:val="00C131F3"/>
    <w:rsid w:val="00C13FD5"/>
    <w:rsid w:val="00C160E5"/>
    <w:rsid w:val="00C23688"/>
    <w:rsid w:val="00C248DC"/>
    <w:rsid w:val="00C4375F"/>
    <w:rsid w:val="00C45F58"/>
    <w:rsid w:val="00C479FD"/>
    <w:rsid w:val="00C5708F"/>
    <w:rsid w:val="00C6460F"/>
    <w:rsid w:val="00C67973"/>
    <w:rsid w:val="00C717C0"/>
    <w:rsid w:val="00C748F6"/>
    <w:rsid w:val="00C95A26"/>
    <w:rsid w:val="00CB0439"/>
    <w:rsid w:val="00CB43F2"/>
    <w:rsid w:val="00CB6F8B"/>
    <w:rsid w:val="00CD7990"/>
    <w:rsid w:val="00CE7EBB"/>
    <w:rsid w:val="00CF0EDD"/>
    <w:rsid w:val="00D02382"/>
    <w:rsid w:val="00D027B6"/>
    <w:rsid w:val="00D0514A"/>
    <w:rsid w:val="00D07285"/>
    <w:rsid w:val="00D14FBC"/>
    <w:rsid w:val="00D17A94"/>
    <w:rsid w:val="00D227D0"/>
    <w:rsid w:val="00D2693B"/>
    <w:rsid w:val="00D27070"/>
    <w:rsid w:val="00D32031"/>
    <w:rsid w:val="00D34D73"/>
    <w:rsid w:val="00D35F7D"/>
    <w:rsid w:val="00D376A4"/>
    <w:rsid w:val="00D404CE"/>
    <w:rsid w:val="00D45153"/>
    <w:rsid w:val="00D45ECD"/>
    <w:rsid w:val="00D45F83"/>
    <w:rsid w:val="00D47413"/>
    <w:rsid w:val="00D50D7F"/>
    <w:rsid w:val="00D52FDC"/>
    <w:rsid w:val="00D60886"/>
    <w:rsid w:val="00D61618"/>
    <w:rsid w:val="00D62D13"/>
    <w:rsid w:val="00D6376D"/>
    <w:rsid w:val="00D708DB"/>
    <w:rsid w:val="00D721E6"/>
    <w:rsid w:val="00D754C5"/>
    <w:rsid w:val="00D8416D"/>
    <w:rsid w:val="00D84BF4"/>
    <w:rsid w:val="00D85381"/>
    <w:rsid w:val="00D86EA4"/>
    <w:rsid w:val="00D879E9"/>
    <w:rsid w:val="00DA5850"/>
    <w:rsid w:val="00DC41DA"/>
    <w:rsid w:val="00DC5CFC"/>
    <w:rsid w:val="00DD0A96"/>
    <w:rsid w:val="00DD0BA3"/>
    <w:rsid w:val="00DD27C2"/>
    <w:rsid w:val="00DD554F"/>
    <w:rsid w:val="00DF1C50"/>
    <w:rsid w:val="00DF7E8D"/>
    <w:rsid w:val="00E12414"/>
    <w:rsid w:val="00E152E6"/>
    <w:rsid w:val="00E17636"/>
    <w:rsid w:val="00E209BB"/>
    <w:rsid w:val="00E217A7"/>
    <w:rsid w:val="00E25EAC"/>
    <w:rsid w:val="00E274F6"/>
    <w:rsid w:val="00E27B82"/>
    <w:rsid w:val="00E412BC"/>
    <w:rsid w:val="00E448E2"/>
    <w:rsid w:val="00E45180"/>
    <w:rsid w:val="00E479DA"/>
    <w:rsid w:val="00E51A66"/>
    <w:rsid w:val="00E53EA6"/>
    <w:rsid w:val="00E56268"/>
    <w:rsid w:val="00E62A5C"/>
    <w:rsid w:val="00E72D8C"/>
    <w:rsid w:val="00E73E2D"/>
    <w:rsid w:val="00E82371"/>
    <w:rsid w:val="00E8491B"/>
    <w:rsid w:val="00E8580C"/>
    <w:rsid w:val="00E9457C"/>
    <w:rsid w:val="00EA7239"/>
    <w:rsid w:val="00EA77D0"/>
    <w:rsid w:val="00EB3E43"/>
    <w:rsid w:val="00EC3F5A"/>
    <w:rsid w:val="00ED02C6"/>
    <w:rsid w:val="00ED2770"/>
    <w:rsid w:val="00ED6BA2"/>
    <w:rsid w:val="00EE1494"/>
    <w:rsid w:val="00EE343C"/>
    <w:rsid w:val="00EF23E0"/>
    <w:rsid w:val="00EF23FF"/>
    <w:rsid w:val="00EF71C0"/>
    <w:rsid w:val="00F00003"/>
    <w:rsid w:val="00F02892"/>
    <w:rsid w:val="00F028A3"/>
    <w:rsid w:val="00F03D44"/>
    <w:rsid w:val="00F05728"/>
    <w:rsid w:val="00F33460"/>
    <w:rsid w:val="00F44CA9"/>
    <w:rsid w:val="00F56443"/>
    <w:rsid w:val="00F56E7B"/>
    <w:rsid w:val="00F6717A"/>
    <w:rsid w:val="00F80B5D"/>
    <w:rsid w:val="00F90E10"/>
    <w:rsid w:val="00FA17E1"/>
    <w:rsid w:val="00FA232E"/>
    <w:rsid w:val="00FA2A99"/>
    <w:rsid w:val="00FA556A"/>
    <w:rsid w:val="00FB43E2"/>
    <w:rsid w:val="00FB5459"/>
    <w:rsid w:val="00FC1FA3"/>
    <w:rsid w:val="00FE38EB"/>
    <w:rsid w:val="00FE7C75"/>
    <w:rsid w:val="00FF21F8"/>
    <w:rsid w:val="00FF2309"/>
    <w:rsid w:val="00FF5825"/>
    <w:rsid w:val="00F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5F06C"/>
  <w15:chartTrackingRefBased/>
  <w15:docId w15:val="{754B383D-C31F-42E8-A6B3-C4DD4A5E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828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0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828"/>
  </w:style>
  <w:style w:type="paragraph" w:styleId="Footer">
    <w:name w:val="footer"/>
    <w:basedOn w:val="Normal"/>
    <w:link w:val="FooterChar"/>
    <w:uiPriority w:val="99"/>
    <w:unhideWhenUsed/>
    <w:rsid w:val="00B40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828"/>
  </w:style>
  <w:style w:type="table" w:styleId="TableGrid">
    <w:name w:val="Table Grid"/>
    <w:basedOn w:val="TableNormal"/>
    <w:rsid w:val="00B4082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0828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B408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styleId="Strong">
    <w:name w:val="Strong"/>
    <w:basedOn w:val="DefaultParagraphFont"/>
    <w:uiPriority w:val="22"/>
    <w:qFormat/>
    <w:rsid w:val="00E73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96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4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8C5BC970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D358E-290D-4AF5-A30B-8A77DE4F1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Ismail Sudally</dc:creator>
  <cp:keywords/>
  <dc:description/>
  <cp:lastModifiedBy>Mohammad Ismael Sudally</cp:lastModifiedBy>
  <cp:revision>2</cp:revision>
  <dcterms:created xsi:type="dcterms:W3CDTF">2025-12-14T20:30:00Z</dcterms:created>
  <dcterms:modified xsi:type="dcterms:W3CDTF">2025-12-14T20:30:00Z</dcterms:modified>
</cp:coreProperties>
</file>