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520" w:line="285.12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Para saber mais: exportando a visualização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80" w:line="420" w:lineRule="auto"/>
        <w:ind w:left="120" w:right="1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exportação de tabelas em diferentes formatos é uma tarefa muito comum e importante na análise de dados e na produção de relatórios. O Pandas oferece diversas funções para exportar um objeto Styler para diferentes tipos de arquivos.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120" w:right="1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Podemos exportar um objeto Styler para diferentes formatos, como HTML, Excel e LaTeX, a partir das seguintes funções: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40" w:lineRule="auto"/>
        <w:ind w:left="1380" w:right="120" w:hanging="360"/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shd w:fill="cfcccc" w:val="clear"/>
          <w:rtl w:val="0"/>
        </w:rPr>
        <w:t xml:space="preserve">to_html()</w:t>
      </w:r>
      <w:r w:rsidDel="00000000" w:rsidR="00000000" w:rsidRPr="00000000">
        <w:rPr>
          <w:sz w:val="27"/>
          <w:szCs w:val="27"/>
          <w:rtl w:val="0"/>
        </w:rPr>
        <w:t xml:space="preserve">: essa função permite exportar uma tabela formatada em HTML. A função recebe vários parâmetros para personalizar a formatação do arquivo HTML, como o título da página, as bordas da tabela, o estilo CSS e o encoding.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80" w:right="120" w:hanging="360"/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shd w:fill="cfcccc" w:val="clear"/>
          <w:rtl w:val="0"/>
        </w:rPr>
        <w:t xml:space="preserve">to_excel()</w:t>
      </w:r>
      <w:r w:rsidDel="00000000" w:rsidR="00000000" w:rsidRPr="00000000">
        <w:rPr>
          <w:sz w:val="27"/>
          <w:szCs w:val="27"/>
          <w:rtl w:val="0"/>
        </w:rPr>
        <w:t xml:space="preserve">: essa função permite exportar uma tabela para um arquivo Excel. É possível personalizar a planilha de destino, as opções de formatação, os nomes das abas e outras configurações.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0" w:beforeAutospacing="0" w:lineRule="auto"/>
        <w:ind w:left="1380" w:right="120" w:hanging="360"/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shd w:fill="cfcccc" w:val="clear"/>
          <w:rtl w:val="0"/>
        </w:rPr>
        <w:t xml:space="preserve">to_latex()</w:t>
      </w:r>
      <w:r w:rsidDel="00000000" w:rsidR="00000000" w:rsidRPr="00000000">
        <w:rPr>
          <w:sz w:val="27"/>
          <w:szCs w:val="27"/>
          <w:rtl w:val="0"/>
        </w:rPr>
        <w:t xml:space="preserve">: essa função permite exportar uma tabela para um arquivo LaTeX. É possível personalizar o estilo de formatação, as opções de posicionamento, as configurações de largura e outras opções.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120" w:right="1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Vamos transformar o DataFrame que lista os gêneros de filmes mais bem avaliados em: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40" w:lineRule="auto"/>
        <w:ind w:left="1380" w:right="120" w:hanging="360"/>
      </w:pPr>
      <w:r w:rsidDel="00000000" w:rsidR="00000000" w:rsidRPr="00000000">
        <w:rPr>
          <w:sz w:val="27"/>
          <w:szCs w:val="27"/>
          <w:rtl w:val="0"/>
        </w:rPr>
        <w:t xml:space="preserve">um arquivo HTML;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80" w:right="120" w:hanging="360"/>
      </w:pPr>
      <w:r w:rsidDel="00000000" w:rsidR="00000000" w:rsidRPr="00000000">
        <w:rPr>
          <w:sz w:val="27"/>
          <w:szCs w:val="27"/>
          <w:rtl w:val="0"/>
        </w:rPr>
        <w:t xml:space="preserve">um arquivo Excel;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0" w:beforeAutospacing="0" w:lineRule="auto"/>
        <w:ind w:left="1380" w:right="120" w:hanging="360"/>
      </w:pPr>
      <w:r w:rsidDel="00000000" w:rsidR="00000000" w:rsidRPr="00000000">
        <w:rPr>
          <w:sz w:val="27"/>
          <w:szCs w:val="27"/>
          <w:rtl w:val="0"/>
        </w:rPr>
        <w:t xml:space="preserve">e um arquivo LaTeX.</w:t>
      </w:r>
    </w:p>
    <w:p w:rsidR="00000000" w:rsidDel="00000000" w:rsidP="00000000" w:rsidRDefault="00000000" w:rsidRPr="00000000" w14:paraId="0000000B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import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pandas </w:t>
      </w: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as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pd</w:t>
      </w:r>
    </w:p>
    <w:p w:rsidR="00000000" w:rsidDel="00000000" w:rsidP="00000000" w:rsidRDefault="00000000" w:rsidRPr="00000000" w14:paraId="0000000C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DataFrame com filmes bem avaliados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dados = {</w:t>
      </w:r>
    </w:p>
    <w:p w:rsidR="00000000" w:rsidDel="00000000" w:rsidP="00000000" w:rsidRDefault="00000000" w:rsidRPr="00000000" w14:paraId="0000000F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 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'Gênero'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[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'Drama'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'Comédia'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'Ação'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'Ficção Científica'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'Terror'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 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'Nota Média'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4.5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4.3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4.2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4.1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3.8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 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'Quantidade de Avaliações'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1500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1200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1000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800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600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</w:t>
      </w:r>
    </w:p>
    <w:p w:rsidR="00000000" w:rsidDel="00000000" w:rsidP="00000000" w:rsidRDefault="00000000" w:rsidRPr="00000000" w14:paraId="00000012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df_filmes = pd.DataFrame(dados)</w:t>
      </w:r>
    </w:p>
    <w:p w:rsidR="00000000" w:rsidDel="00000000" w:rsidP="00000000" w:rsidRDefault="00000000" w:rsidRPr="00000000" w14:paraId="00000015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Adiciona um rank de popularidade baseado no valor das avaliações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df_filmes[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'Rank'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 = df_filmes[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'Quantidade de Avaliações'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].rank(method=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'dense'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ascending=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False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).astype(</w:t>
      </w: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int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Define a coluna 'Rank' como índice do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df_filmes.set_index(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'Rank'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inplace=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True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Objeto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s_filme = df_filmes.style</w:t>
      </w:r>
    </w:p>
    <w:p w:rsidR="00000000" w:rsidDel="00000000" w:rsidP="00000000" w:rsidRDefault="00000000" w:rsidRPr="00000000" w14:paraId="0000001D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Criar um arquivo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s_filme.to_html(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'estilo_html.html'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index =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False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Criar um arquivo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s_filme.to_excel(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'estilo_xlsx.xlsx'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engine=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'openpyxl'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Criar um arquivo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with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</w:t>
      </w: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open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'estilo_latex.tex'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'w'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 </w:t>
      </w: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as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f:</w:t>
      </w:r>
    </w:p>
    <w:p w:rsidR="00000000" w:rsidDel="00000000" w:rsidP="00000000" w:rsidRDefault="00000000" w:rsidRPr="00000000" w14:paraId="00000026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f.write(s_filme.to_latex())</w:t>
      </w:r>
    </w:p>
    <w:p w:rsidR="00000000" w:rsidDel="00000000" w:rsidP="00000000" w:rsidRDefault="00000000" w:rsidRPr="00000000" w14:paraId="00000027">
      <w:pPr>
        <w:spacing w:after="400" w:before="780" w:line="420" w:lineRule="auto"/>
        <w:ind w:left="120" w:right="120" w:firstLine="0"/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780" w:line="420" w:lineRule="auto"/>
        <w:ind w:left="120" w:right="1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É importante destacar que, para outros formatos, é necessário que o objeto Styler seja convertido para um objeto DataFrame.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