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método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get_dummies()</w:t>
        </w:r>
      </w:hyperlink>
      <w:r w:rsidDel="00000000" w:rsidR="00000000" w:rsidRPr="00000000">
        <w:rPr>
          <w:rtl w:val="0"/>
        </w:rPr>
        <w:t xml:space="preserve"> da biblioteca Pandas é utilizado para transformar variáveis categóricas em variáveis binárias. Abaixo estão os parâmetros do método: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parâmetro obrigatório</w:t>
      </w:r>
      <w:r w:rsidDel="00000000" w:rsidR="00000000" w:rsidRPr="00000000">
        <w:rPr>
          <w:rtl w:val="0"/>
        </w:rPr>
        <w:t xml:space="preserve"> que representa o conjunto de dados e contém as variáveis categóricas a serem transformadas em variáveis binárias.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: é um parâmetro opcional utilizado para adicionar um prefixo às colunas binárias geradas pelo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get_dummies()</w:t>
      </w:r>
      <w:r w:rsidDel="00000000" w:rsidR="00000000" w:rsidRPr="00000000">
        <w:rPr>
          <w:rtl w:val="0"/>
        </w:rPr>
        <w:t xml:space="preserve">. Por exemplo, se você definir o prefixo como "cat_", as colunas binárias geradas terão nomes como "cat_1", "cat_2", etc.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prefix_sep</w:t>
      </w:r>
      <w:r w:rsidDel="00000000" w:rsidR="00000000" w:rsidRPr="00000000">
        <w:rPr>
          <w:rtl w:val="0"/>
        </w:rPr>
        <w:t xml:space="preserve">: parâmetro opcional utilizado para definir o separador entre o prefixo e o nome original da coluna categórica. O valor padrão é "_".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 parâmetro opcional utilizado para selecionar as colunas específicas do conjunto de dados que devem ser transformadas em variáveis binárias. Se não for especificado, todas as colunas categóricas serão transformadas.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drop_first</w:t>
      </w:r>
      <w:r w:rsidDel="00000000" w:rsidR="00000000" w:rsidRPr="00000000">
        <w:rPr>
          <w:rtl w:val="0"/>
        </w:rPr>
        <w:t xml:space="preserve">: é um parâmetro opcional utilizado para remover a primeira coluna binária gerada pelo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get_dummies()</w:t>
      </w:r>
      <w:r w:rsidDel="00000000" w:rsidR="00000000" w:rsidRPr="00000000">
        <w:rPr>
          <w:rtl w:val="0"/>
        </w:rPr>
        <w:t xml:space="preserve">. Isso é feito para evitar a multicolinearidade, que é uma situação em que duas ou mais variáveis independentes estão altamente correlacionadas entre si.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dtype</w:t>
      </w:r>
      <w:r w:rsidDel="00000000" w:rsidR="00000000" w:rsidRPr="00000000">
        <w:rPr>
          <w:rtl w:val="0"/>
        </w:rPr>
        <w:t xml:space="preserve">: parâmetro opcional utilizado para definir o tipo de dado das colunas binárias geradas pelo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get_dummies()</w:t>
      </w:r>
      <w:r w:rsidDel="00000000" w:rsidR="00000000" w:rsidRPr="00000000">
        <w:rPr>
          <w:rtl w:val="0"/>
        </w:rPr>
        <w:t xml:space="preserve">. O valor padrão é "uint8".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Abaixo está um exemplo de como podemos aplicar esses parâmetros: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Criando um DataFrame de exemplo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pd.DataFrame({'cor': ['vermelho', 'azul', 'verde', 'vermelho'],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'tamanho': ['pequeno', 'médio', 'grande', 'médio'],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'formato': ['quadrado', 'redondo', 'redondo', 'quadrado']})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Transformando as colunas categóricas em variáveis numéricas binárias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df_dummies = pd.get_dummies(df, columns=['cor', 'tamanho'], prefix=['cor', 'tam'], prefix_sep='-', drop_first=True)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Exibindo o DataFrame resultante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df_dummies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1"/>
        <w:tblW w:w="8955.0" w:type="dxa"/>
        <w:jc w:val="left"/>
        <w:tblLayout w:type="fixed"/>
        <w:tblLook w:val="0600"/>
      </w:tblPr>
      <w:tblGrid>
        <w:gridCol w:w="380"/>
        <w:gridCol w:w="1385"/>
        <w:gridCol w:w="1505"/>
        <w:gridCol w:w="2015"/>
        <w:gridCol w:w="1670"/>
        <w:gridCol w:w="2000"/>
        <w:tblGridChange w:id="0">
          <w:tblGrid>
            <w:gridCol w:w="380"/>
            <w:gridCol w:w="1385"/>
            <w:gridCol w:w="1505"/>
            <w:gridCol w:w="2015"/>
            <w:gridCol w:w="1670"/>
            <w:gridCol w:w="20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cor-verde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cor-vermelho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tam-médio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tam-pequeno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quadrado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redondo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redondo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quadrado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é o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que contém as colunas categóricas a serem transformadas.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 é uma lista que contém os nomes das colunas categóricas a serem transformadas em variáveis binárias.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é uma lista que contém os prefixos a serem adicionados às colunas binárias geradas. Aqui, estamos adicionando o prefixo "cor_" às colunas binárias geradas a partir da coluna "cor" e o prefixo "tam_" às colunas binárias geradas a partir da coluna "tamanho".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Adicionamos também os parâmetros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prefix_sep='-'</w:t>
      </w:r>
      <w:r w:rsidDel="00000000" w:rsidR="00000000" w:rsidRPr="00000000">
        <w:rPr>
          <w:rtl w:val="0"/>
        </w:rPr>
        <w:t xml:space="preserve"> para definir o separador entre o prefixo e o nome original da coluna categórica como um hífen (-). Também adicionamos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drop_first=True</w:t>
      </w:r>
      <w:r w:rsidDel="00000000" w:rsidR="00000000" w:rsidRPr="00000000">
        <w:rPr>
          <w:rtl w:val="0"/>
        </w:rPr>
        <w:t xml:space="preserve"> para remover a primeira coluna binária gerada pelo método get_dummies(). Isso é feito para evitar a multicolinearidade, que é uma situação em que duas ou mais variáveis independentes estão altamente correlacionadas entre si.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resultado será um novo DataFrame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df_dummies</w:t>
      </w:r>
      <w:r w:rsidDel="00000000" w:rsidR="00000000" w:rsidRPr="00000000">
        <w:rPr>
          <w:rtl w:val="0"/>
        </w:rPr>
        <w:t xml:space="preserve">, que contém as colunas originais do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bem como as novas colunas binárias geradas pelo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get_dummies()</w:t>
      </w:r>
      <w:r w:rsidDel="00000000" w:rsidR="00000000" w:rsidRPr="00000000">
        <w:rPr>
          <w:rtl w:val="0"/>
        </w:rPr>
        <w:t xml:space="preserve"> com um hífen (-) como separador de prefixo e a primeira coluna binária removida.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get_dummies.html" TargetMode="External"/><Relationship Id="rId7" Type="http://schemas.openxmlformats.org/officeDocument/2006/relationships/hyperlink" Target="https://pandas.pydata.org/docs/reference/api/pandas.get_dummies.html" TargetMode="External"/><Relationship Id="rId8" Type="http://schemas.openxmlformats.org/officeDocument/2006/relationships/hyperlink" Target="https://pandas.pydata.org/docs/reference/api/pandas.get_dumm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