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json_normalize()</w:t>
      </w:r>
      <w:r w:rsidDel="00000000" w:rsidR="00000000" w:rsidRPr="00000000">
        <w:rPr>
          <w:rtl w:val="0"/>
        </w:rPr>
        <w:t xml:space="preserve"> é usado para normalizar dados JSON em um formato tabular (como um DataFrame do Pandas) para facilitar a análise e manipulação. Os parâmetros mais importantes do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json_normalize()</w:t>
      </w:r>
      <w:r w:rsidDel="00000000" w:rsidR="00000000" w:rsidRPr="00000000">
        <w:rPr>
          <w:rtl w:val="0"/>
        </w:rPr>
        <w:t xml:space="preserve"> são: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o objeto JSON a ser normalizado.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record_path</w:t>
      </w:r>
      <w:r w:rsidDel="00000000" w:rsidR="00000000" w:rsidRPr="00000000">
        <w:rPr>
          <w:rtl w:val="0"/>
        </w:rPr>
        <w:t xml:space="preserve">: um caminho para acessar o array de registros dentro do objeto JSON.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</w:t>
      </w:r>
      <w:r w:rsidDel="00000000" w:rsidR="00000000" w:rsidRPr="00000000">
        <w:rPr>
          <w:rtl w:val="0"/>
        </w:rPr>
        <w:t xml:space="preserve">: uma lista de colunas adicionais a serem incluídas no DataFrame, além das colunas normalizadas.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</w:t>
      </w:r>
      <w:r w:rsidDel="00000000" w:rsidR="00000000" w:rsidRPr="00000000">
        <w:rPr>
          <w:rtl w:val="0"/>
        </w:rPr>
        <w:t xml:space="preserve">: como lidar com erros de normalização. Os valores possíveis são "raise" (lançar um erro), "ignore" (ignorar o erro).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sep</w:t>
      </w:r>
      <w:r w:rsidDel="00000000" w:rsidR="00000000" w:rsidRPr="00000000">
        <w:rPr>
          <w:rtl w:val="0"/>
        </w:rPr>
        <w:t xml:space="preserve">: separador de colunas usado para concatenar as chaves do objeto JSON aninhado. O padrão é ".".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um exemplo de como usar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json_normalize()</w:t>
      </w:r>
      <w:r w:rsidDel="00000000" w:rsidR="00000000" w:rsidRPr="00000000">
        <w:rPr>
          <w:rtl w:val="0"/>
        </w:rPr>
        <w:t xml:space="preserve"> com alguns dos parâmetros mencionados acima: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"empresa": "alura",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"funcionarios":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{"nome": "Alice", "endereço": {"cidade": "São Paulo", "estado": "SP"}},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{"nome": "Bob", "endereço": {"cidade": "Rio de Janeiro", "estado": "RJ"}}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df = pd.json_normalize(data, record_path='funcionarios', meta = "empresa", errors='ignore')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1"/>
        <w:tblW w:w="7555.0" w:type="dxa"/>
        <w:jc w:val="left"/>
        <w:tblLayout w:type="fixed"/>
        <w:tblLook w:val="0600"/>
      </w:tblPr>
      <w:tblGrid>
        <w:gridCol w:w="380"/>
        <w:gridCol w:w="965"/>
        <w:gridCol w:w="2420"/>
        <w:gridCol w:w="2420"/>
        <w:gridCol w:w="1370"/>
        <w:tblGridChange w:id="0">
          <w:tblGrid>
            <w:gridCol w:w="380"/>
            <w:gridCol w:w="965"/>
            <w:gridCol w:w="2420"/>
            <w:gridCol w:w="2420"/>
            <w:gridCol w:w="137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endereço.cidade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endereço.estado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São Paulo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alura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Rio de Janeiro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alura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código em Python faz uso das bibliotecas pandas para criar um DataFrame que contém informações sobre pessoas associadas a uma empresa.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contém uma chave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"empresa"</w:t>
      </w:r>
      <w:r w:rsidDel="00000000" w:rsidR="00000000" w:rsidRPr="00000000">
        <w:rPr>
          <w:rtl w:val="0"/>
        </w:rPr>
        <w:t xml:space="preserve"> com o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"alura"</w:t>
      </w:r>
      <w:r w:rsidDel="00000000" w:rsidR="00000000" w:rsidRPr="00000000">
        <w:rPr>
          <w:rtl w:val="0"/>
        </w:rPr>
        <w:t xml:space="preserve">, bem como uma chave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"funcionarios"</w:t>
      </w:r>
      <w:r w:rsidDel="00000000" w:rsidR="00000000" w:rsidRPr="00000000">
        <w:rPr>
          <w:rtl w:val="0"/>
        </w:rPr>
        <w:t xml:space="preserve"> cujo valor é uma lista contendo dois dicionários. Cada dicionário na lista representa uma pessoa, com informações sobre o nome e o endereço. O endereço é um dicionário aninhado com as chaves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"cidade"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"estado"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pd.json_normalize()</w:t>
      </w:r>
      <w:r w:rsidDel="00000000" w:rsidR="00000000" w:rsidRPr="00000000">
        <w:rPr>
          <w:rtl w:val="0"/>
        </w:rPr>
        <w:t xml:space="preserve"> é usada para normalizar os dados em uma tabela. Nesse caso,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é passado como o objeto JSON a ser normalizado.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record_path</w:t>
      </w:r>
      <w:r w:rsidDel="00000000" w:rsidR="00000000" w:rsidRPr="00000000">
        <w:rPr>
          <w:rtl w:val="0"/>
        </w:rPr>
        <w:t xml:space="preserve"> é definido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'funcionarios'</w:t>
      </w:r>
      <w:r w:rsidDel="00000000" w:rsidR="00000000" w:rsidRPr="00000000">
        <w:rPr>
          <w:rtl w:val="0"/>
        </w:rPr>
        <w:t xml:space="preserve"> para indicar que os dados das pessoas devem ser normalizados.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</w:t>
      </w:r>
      <w:r w:rsidDel="00000000" w:rsidR="00000000" w:rsidRPr="00000000">
        <w:rPr>
          <w:rtl w:val="0"/>
        </w:rPr>
        <w:t xml:space="preserve"> é definido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"empresa"</w:t>
      </w:r>
      <w:r w:rsidDel="00000000" w:rsidR="00000000" w:rsidRPr="00000000">
        <w:rPr>
          <w:rtl w:val="0"/>
        </w:rPr>
        <w:t xml:space="preserve"> para incluir a informação da empresa em cada linha da tabela. Finalmente, o parâmetro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errors</w:t>
      </w:r>
      <w:r w:rsidDel="00000000" w:rsidR="00000000" w:rsidRPr="00000000">
        <w:rPr>
          <w:rtl w:val="0"/>
        </w:rPr>
        <w:t xml:space="preserve"> é definido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'ignore'</w:t>
      </w:r>
      <w:r w:rsidDel="00000000" w:rsidR="00000000" w:rsidRPr="00000000">
        <w:rPr>
          <w:rtl w:val="0"/>
        </w:rPr>
        <w:t xml:space="preserve"> para ignorar quaisquer erros que possam ocorrer durante a normalização.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saída do código é um objeto DataFrame que contém informações sobre as pessoas associadas à empresa, com cada pessoa representada em uma linha e as informações de nome, cidade e estado em colunas separadas.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