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Jomhuria" w:cs="Jomhuria" w:eastAsia="Jomhuria" w:hAnsi="Jomhuria"/>
          <w:sz w:val="180"/>
          <w:szCs w:val="180"/>
        </w:rPr>
      </w:pPr>
      <w:r w:rsidDel="00000000" w:rsidR="00000000" w:rsidRPr="00000000">
        <w:rPr>
          <w:rFonts w:ascii="Jomhuria" w:cs="Jomhuria" w:eastAsia="Jomhuria" w:hAnsi="Jomhuria"/>
          <w:sz w:val="180"/>
          <w:szCs w:val="180"/>
          <w:rtl w:val="0"/>
        </w:rPr>
        <w:t xml:space="preserve">VOYAGE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1070610</wp:posOffset>
            </wp:positionV>
            <wp:extent cx="5731200" cy="3314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Jomhuria" w:cs="Jomhuria" w:eastAsia="Jomhuria" w:hAnsi="Jomhuria"/>
          <w:sz w:val="56"/>
          <w:szCs w:val="56"/>
        </w:rPr>
      </w:pPr>
      <w:r w:rsidDel="00000000" w:rsidR="00000000" w:rsidRPr="00000000">
        <w:rPr>
          <w:rFonts w:ascii="Jomhuria" w:cs="Jomhuria" w:eastAsia="Jomhuria" w:hAnsi="Jomhuria"/>
          <w:sz w:val="56"/>
          <w:szCs w:val="56"/>
          <w:rtl w:val="0"/>
        </w:rPr>
        <w:t xml:space="preserve">Modelagem de Classes de Projeto</w:t>
      </w:r>
    </w:p>
    <w:p w:rsidR="00000000" w:rsidDel="00000000" w:rsidP="00000000" w:rsidRDefault="00000000" w:rsidRPr="00000000" w14:paraId="0000000F">
      <w:pPr>
        <w:jc w:val="center"/>
        <w:rPr>
          <w:rFonts w:ascii="Jomhuria" w:cs="Jomhuria" w:eastAsia="Jomhuria" w:hAnsi="Jomhu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Docente: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Camila de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Araújo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Discentes:</w:t>
      </w:r>
    </w:p>
    <w:p w:rsidR="00000000" w:rsidDel="00000000" w:rsidP="00000000" w:rsidRDefault="00000000" w:rsidRPr="00000000" w14:paraId="00000016">
      <w:pPr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Felipe Freitas</w:t>
      </w:r>
    </w:p>
    <w:p w:rsidR="00000000" w:rsidDel="00000000" w:rsidP="00000000" w:rsidRDefault="00000000" w:rsidRPr="00000000" w14:paraId="00000017">
      <w:pPr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Geyslaine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Angelo</w:t>
      </w:r>
    </w:p>
    <w:p w:rsidR="00000000" w:rsidDel="00000000" w:rsidP="00000000" w:rsidRDefault="00000000" w:rsidRPr="00000000" w14:paraId="00000018">
      <w:pPr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Ismael Santos</w:t>
      </w:r>
    </w:p>
    <w:p w:rsidR="00000000" w:rsidDel="00000000" w:rsidP="00000000" w:rsidRDefault="00000000" w:rsidRPr="00000000" w14:paraId="00000019">
      <w:pPr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Lutercio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Jackson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702214</wp:posOffset>
            </wp:positionV>
            <wp:extent cx="1214438" cy="32757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327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nncxefh49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Modelagem de Classes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ndddgisyp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Diagrama de Classes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lfwo4q7yk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Descrição Textual dos Métodos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diherxxu5u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slhycuyy1p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sz w:val="28"/>
          <w:szCs w:val="28"/>
        </w:rPr>
      </w:pPr>
      <w:bookmarkStart w:colFirst="0" w:colLast="0" w:name="_rnncxefh49yz" w:id="1"/>
      <w:bookmarkEnd w:id="1"/>
      <w:r w:rsidDel="00000000" w:rsidR="00000000" w:rsidRPr="00000000">
        <w:rPr>
          <w:sz w:val="30"/>
          <w:szCs w:val="30"/>
          <w:rtl w:val="0"/>
        </w:rPr>
        <w:t xml:space="preserve">1. Modelagem de Classes de Projeto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documento  tem como objetivo apresentar a modelagem de classes projeto do software, Voyage, visando estruturar e definir os elementos essenciais do sistema, será descrito as classes envolvidas, seus atributos, métodos e relacionamentos.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24"/>
          <w:szCs w:val="24"/>
        </w:rPr>
      </w:pPr>
      <w:bookmarkStart w:colFirst="0" w:colLast="0" w:name="_sndddgisypjs" w:id="2"/>
      <w:bookmarkEnd w:id="2"/>
      <w:r w:rsidDel="00000000" w:rsidR="00000000" w:rsidRPr="00000000">
        <w:rPr>
          <w:sz w:val="28"/>
          <w:szCs w:val="28"/>
          <w:rtl w:val="0"/>
        </w:rPr>
        <w:t xml:space="preserve">1.1. Diagrama de Classes de Projeto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324.3307086614169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tópico será apresentada uma representação visual da estrutura do Voyage, mostrando como as principais classes se relacionam entre si, servindo para entender a estrutura e as relações do sistema de forma visual, facilitando o processo de desenvolvimento.</w:t>
      </w:r>
    </w:p>
    <w:p w:rsidR="00000000" w:rsidDel="00000000" w:rsidP="00000000" w:rsidRDefault="00000000" w:rsidRPr="00000000" w14:paraId="00000033">
      <w:pPr>
        <w:ind w:left="0" w:right="-324.3307086614169"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24.3307086614169" w:hanging="566.9291338582677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3688" cy="28583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85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324.3307086614169"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324.3307086614169" w:hanging="566.929133858267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https://drive.google.com/file/d/1U8hvqtTVnpUbmj5KdRI86x0bu7fHfG3R/view?usp=sharing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pv1b7hxwk7r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nlfwo4q7ykuk" w:id="4"/>
      <w:bookmarkEnd w:id="4"/>
      <w:r w:rsidDel="00000000" w:rsidR="00000000" w:rsidRPr="00000000">
        <w:rPr>
          <w:rtl w:val="0"/>
        </w:rPr>
        <w:t xml:space="preserve">1.2. Descrição Textual dos Métodos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tópico, será apresentada uma descrição detalhada dos principais métodos presentes nas classes do sistema Voyage. Cada classe será explicada de forma clara, abordando sua descrição, método, parâmetros de entrada e entidades associadas.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ControleCadastro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cadastrarUsuario(), cadastrarGuia()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Após validar o CPF, o sistema procede com o cadastro de novos usuários, coletando informações como nome, CPF, email e outros dados necessários.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Usuario, Guia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ControleLogin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recuperarSenha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Gerencia o processo de autenticação dos usuários e guias no sistema, incluindo a funcionalidade de recuperação de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ControleDestino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selecionar_destino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explorar_passeios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SugerirDestino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Controla as operações relacionadas à seleção e exploração de destinos turísticos.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ControleRoteiro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criar_roteiros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salvar_roteiros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gerenciar_roteiros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Gerencia a criação, salvamento e administração dos roteiros turísticos.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Roteiro</w:t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ControleChat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enviarMensagem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visualizarConversa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Responsável pelo gerenciamento das conversas entre usuários e guias na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Usuários, Guias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ControlePrincipal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uscarGuias(), buscarRoteirosCriados()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Classe responsável pelo controle principal do sistema, gerenciando as funcionalidades de busca de guias disponíveis e consulta aos roteiros que foram criados e que estão disponíveis para serem buscados.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Usuários, Guias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TelaCadastro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exibirFormCadastro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armazenarDadosCadastro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responsável pela exibição e coleta dos dados de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Usuários, Guia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TelaLogin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armazenarDadosLogin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responsável pela exibição e processamento do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</w:tr>
    </w:tbl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TelaChat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exibirConversas(), enviarMensagem()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responsável pela visualização e envio de mensagens entre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Usuários, Guias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TelaRoteiro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exibirRoteiro(), exibirNotificacoesRoteiro()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responsável pela exibição dos roteiros e suas notificações.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Roteiro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TelaPrincipal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exibirGuiasDisponiveis(), exibirRoteirosPasseios()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principal do sistema que exibe guias disponíveis e roteiros de passeios.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</w:t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TelaDestino (Boundary)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exibirDestinoSelecionado(), exibirPasseiosSelecionados()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Interface responsável pela exibição dos destinos e passeios selecionados.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rdiherxxu5ud" w:id="5"/>
      <w:bookmarkEnd w:id="5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modelagem de classes apresentada para o sistema Voyage demonstra uma estrutura bem organizada e modular, que atende aos requisitos fundamentais de um sistema de turismo. O diagrama ilustra claramente a separação de responsabilidades entre as diferentes camadas do sistema, seguindo o padrão arquitetural em camadas com interfaces (Boundary), controles e entidades.</w:t>
      </w:r>
    </w:p>
    <w:p w:rsidR="00000000" w:rsidDel="00000000" w:rsidP="00000000" w:rsidRDefault="00000000" w:rsidRPr="00000000" w14:paraId="000000AF">
      <w:pPr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foi estruturado de forma a permitir uma clara distinção entre as interfaces do usuário (classes Boundary), a lógica de negócio (classes Control) e os dados (classes Entity). Esta organização facilita tanto a manutenção quanto possíveis expansões futuras do sistema.</w:t>
      </w:r>
    </w:p>
    <w:p w:rsidR="00000000" w:rsidDel="00000000" w:rsidP="00000000" w:rsidRDefault="00000000" w:rsidRPr="00000000" w14:paraId="000000B0">
      <w:pPr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8hvqtTVnpUbmj5KdRI86x0bu7fHfG3R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