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PENETRATION TESTING SERVICE AGREEMENT</w:t>
      </w:r>
    </w:p>
    <w:p>
      <w:pPr>
        <w:spacing w:after="400"/>
        <w:jc w:val="center"/>
      </w:pPr>
      <w:r>
        <w:rPr>
          <w:sz w:val="22"/>
          <w:szCs w:val="22"/>
        </w:rPr>
        <w:t xml:space="preserve">Between RootScope Security and Client</w:t>
      </w:r>
    </w:p>
    <w:p>
      <w:pPr>
        <w:spacing w:after="200"/>
      </w:pPr>
      <w:r>
        <w:rPr>
          <w:sz w:val="22"/>
          <w:szCs w:val="22"/>
        </w:rPr>
        <w:t xml:space="preserve">This Penetration Testing Service Agreement (the "Agreement") is entered into as of [DATE] by and between: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SERVICE PROVIDER:</w:t>
      </w:r>
    </w:p>
    <w:p>
      <w:pPr>
        <w:spacing w:after="200"/>
      </w:pPr>
      <w:r>
        <w:rPr>
          <w:sz w:val="22"/>
          <w:szCs w:val="22"/>
        </w:rPr>
        <w:t xml:space="preserve">RootScope Security, operated by Ismail ("Provider" or "Pentester")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CLIENT:</w:t>
      </w:r>
    </w:p>
    <w:p>
      <w:pPr>
        <w:spacing w:after="200"/>
      </w:pPr>
      <w:r>
        <w:rPr>
          <w:sz w:val="22"/>
          <w:szCs w:val="22"/>
        </w:rPr>
        <w:t xml:space="preserve">[Client Full Name/Company Name]</w:t>
      </w:r>
    </w:p>
    <w:p>
      <w:pPr>
        <w:spacing w:after="400"/>
      </w:pPr>
      <w:r>
        <w:rPr>
          <w:sz w:val="22"/>
          <w:szCs w:val="22"/>
        </w:rPr>
        <w:t xml:space="preserve">[Client Address]</w:t>
      </w:r>
    </w:p>
    <w:p>
      <w:pPr>
        <w:pStyle w:val="Heading1"/>
      </w:pPr>
      <w:r>
        <w:t xml:space="preserve">1. SERVICES</w:t>
      </w:r>
    </w:p>
    <w:p>
      <w:pPr>
        <w:spacing w:after="200"/>
      </w:pPr>
      <w:r>
        <w:rPr>
          <w:sz w:val="22"/>
          <w:szCs w:val="22"/>
        </w:rPr>
        <w:t xml:space="preserve">1.1. Provider agrees to perform penetration testing services ("Services") for Client as described in the Statement of Work ("SOW"). Services may include but are not limited to: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Application Penetration Testing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Security Assessment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Network Penetration Testing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Security Configuration Review</w:t>
      </w:r>
    </w:p>
    <w:p>
      <w:pPr>
        <w:spacing w:after="200"/>
      </w:pPr>
      <w:r>
        <w:rPr>
          <w:sz w:val="22"/>
          <w:szCs w:val="22"/>
        </w:rPr>
        <w:t xml:space="preserve">1.2. All testing will be conducted in accordance with industry best practices and ethical hacking guidelines, including but not limited to OWASP Testing Guide and PTES (Penetration Testing Execution Standard).</w:t>
      </w:r>
    </w:p>
    <w:p>
      <w:pPr>
        <w:pStyle w:val="Heading1"/>
      </w:pPr>
      <w:r>
        <w:t xml:space="preserve">2. SCOPE OF WORK</w:t>
      </w:r>
    </w:p>
    <w:p>
      <w:pPr>
        <w:spacing w:after="200"/>
      </w:pPr>
      <w:r>
        <w:rPr>
          <w:sz w:val="22"/>
          <w:szCs w:val="22"/>
        </w:rPr>
        <w:t xml:space="preserve">2.1. The specific scope, target systems, testing methodology, and timeline will be defined in a separate Statement of Work (SOW) signed by both parties before testing begins.</w:t>
      </w:r>
    </w:p>
    <w:p>
      <w:pPr>
        <w:spacing w:after="200"/>
      </w:pPr>
      <w:r>
        <w:rPr>
          <w:sz w:val="22"/>
          <w:szCs w:val="22"/>
        </w:rPr>
        <w:t xml:space="preserve">2.2. Client must provide written authorization for all systems to be tested. Provider will not test any systems without explicit written permission.</w:t>
      </w:r>
    </w:p>
    <w:p>
      <w:pPr>
        <w:spacing w:after="200"/>
      </w:pPr>
      <w:r>
        <w:rPr>
          <w:sz w:val="22"/>
          <w:szCs w:val="22"/>
        </w:rPr>
        <w:t xml:space="preserve">2.3. Any changes to the agreed scope must be documented in writing and approved by both parties before implementation.</w:t>
      </w:r>
    </w:p>
    <w:p>
      <w:pPr>
        <w:pStyle w:val="Heading1"/>
      </w:pPr>
      <w:r>
        <w:t xml:space="preserve">3. PAYMENT TERMS</w:t>
      </w:r>
    </w:p>
    <w:p>
      <w:pPr>
        <w:spacing w:after="200"/>
      </w:pPr>
      <w:r>
        <w:rPr>
          <w:sz w:val="22"/>
          <w:szCs w:val="22"/>
        </w:rPr>
        <w:t xml:space="preserve">3.1. Total project fee: $[AMOUNT] USD (or equivalent in USDT/BUSD)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3.2. Payment Structure: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30% deposit ($[DEPOSIT AMOUNT]) due before testing begins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70% balance ($[BALANCE AMOUNT]) due upon delivery of final report</w:t>
      </w:r>
    </w:p>
    <w:p>
      <w:pPr>
        <w:spacing w:after="200"/>
      </w:pPr>
      <w:r>
        <w:rPr>
          <w:sz w:val="22"/>
          <w:szCs w:val="22"/>
        </w:rPr>
        <w:t xml:space="preserve">3.3. Accepted payment methods: USDT (Tether), BUSD (Binance USD), or other agreed cryptocurrency via Binance/RedotPay.</w:t>
      </w:r>
    </w:p>
    <w:p>
      <w:pPr>
        <w:spacing w:after="200"/>
      </w:pPr>
      <w:r>
        <w:rPr>
          <w:sz w:val="22"/>
          <w:szCs w:val="22"/>
        </w:rPr>
        <w:t xml:space="preserve">3.4. Cryptocurrency wallet address for payment: [WALLET ADDRESS]</w:t>
      </w:r>
    </w:p>
    <w:p>
      <w:pPr>
        <w:spacing w:after="200"/>
      </w:pPr>
      <w:r>
        <w:rPr>
          <w:sz w:val="22"/>
          <w:szCs w:val="22"/>
        </w:rPr>
        <w:t xml:space="preserve">3.5. Final report will only be delivered after receipt of full payment. Provider reserves the right to withhold deliverables until payment is received.</w:t>
      </w:r>
    </w:p>
    <w:p>
      <w:pPr>
        <w:spacing w:after="200"/>
      </w:pPr>
      <w:r>
        <w:rPr>
          <w:sz w:val="22"/>
          <w:szCs w:val="22"/>
        </w:rPr>
        <w:t xml:space="preserve">3.6. Late payments: If balance payment is not received within 7 days of report completion, a late fee of 5% per week may apply.</w:t>
      </w:r>
    </w:p>
    <w:p>
      <w:pPr>
        <w:pStyle w:val="Heading1"/>
      </w:pPr>
      <w:r>
        <w:t xml:space="preserve">4. DELIVERABLES</w:t>
      </w:r>
    </w:p>
    <w:p>
      <w:pPr>
        <w:spacing w:after="200"/>
      </w:pPr>
      <w:r>
        <w:rPr>
          <w:sz w:val="22"/>
          <w:szCs w:val="22"/>
        </w:rPr>
        <w:t xml:space="preserve">4.1. Provider will deliver a comprehensive penetration testing report including: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Executive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Detailed findings with severity ratings (Critical, High, Medium, Low)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Step-by-step proof of concept for each vulnerability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Remediation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Technical appendices and supporting evidence</w:t>
      </w:r>
    </w:p>
    <w:p>
      <w:pPr>
        <w:spacing w:after="200"/>
      </w:pPr>
      <w:r>
        <w:rPr>
          <w:sz w:val="22"/>
          <w:szCs w:val="22"/>
        </w:rPr>
        <w:t xml:space="preserve">4.2. Report will be delivered in PDF format via secure encrypted channels within [X] business days of testing completion.</w:t>
      </w:r>
    </w:p>
    <w:p>
      <w:pPr>
        <w:pStyle w:val="Heading1"/>
      </w:pPr>
      <w:r>
        <w:t xml:space="preserve">5. CONFIDENTIALITY</w:t>
      </w:r>
    </w:p>
    <w:p>
      <w:pPr>
        <w:spacing w:after="200"/>
      </w:pPr>
      <w:r>
        <w:rPr>
          <w:sz w:val="22"/>
          <w:szCs w:val="22"/>
        </w:rPr>
        <w:t xml:space="preserve">5.1. This Agreement incorporates by reference the Non-Disclosure Agreement (NDA) signed separately by both parties.</w:t>
      </w:r>
    </w:p>
    <w:p>
      <w:pPr>
        <w:spacing w:after="200"/>
      </w:pPr>
      <w:r>
        <w:rPr>
          <w:sz w:val="22"/>
          <w:szCs w:val="22"/>
        </w:rPr>
        <w:t xml:space="preserve">5.2. Provider agrees to keep all information discovered during testing strictly confidential and will not disclose findings to any third party without Client's written consent.</w:t>
      </w:r>
    </w:p>
    <w:p>
      <w:pPr>
        <w:spacing w:after="200"/>
      </w:pPr>
      <w:r>
        <w:rPr>
          <w:sz w:val="22"/>
          <w:szCs w:val="22"/>
        </w:rPr>
        <w:t xml:space="preserve">5.3. Upon project completion, Provider will securely delete all client data, credentials, and testing artifacts unless otherwise agreed in writing.</w:t>
      </w:r>
    </w:p>
    <w:p>
      <w:pPr>
        <w:pStyle w:val="Heading1"/>
      </w:pPr>
      <w:r>
        <w:t xml:space="preserve">6. LIABILITY AND INDEMNIFICATION</w:t>
      </w:r>
    </w:p>
    <w:p>
      <w:pPr>
        <w:spacing w:after="200"/>
      </w:pPr>
      <w:r>
        <w:rPr>
          <w:sz w:val="22"/>
          <w:szCs w:val="22"/>
        </w:rPr>
        <w:t xml:space="preserve">6.1. Provider will conduct all testing activities with reasonable care and in accordance with industry best practices.</w:t>
      </w:r>
    </w:p>
    <w:p>
      <w:pPr>
        <w:spacing w:after="200"/>
      </w:pPr>
      <w:r>
        <w:rPr>
          <w:sz w:val="22"/>
          <w:szCs w:val="22"/>
        </w:rPr>
        <w:t xml:space="preserve">6.2. Client acknowledges that penetration testing may cause temporary disruption to services and agrees to accept this risk. Provider will use best efforts to minimize any disruption.</w:t>
      </w:r>
    </w:p>
    <w:p>
      <w:pPr>
        <w:spacing w:after="200"/>
      </w:pPr>
      <w:r>
        <w:rPr>
          <w:sz w:val="22"/>
          <w:szCs w:val="22"/>
        </w:rPr>
        <w:t xml:space="preserve">6.3. Provider's total liability under this Agreement shall not exceed the total amount paid by Client for the Services.</w:t>
      </w:r>
    </w:p>
    <w:p>
      <w:pPr>
        <w:spacing w:after="200"/>
      </w:pPr>
      <w:r>
        <w:rPr>
          <w:sz w:val="22"/>
          <w:szCs w:val="22"/>
        </w:rPr>
        <w:t xml:space="preserve">6.4. Client agrees to indemnify and hold Provider harmless from any claims, damages, or liabilities arising from Client's systems or Client's failure to properly authorize testing.</w:t>
      </w:r>
    </w:p>
    <w:p>
      <w:pPr>
        <w:pStyle w:val="Heading1"/>
      </w:pPr>
      <w:r>
        <w:t xml:space="preserve">7. AUTHORIZATION AND LEGAL COMPLIANCE</w:t>
      </w:r>
    </w:p>
    <w:p>
      <w:pPr>
        <w:spacing w:after="200"/>
      </w:pPr>
      <w:r>
        <w:rPr>
          <w:sz w:val="22"/>
          <w:szCs w:val="22"/>
        </w:rPr>
        <w:t xml:space="preserve">7.1. Client represents and warrants that it has full legal authority to authorize penetration testing of all systems specified in the SOW.</w:t>
      </w:r>
    </w:p>
    <w:p>
      <w:pPr>
        <w:spacing w:after="200"/>
      </w:pPr>
      <w:r>
        <w:rPr>
          <w:sz w:val="22"/>
          <w:szCs w:val="22"/>
        </w:rPr>
        <w:t xml:space="preserve">7.2. Client must provide written authorization letters for all target systems before testing begins.</w:t>
      </w:r>
    </w:p>
    <w:p>
      <w:pPr>
        <w:spacing w:after="200"/>
      </w:pPr>
      <w:r>
        <w:rPr>
          <w:sz w:val="22"/>
          <w:szCs w:val="22"/>
        </w:rPr>
        <w:t xml:space="preserve">7.3. Provider reserves the right to refuse testing of any system for which proper authorization cannot be verified.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sz w:val="22"/>
          <w:szCs w:val="22"/>
        </w:rPr>
        <w:t xml:space="preserve">8.1. Either party may terminate this Agreement with 7 days written notice before testing begins. Deposit is non-refundable if testing has already commenced.</w:t>
      </w:r>
    </w:p>
    <w:p>
      <w:pPr>
        <w:spacing w:after="200"/>
      </w:pPr>
      <w:r>
        <w:rPr>
          <w:sz w:val="22"/>
          <w:szCs w:val="22"/>
        </w:rPr>
        <w:t xml:space="preserve">8.2. Provider may terminate immediately if Client fails to pay agreed fees or provides false authorization information.</w:t>
      </w:r>
    </w:p>
    <w:p>
      <w:pPr>
        <w:spacing w:after="200"/>
      </w:pPr>
      <w:r>
        <w:rPr>
          <w:sz w:val="22"/>
          <w:szCs w:val="22"/>
        </w:rPr>
        <w:t xml:space="preserve">8.3. Upon termination, Client must pay for all work completed up to the termination date.</w:t>
      </w:r>
    </w:p>
    <w:p>
      <w:pPr>
        <w:pStyle w:val="Heading1"/>
      </w:pPr>
      <w:r>
        <w:t xml:space="preserve">9. INTELLECTUAL PROPERTY</w:t>
      </w:r>
    </w:p>
    <w:p>
      <w:pPr>
        <w:spacing w:after="200"/>
      </w:pPr>
      <w:r>
        <w:rPr>
          <w:sz w:val="22"/>
          <w:szCs w:val="22"/>
        </w:rPr>
        <w:t xml:space="preserve">9.1. All deliverables, reports, and findings become the property of Client upon full payment.</w:t>
      </w:r>
    </w:p>
    <w:p>
      <w:pPr>
        <w:spacing w:after="200"/>
      </w:pPr>
      <w:r>
        <w:rPr>
          <w:sz w:val="22"/>
          <w:szCs w:val="22"/>
        </w:rPr>
        <w:t xml:space="preserve">9.2. Provider retains the right to use anonymized, non-identifying information from testing for research, training, or portfolio purposes.</w:t>
      </w:r>
    </w:p>
    <w:p>
      <w:pPr>
        <w:pStyle w:val="Heading1"/>
      </w:pPr>
      <w:r>
        <w:t xml:space="preserve">10. GENERAL PROVISIONS</w:t>
      </w:r>
    </w:p>
    <w:p>
      <w:pPr>
        <w:spacing w:after="200"/>
      </w:pPr>
      <w:r>
        <w:rPr>
          <w:sz w:val="22"/>
          <w:szCs w:val="22"/>
        </w:rPr>
        <w:t xml:space="preserve">10.1. Governing Law: This Agreement shall be governed by the laws of [JURISDICTION].</w:t>
      </w:r>
    </w:p>
    <w:p>
      <w:pPr>
        <w:spacing w:after="200"/>
      </w:pPr>
      <w:r>
        <w:rPr>
          <w:sz w:val="22"/>
          <w:szCs w:val="22"/>
        </w:rPr>
        <w:t xml:space="preserve">10.2. Entire Agreement: This Agreement, together with the SOW, NDA, and Authorization Letter, constitutes the entire agreement between parties.</w:t>
      </w:r>
    </w:p>
    <w:p>
      <w:pPr>
        <w:spacing w:after="200"/>
      </w:pPr>
      <w:r>
        <w:rPr>
          <w:sz w:val="22"/>
          <w:szCs w:val="22"/>
        </w:rPr>
        <w:t xml:space="preserve">10.3. Amendments: Any amendments must be made in writing and signed by both parties.</w:t>
      </w:r>
    </w:p>
    <w:p>
      <w:pPr>
        <w:spacing w:after="200"/>
      </w:pPr>
      <w:r>
        <w:rPr>
          <w:sz w:val="22"/>
          <w:szCs w:val="22"/>
        </w:rPr>
        <w:t xml:space="preserve">10.4. Severability: If any provision is found invalid, the remaining provisions shall remain in full force.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SIGNATURES:</w:t>
      </w:r>
    </w:p>
    <w:p>
      <w:pPr>
        <w:spacing w:before="300" w:after="20"/>
      </w:pPr>
      <w:r>
        <w:rPr>
          <w:b/>
          <w:bCs/>
          <w:sz w:val="22"/>
          <w:szCs w:val="22"/>
        </w:rPr>
        <w:t xml:space="preserve">SERVICE PROVIDER:</w:t>
      </w:r>
    </w:p>
    <w:p>
      <w:pPr>
        <w:spacing w:after="10"/>
      </w:pPr>
      <w:r>
        <w:rPr>
          <w:sz w:val="22"/>
          <w:szCs w:val="22"/>
        </w:rPr>
        <w:t xml:space="preserve">Name: Ismail (RootScope Security)</w:t>
      </w:r>
    </w:p>
    <w:p>
      <w:pPr>
        <w:spacing w:after="10"/>
      </w:pPr>
      <w:r>
        <w:rPr>
          <w:sz w:val="22"/>
          <w:szCs w:val="22"/>
        </w:rPr>
        <w:t xml:space="preserve">Signature: _________________________________</w:t>
      </w:r>
    </w:p>
    <w:p>
      <w:pPr>
        <w:spacing w:after="10"/>
      </w:pPr>
      <w:r>
        <w:rPr>
          <w:sz w:val="22"/>
          <w:szCs w:val="22"/>
        </w:rPr>
        <w:t xml:space="preserve">Date: _________________________________</w:t>
      </w:r>
    </w:p>
    <w:p>
      <w:pPr>
        <w:spacing w:before="300" w:after="20"/>
      </w:pPr>
      <w:r>
        <w:rPr>
          <w:b/>
          <w:bCs/>
          <w:sz w:val="22"/>
          <w:szCs w:val="22"/>
        </w:rPr>
        <w:t xml:space="preserve">CLIENT:</w:t>
      </w:r>
    </w:p>
    <w:p>
      <w:pPr>
        <w:spacing w:after="10"/>
      </w:pPr>
      <w:r>
        <w:rPr>
          <w:sz w:val="22"/>
          <w:szCs w:val="22"/>
        </w:rPr>
        <w:t xml:space="preserve">Name: _________________________________</w:t>
      </w:r>
    </w:p>
    <w:p>
      <w:pPr>
        <w:spacing w:after="10"/>
      </w:pPr>
      <w:r>
        <w:rPr>
          <w:sz w:val="22"/>
          <w:szCs w:val="22"/>
        </w:rPr>
        <w:t xml:space="preserve">Title: _________________________________</w:t>
      </w:r>
    </w:p>
    <w:p>
      <w:pPr>
        <w:spacing w:after="10"/>
      </w:pPr>
      <w:r>
        <w:rPr>
          <w:sz w:val="22"/>
          <w:szCs w:val="22"/>
        </w:rPr>
        <w:t xml:space="preserve">Company: _________________________________</w:t>
      </w:r>
    </w:p>
    <w:p>
      <w:pPr>
        <w:spacing w:after="10"/>
      </w:pPr>
      <w:r>
        <w:rPr>
          <w:sz w:val="22"/>
          <w:szCs w:val="22"/>
        </w:rPr>
        <w:t xml:space="preserve">Signature: _________________________________</w:t>
      </w:r>
    </w:p>
    <w:p>
      <w:pPr>
        <w:spacing w:after="10"/>
      </w:pPr>
      <w:r>
        <w:rPr>
          <w:sz w:val="22"/>
          <w:szCs w:val="22"/>
        </w:rPr>
        <w:t xml:space="preserve">Date: 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2025-11-27T08:37:45.197Z</dcterms:created>
  <dcterms:modified xsi:type="dcterms:W3CDTF">2025-11-27T08:37:45.198Z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