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4EFC" w14:textId="77777777" w:rsidR="0067682D" w:rsidRPr="0067682D" w:rsidRDefault="0067682D" w:rsidP="0067682D">
      <w:pPr>
        <w:pStyle w:val="Title"/>
      </w:pPr>
      <w:r w:rsidRPr="0067682D">
        <w:t>Banking Data Analytics Platform</w:t>
      </w:r>
    </w:p>
    <w:p w14:paraId="4E648192" w14:textId="77777777" w:rsidR="00211DB7" w:rsidRPr="00211DB7" w:rsidRDefault="00211DB7" w:rsidP="00211DB7">
      <w:pPr>
        <w:pStyle w:val="Heading1"/>
      </w:pPr>
      <w:r w:rsidRPr="00211DB7">
        <w:t>Project Overview</w:t>
      </w:r>
    </w:p>
    <w:p w14:paraId="00CB93B0" w14:textId="77777777" w:rsidR="00211DB7" w:rsidRPr="00211DB7" w:rsidRDefault="00211DB7" w:rsidP="00211DB7">
      <w:p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A comprehensive Power BI solution for banking analytics that transforms raw transactional data into actionable insights for decision-makers across retail banking, risk management, and operations departments.</w:t>
      </w:r>
    </w:p>
    <w:p w14:paraId="1CED6BA8" w14:textId="77777777" w:rsidR="00211DB7" w:rsidRPr="00211DB7" w:rsidRDefault="00211DB7" w:rsidP="00211DB7">
      <w:pPr>
        <w:pStyle w:val="Heading1"/>
      </w:pPr>
      <w:r w:rsidRPr="00211DB7">
        <w:t>Project Details</w:t>
      </w:r>
    </w:p>
    <w:p w14:paraId="5B47BFA8" w14:textId="77777777" w:rsidR="00211DB7" w:rsidRPr="00211DB7" w:rsidRDefault="00211DB7" w:rsidP="00211DB7">
      <w:p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Project Name: </w:t>
      </w:r>
      <w:proofErr w:type="spellStart"/>
      <w:r w:rsidRPr="00211DB7">
        <w:rPr>
          <w:rFonts w:ascii="Segoe UI Emoji" w:hAnsi="Segoe UI Emoji" w:cs="Segoe UI Emoji"/>
          <w:b/>
          <w:bCs/>
        </w:rPr>
        <w:t>NexusBank</w:t>
      </w:r>
      <w:proofErr w:type="spellEnd"/>
      <w:r w:rsidRPr="00211DB7">
        <w:rPr>
          <w:rFonts w:ascii="Segoe UI Emoji" w:hAnsi="Segoe UI Emoji" w:cs="Segoe UI Emoji"/>
          <w:b/>
          <w:bCs/>
        </w:rPr>
        <w:t xml:space="preserve"> Analytics Platform</w:t>
      </w:r>
      <w:r w:rsidRPr="00211DB7">
        <w:rPr>
          <w:rFonts w:ascii="Segoe UI Emoji" w:hAnsi="Segoe UI Emoji" w:cs="Segoe UI Emoji"/>
          <w:b/>
          <w:bCs/>
        </w:rPr>
        <w:br/>
        <w:t>Business Objective: Monitor banking performance, identify growth opportunities, mitigate risks, and optimize operations</w:t>
      </w:r>
      <w:r w:rsidRPr="00211DB7">
        <w:rPr>
          <w:rFonts w:ascii="Segoe UI Emoji" w:hAnsi="Segoe UI Emoji" w:cs="Segoe UI Emoji"/>
          <w:b/>
          <w:bCs/>
        </w:rPr>
        <w:br/>
        <w:t>Target Users: Branch Managers, Risk Officers, Product Managers, CXOs</w:t>
      </w:r>
      <w:r w:rsidRPr="00211DB7">
        <w:rPr>
          <w:rFonts w:ascii="Segoe UI Emoji" w:hAnsi="Segoe UI Emoji" w:cs="Segoe UI Emoji"/>
          <w:b/>
          <w:bCs/>
        </w:rPr>
        <w:br/>
        <w:t>Data Sources:</w:t>
      </w:r>
    </w:p>
    <w:p w14:paraId="6A907B24" w14:textId="77777777" w:rsidR="00211DB7" w:rsidRPr="00211DB7" w:rsidRDefault="00211DB7" w:rsidP="00211DB7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Customer demographics &amp; segmentation</w:t>
      </w:r>
    </w:p>
    <w:p w14:paraId="43D0F3D6" w14:textId="77777777" w:rsidR="00211DB7" w:rsidRPr="00211DB7" w:rsidRDefault="00211DB7" w:rsidP="00211DB7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Account transactions (deposits, withdrawals, transfers)</w:t>
      </w:r>
    </w:p>
    <w:p w14:paraId="422737D4" w14:textId="77777777" w:rsidR="00211DB7" w:rsidRPr="00211DB7" w:rsidRDefault="00211DB7" w:rsidP="00211DB7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Branch performance metrics</w:t>
      </w:r>
    </w:p>
    <w:p w14:paraId="759586BF" w14:textId="77777777" w:rsidR="00211DB7" w:rsidRPr="00211DB7" w:rsidRDefault="00211DB7" w:rsidP="00211DB7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Loan portfolio data</w:t>
      </w:r>
    </w:p>
    <w:p w14:paraId="045F3936" w14:textId="77777777" w:rsidR="00211DB7" w:rsidRPr="00211DB7" w:rsidRDefault="00211DB7" w:rsidP="00211DB7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Credit risk indicators</w:t>
      </w:r>
    </w:p>
    <w:p w14:paraId="54228EC7" w14:textId="77777777" w:rsidR="00211DB7" w:rsidRPr="00211DB7" w:rsidRDefault="00211DB7" w:rsidP="00211DB7">
      <w:p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Technical Stack:</w:t>
      </w:r>
    </w:p>
    <w:p w14:paraId="4CCC510B" w14:textId="77777777" w:rsidR="00211DB7" w:rsidRPr="00211DB7" w:rsidRDefault="00211DB7" w:rsidP="00211DB7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Power BI Desktop (DAX, Power Query)</w:t>
      </w:r>
    </w:p>
    <w:p w14:paraId="554DEA49" w14:textId="77777777" w:rsidR="00211DB7" w:rsidRPr="00211DB7" w:rsidRDefault="00211DB7" w:rsidP="00211DB7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SQL Database (Source)</w:t>
      </w:r>
    </w:p>
    <w:p w14:paraId="2921E3D0" w14:textId="77777777" w:rsidR="00211DB7" w:rsidRPr="00211DB7" w:rsidRDefault="00211DB7" w:rsidP="00211DB7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Power BI Service (Deployment)</w:t>
      </w:r>
    </w:p>
    <w:p w14:paraId="142D6E9E" w14:textId="77777777" w:rsidR="00211DB7" w:rsidRPr="00211DB7" w:rsidRDefault="00211DB7" w:rsidP="00211DB7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Row-Level Security implementation</w:t>
      </w:r>
    </w:p>
    <w:p w14:paraId="12197156" w14:textId="77777777" w:rsidR="0067682D" w:rsidRDefault="0067682D" w:rsidP="00B874F5">
      <w:pPr>
        <w:rPr>
          <w:rFonts w:ascii="Segoe UI Emoji" w:hAnsi="Segoe UI Emoji" w:cs="Segoe UI Emoji"/>
          <w:b/>
          <w:bCs/>
        </w:rPr>
      </w:pPr>
    </w:p>
    <w:p w14:paraId="3F18916C" w14:textId="77777777" w:rsidR="0067682D" w:rsidRDefault="0067682D" w:rsidP="00B874F5">
      <w:pPr>
        <w:rPr>
          <w:rFonts w:ascii="Segoe UI Emoji" w:hAnsi="Segoe UI Emoji" w:cs="Segoe UI Emoji"/>
          <w:b/>
          <w:bCs/>
        </w:rPr>
      </w:pPr>
    </w:p>
    <w:p w14:paraId="1E68BE2D" w14:textId="77777777" w:rsidR="0067682D" w:rsidRDefault="0067682D" w:rsidP="00B874F5">
      <w:pPr>
        <w:rPr>
          <w:rFonts w:ascii="Segoe UI Emoji" w:hAnsi="Segoe UI Emoji" w:cs="Segoe UI Emoji"/>
          <w:b/>
          <w:bCs/>
        </w:rPr>
      </w:pPr>
    </w:p>
    <w:p w14:paraId="4D024CDD" w14:textId="506F685B" w:rsidR="00B874F5" w:rsidRPr="00B874F5" w:rsidRDefault="00B874F5" w:rsidP="00B874F5"/>
    <w:p w14:paraId="5997F18F" w14:textId="77777777" w:rsidR="00211DB7" w:rsidRPr="00211DB7" w:rsidRDefault="00211DB7" w:rsidP="00211DB7">
      <w:pPr>
        <w:pStyle w:val="Heading1"/>
      </w:pPr>
      <w:r w:rsidRPr="00211DB7">
        <w:t>Dashboard 1: Executive Overview Dashboard</w:t>
      </w:r>
    </w:p>
    <w:p w14:paraId="351AE400" w14:textId="77777777" w:rsidR="00211DB7" w:rsidRPr="00211DB7" w:rsidRDefault="00211DB7" w:rsidP="00211DB7">
      <w:p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KPIs:</w:t>
      </w:r>
    </w:p>
    <w:p w14:paraId="63A9A0CD" w14:textId="77777777" w:rsidR="00211DB7" w:rsidRPr="00211DB7" w:rsidRDefault="00211DB7" w:rsidP="00211DB7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Total Deposits (Current vs Previous Month)</w:t>
      </w:r>
    </w:p>
    <w:p w14:paraId="7D8AB947" w14:textId="77777777" w:rsidR="00211DB7" w:rsidRPr="00211DB7" w:rsidRDefault="00211DB7" w:rsidP="00211DB7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Total Loans (Current vs Previous Month)</w:t>
      </w:r>
    </w:p>
    <w:p w14:paraId="4DF2CCB5" w14:textId="77777777" w:rsidR="00211DB7" w:rsidRPr="00211DB7" w:rsidRDefault="00211DB7" w:rsidP="00211DB7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Net Interest Margin (NIM)</w:t>
      </w:r>
    </w:p>
    <w:p w14:paraId="76A41597" w14:textId="77777777" w:rsidR="00211DB7" w:rsidRPr="00211DB7" w:rsidRDefault="00211DB7" w:rsidP="00211DB7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Customer Growth Rate (Monthly)</w:t>
      </w:r>
    </w:p>
    <w:p w14:paraId="0FDD39E5" w14:textId="77777777" w:rsidR="00211DB7" w:rsidRPr="00211DB7" w:rsidRDefault="00211DB7" w:rsidP="00211DB7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Non-Performing Assets Ratio (NPA %)</w:t>
      </w:r>
    </w:p>
    <w:p w14:paraId="3502B95E" w14:textId="77777777" w:rsidR="00211DB7" w:rsidRPr="00211DB7" w:rsidRDefault="00211DB7" w:rsidP="00211DB7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Cost-to-Income Ratio</w:t>
      </w:r>
    </w:p>
    <w:p w14:paraId="448E274F" w14:textId="77777777" w:rsidR="00211DB7" w:rsidRDefault="00211DB7" w:rsidP="00211DB7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Customer Satisfaction Score (CSAT)</w:t>
      </w:r>
    </w:p>
    <w:p w14:paraId="20774F45" w14:textId="77777777" w:rsidR="00211DB7" w:rsidRDefault="00211DB7" w:rsidP="00211DB7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Layout Design:</w:t>
      </w:r>
    </w:p>
    <w:p w14:paraId="5D83AF1C" w14:textId="331D1498" w:rsidR="00211DB7" w:rsidRDefault="00211DB7" w:rsidP="00211DB7">
      <w:p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drawing>
          <wp:inline distT="0" distB="0" distL="0" distR="0" wp14:anchorId="7DABE80D" wp14:editId="603C79DF">
            <wp:extent cx="5965928" cy="3900170"/>
            <wp:effectExtent l="0" t="0" r="0" b="5080"/>
            <wp:docPr id="138501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16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8417" cy="390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4987" w14:textId="77777777" w:rsidR="00211DB7" w:rsidRPr="00211DB7" w:rsidRDefault="00211DB7" w:rsidP="00211DB7">
      <w:p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lastRenderedPageBreak/>
        <w:t>Dashboard 2: Customer Analytics Dashboard</w:t>
      </w:r>
    </w:p>
    <w:p w14:paraId="3D588235" w14:textId="77777777" w:rsidR="00211DB7" w:rsidRPr="00211DB7" w:rsidRDefault="00211DB7" w:rsidP="00211DB7">
      <w:p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KPIs:</w:t>
      </w:r>
    </w:p>
    <w:p w14:paraId="0787EDA5" w14:textId="77777777" w:rsidR="00211DB7" w:rsidRPr="00211DB7" w:rsidRDefault="00211DB7" w:rsidP="00211DB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Active Customers (30-day window)</w:t>
      </w:r>
    </w:p>
    <w:p w14:paraId="04B483E0" w14:textId="77777777" w:rsidR="00211DB7" w:rsidRPr="00211DB7" w:rsidRDefault="00211DB7" w:rsidP="00211DB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Average Balance per Customer</w:t>
      </w:r>
    </w:p>
    <w:p w14:paraId="1C33CCF1" w14:textId="77777777" w:rsidR="00211DB7" w:rsidRPr="00211DB7" w:rsidRDefault="00211DB7" w:rsidP="00211DB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Customer Churn Rate (Monthly)</w:t>
      </w:r>
    </w:p>
    <w:p w14:paraId="0A4A059B" w14:textId="77777777" w:rsidR="00211DB7" w:rsidRPr="00211DB7" w:rsidRDefault="00211DB7" w:rsidP="00211DB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Customer Lifetime Value (CLV)</w:t>
      </w:r>
    </w:p>
    <w:p w14:paraId="54C5CCCC" w14:textId="77777777" w:rsidR="00211DB7" w:rsidRPr="00211DB7" w:rsidRDefault="00211DB7" w:rsidP="00211DB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Cross-Sell Ratio (Products per Customer)</w:t>
      </w:r>
    </w:p>
    <w:p w14:paraId="434E7E82" w14:textId="77777777" w:rsidR="00211DB7" w:rsidRPr="00211DB7" w:rsidRDefault="00211DB7" w:rsidP="00211DB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New Customer Acquisition (Monthly)</w:t>
      </w:r>
    </w:p>
    <w:p w14:paraId="3558173F" w14:textId="77777777" w:rsidR="00211DB7" w:rsidRPr="00211DB7" w:rsidRDefault="00211DB7" w:rsidP="00211DB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Digital Adoption Rate</w:t>
      </w:r>
    </w:p>
    <w:p w14:paraId="0F809372" w14:textId="77777777" w:rsidR="00211DB7" w:rsidRPr="00211DB7" w:rsidRDefault="00211DB7" w:rsidP="00211DB7">
      <w:p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Layout Design:</w:t>
      </w:r>
    </w:p>
    <w:p w14:paraId="31C2B80B" w14:textId="696C8517" w:rsidR="00211DB7" w:rsidRDefault="00211DB7" w:rsidP="00211DB7">
      <w:p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drawing>
          <wp:inline distT="0" distB="0" distL="0" distR="0" wp14:anchorId="033AA3A4" wp14:editId="6D89E64A">
            <wp:extent cx="5627370" cy="3749040"/>
            <wp:effectExtent l="0" t="0" r="0" b="3810"/>
            <wp:docPr id="101132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22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7863" cy="374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497B" w14:textId="77777777" w:rsidR="00211DB7" w:rsidRDefault="00211DB7" w:rsidP="00211DB7">
      <w:pPr>
        <w:rPr>
          <w:rFonts w:ascii="Segoe UI Emoji" w:hAnsi="Segoe UI Emoji" w:cs="Segoe UI Emoji"/>
          <w:b/>
          <w:bCs/>
        </w:rPr>
      </w:pPr>
    </w:p>
    <w:p w14:paraId="4472CF42" w14:textId="77777777" w:rsidR="00211DB7" w:rsidRDefault="00211DB7" w:rsidP="00211DB7">
      <w:pPr>
        <w:rPr>
          <w:rFonts w:ascii="Segoe UI Emoji" w:hAnsi="Segoe UI Emoji" w:cs="Segoe UI Emoji"/>
          <w:b/>
          <w:bCs/>
        </w:rPr>
      </w:pPr>
    </w:p>
    <w:p w14:paraId="459C6647" w14:textId="77777777" w:rsidR="00211DB7" w:rsidRDefault="00211DB7" w:rsidP="00211DB7">
      <w:pPr>
        <w:rPr>
          <w:rFonts w:ascii="Segoe UI Emoji" w:hAnsi="Segoe UI Emoji" w:cs="Segoe UI Emoji"/>
          <w:b/>
          <w:bCs/>
        </w:rPr>
      </w:pPr>
    </w:p>
    <w:p w14:paraId="7A14D71D" w14:textId="77777777" w:rsidR="00211DB7" w:rsidRPr="00211DB7" w:rsidRDefault="00211DB7" w:rsidP="00211DB7">
      <w:p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lastRenderedPageBreak/>
        <w:t>Dashboard 3: Transaction Monitoring Dashboard</w:t>
      </w:r>
    </w:p>
    <w:p w14:paraId="0C8D5D43" w14:textId="77777777" w:rsidR="00211DB7" w:rsidRPr="00211DB7" w:rsidRDefault="00211DB7" w:rsidP="00211DB7">
      <w:p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KPIs:</w:t>
      </w:r>
    </w:p>
    <w:p w14:paraId="263F9235" w14:textId="77777777" w:rsidR="00211DB7" w:rsidRPr="00211DB7" w:rsidRDefault="00211DB7" w:rsidP="00211DB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Total Transaction Volume (Daily)</w:t>
      </w:r>
    </w:p>
    <w:p w14:paraId="6FD8BDF0" w14:textId="77777777" w:rsidR="00211DB7" w:rsidRPr="00211DB7" w:rsidRDefault="00211DB7" w:rsidP="00211DB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Average Transaction Value</w:t>
      </w:r>
    </w:p>
    <w:p w14:paraId="68FB935A" w14:textId="77777777" w:rsidR="00211DB7" w:rsidRPr="00211DB7" w:rsidRDefault="00211DB7" w:rsidP="00211DB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Failed Transaction Rate (%)</w:t>
      </w:r>
    </w:p>
    <w:p w14:paraId="1650C495" w14:textId="77777777" w:rsidR="00211DB7" w:rsidRPr="00211DB7" w:rsidRDefault="00211DB7" w:rsidP="00211DB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Fraud Detection Rate</w:t>
      </w:r>
    </w:p>
    <w:p w14:paraId="33923649" w14:textId="77777777" w:rsidR="00211DB7" w:rsidRPr="00211DB7" w:rsidRDefault="00211DB7" w:rsidP="00211DB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Peak Hour Transaction Volume</w:t>
      </w:r>
    </w:p>
    <w:p w14:paraId="0B39642B" w14:textId="77777777" w:rsidR="00211DB7" w:rsidRPr="00211DB7" w:rsidRDefault="00211DB7" w:rsidP="00211DB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Channel Distribution (Mobile/Web/Branch/ATM)</w:t>
      </w:r>
    </w:p>
    <w:p w14:paraId="33C46A56" w14:textId="77777777" w:rsidR="00211DB7" w:rsidRPr="00211DB7" w:rsidRDefault="00211DB7" w:rsidP="00211DB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Transaction Success Rate</w:t>
      </w:r>
    </w:p>
    <w:p w14:paraId="11303F3C" w14:textId="77777777" w:rsidR="00211DB7" w:rsidRPr="00211DB7" w:rsidRDefault="00211DB7" w:rsidP="00211DB7">
      <w:p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Layout Design:</w:t>
      </w:r>
    </w:p>
    <w:p w14:paraId="27E57C92" w14:textId="7009C509" w:rsidR="00211DB7" w:rsidRDefault="00211DB7" w:rsidP="00211DB7">
      <w:p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drawing>
          <wp:inline distT="0" distB="0" distL="0" distR="0" wp14:anchorId="41D8CF59" wp14:editId="5318EAFA">
            <wp:extent cx="5478780" cy="4206240"/>
            <wp:effectExtent l="0" t="0" r="7620" b="3810"/>
            <wp:docPr id="193047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70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261" cy="420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4DDB" w14:textId="77777777" w:rsidR="00211DB7" w:rsidRDefault="00211DB7" w:rsidP="00211DB7">
      <w:pPr>
        <w:rPr>
          <w:rFonts w:ascii="Segoe UI Emoji" w:hAnsi="Segoe UI Emoji" w:cs="Segoe UI Emoji"/>
          <w:b/>
          <w:bCs/>
        </w:rPr>
      </w:pPr>
    </w:p>
    <w:p w14:paraId="662A58F5" w14:textId="77777777" w:rsidR="00211DB7" w:rsidRPr="00211DB7" w:rsidRDefault="00211DB7" w:rsidP="00211DB7">
      <w:p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lastRenderedPageBreak/>
        <w:t>Dashboard 4: Risk &amp; Compliance Dashboard</w:t>
      </w:r>
    </w:p>
    <w:p w14:paraId="01A39FC6" w14:textId="77777777" w:rsidR="00211DB7" w:rsidRPr="00211DB7" w:rsidRDefault="00211DB7" w:rsidP="00211DB7">
      <w:p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KPIs:</w:t>
      </w:r>
    </w:p>
    <w:p w14:paraId="7D353090" w14:textId="77777777" w:rsidR="00211DB7" w:rsidRPr="00211DB7" w:rsidRDefault="00211DB7" w:rsidP="00211DB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Portfolio at Risk (PAR &gt; 30 days)</w:t>
      </w:r>
    </w:p>
    <w:p w14:paraId="7C950902" w14:textId="77777777" w:rsidR="00211DB7" w:rsidRPr="00211DB7" w:rsidRDefault="00211DB7" w:rsidP="00211DB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Provision Coverage Ratio (%)</w:t>
      </w:r>
    </w:p>
    <w:p w14:paraId="7C87917A" w14:textId="77777777" w:rsidR="00211DB7" w:rsidRPr="00211DB7" w:rsidRDefault="00211DB7" w:rsidP="00211DB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Capital Adequacy Ratio (CAR)</w:t>
      </w:r>
    </w:p>
    <w:p w14:paraId="77E4E9FB" w14:textId="77777777" w:rsidR="00211DB7" w:rsidRPr="00211DB7" w:rsidRDefault="00211DB7" w:rsidP="00211DB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Credit Concentration Risk</w:t>
      </w:r>
    </w:p>
    <w:p w14:paraId="23F13B58" w14:textId="77777777" w:rsidR="00211DB7" w:rsidRPr="00211DB7" w:rsidRDefault="00211DB7" w:rsidP="00211DB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Transaction Fraud Rate (%)</w:t>
      </w:r>
    </w:p>
    <w:p w14:paraId="787E6DDD" w14:textId="77777777" w:rsidR="00211DB7" w:rsidRPr="00211DB7" w:rsidRDefault="00211DB7" w:rsidP="00211DB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AML Alert Resolution Rate</w:t>
      </w:r>
    </w:p>
    <w:p w14:paraId="2549C1C1" w14:textId="77777777" w:rsidR="00211DB7" w:rsidRPr="00211DB7" w:rsidRDefault="00211DB7" w:rsidP="00211DB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Stress Test Results</w:t>
      </w:r>
    </w:p>
    <w:p w14:paraId="648C10AB" w14:textId="77777777" w:rsidR="00211DB7" w:rsidRDefault="00211DB7" w:rsidP="00211DB7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Layout Design:</w:t>
      </w:r>
    </w:p>
    <w:p w14:paraId="0E0C00A2" w14:textId="58E47902" w:rsidR="00211DB7" w:rsidRDefault="00211DB7" w:rsidP="00211DB7">
      <w:p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drawing>
          <wp:inline distT="0" distB="0" distL="0" distR="0" wp14:anchorId="5003309F" wp14:editId="1DDD4142">
            <wp:extent cx="5303520" cy="4290060"/>
            <wp:effectExtent l="0" t="0" r="0" b="0"/>
            <wp:docPr id="102316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67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5" cy="429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9D04" w14:textId="77777777" w:rsidR="00211DB7" w:rsidRPr="00211DB7" w:rsidRDefault="00211DB7" w:rsidP="00211DB7">
      <w:p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lastRenderedPageBreak/>
        <w:t>Dashboard 5: Branch Performance Dashboard</w:t>
      </w:r>
    </w:p>
    <w:p w14:paraId="06AB9865" w14:textId="77777777" w:rsidR="00211DB7" w:rsidRPr="00211DB7" w:rsidRDefault="00211DB7" w:rsidP="00211DB7">
      <w:p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KPIs:</w:t>
      </w:r>
    </w:p>
    <w:p w14:paraId="00020A6D" w14:textId="77777777" w:rsidR="00211DB7" w:rsidRPr="00211DB7" w:rsidRDefault="00211DB7" w:rsidP="00211DB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Branch Efficiency Score</w:t>
      </w:r>
    </w:p>
    <w:p w14:paraId="69569FC2" w14:textId="77777777" w:rsidR="00211DB7" w:rsidRPr="00211DB7" w:rsidRDefault="00211DB7" w:rsidP="00211DB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Customer Footfall (Daily Average)</w:t>
      </w:r>
    </w:p>
    <w:p w14:paraId="3B3BBD1B" w14:textId="77777777" w:rsidR="00211DB7" w:rsidRPr="00211DB7" w:rsidRDefault="00211DB7" w:rsidP="00211DB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Transaction per Employee</w:t>
      </w:r>
    </w:p>
    <w:p w14:paraId="7DD27E29" w14:textId="77777777" w:rsidR="00211DB7" w:rsidRPr="00211DB7" w:rsidRDefault="00211DB7" w:rsidP="00211DB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Service Wait Time (Minutes)</w:t>
      </w:r>
    </w:p>
    <w:p w14:paraId="0F3EE46E" w14:textId="77777777" w:rsidR="00211DB7" w:rsidRPr="00211DB7" w:rsidRDefault="00211DB7" w:rsidP="00211DB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Cross-sell Success Rate (%)</w:t>
      </w:r>
    </w:p>
    <w:p w14:paraId="7ACE1B69" w14:textId="77777777" w:rsidR="00211DB7" w:rsidRPr="00211DB7" w:rsidRDefault="00211DB7" w:rsidP="00211DB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Customer Satisfaction (Branch-level)</w:t>
      </w:r>
    </w:p>
    <w:p w14:paraId="4FFE87F9" w14:textId="77777777" w:rsidR="00211DB7" w:rsidRPr="00211DB7" w:rsidRDefault="00211DB7" w:rsidP="00211DB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211DB7">
        <w:rPr>
          <w:rFonts w:ascii="Segoe UI Emoji" w:hAnsi="Segoe UI Emoji" w:cs="Segoe UI Emoji"/>
          <w:b/>
          <w:bCs/>
        </w:rPr>
        <w:t>Cost per Transaction</w:t>
      </w:r>
    </w:p>
    <w:p w14:paraId="6636138D" w14:textId="77777777" w:rsidR="00322962" w:rsidRDefault="00322962" w:rsidP="0032296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Layout Design:</w:t>
      </w:r>
    </w:p>
    <w:p w14:paraId="7A9C0D2C" w14:textId="1854B56D" w:rsidR="00211DB7" w:rsidRDefault="00322962" w:rsidP="00211DB7">
      <w:pPr>
        <w:rPr>
          <w:rFonts w:ascii="Segoe UI Emoji" w:hAnsi="Segoe UI Emoji" w:cs="Segoe UI Emoji"/>
          <w:b/>
          <w:bCs/>
        </w:rPr>
      </w:pPr>
      <w:r w:rsidRPr="00322962">
        <w:rPr>
          <w:rFonts w:ascii="Segoe UI Emoji" w:hAnsi="Segoe UI Emoji" w:cs="Segoe UI Emoji"/>
          <w:b/>
          <w:bCs/>
        </w:rPr>
        <w:drawing>
          <wp:inline distT="0" distB="0" distL="0" distR="0" wp14:anchorId="04C0D3D1" wp14:editId="7054D947">
            <wp:extent cx="5261610" cy="2160270"/>
            <wp:effectExtent l="0" t="0" r="0" b="0"/>
            <wp:docPr id="124873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35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7432" w14:textId="77777777" w:rsidR="00211DB7" w:rsidRPr="00211DB7" w:rsidRDefault="00211DB7" w:rsidP="00211DB7">
      <w:pPr>
        <w:rPr>
          <w:rFonts w:ascii="Segoe UI Emoji" w:hAnsi="Segoe UI Emoji" w:cs="Segoe UI Emoji"/>
          <w:b/>
          <w:bCs/>
        </w:rPr>
      </w:pPr>
    </w:p>
    <w:p w14:paraId="41DAC36F" w14:textId="77777777" w:rsidR="00322962" w:rsidRDefault="00322962" w:rsidP="00B874F5"/>
    <w:p w14:paraId="09F3B809" w14:textId="77777777" w:rsidR="00322962" w:rsidRDefault="00322962" w:rsidP="00B874F5"/>
    <w:p w14:paraId="1CCE705C" w14:textId="77777777" w:rsidR="00322962" w:rsidRDefault="00322962" w:rsidP="00322962">
      <w:pPr>
        <w:rPr>
          <w:b/>
          <w:bCs/>
        </w:rPr>
      </w:pPr>
    </w:p>
    <w:p w14:paraId="7D631287" w14:textId="77777777" w:rsidR="00322962" w:rsidRDefault="00322962" w:rsidP="00322962">
      <w:pPr>
        <w:rPr>
          <w:b/>
          <w:bCs/>
        </w:rPr>
      </w:pPr>
    </w:p>
    <w:p w14:paraId="694B9BA6" w14:textId="77777777" w:rsidR="00322962" w:rsidRDefault="00322962" w:rsidP="00322962">
      <w:pPr>
        <w:rPr>
          <w:b/>
          <w:bCs/>
        </w:rPr>
      </w:pPr>
    </w:p>
    <w:p w14:paraId="38F44B27" w14:textId="77777777" w:rsidR="00322962" w:rsidRDefault="00322962" w:rsidP="00322962">
      <w:pPr>
        <w:rPr>
          <w:b/>
          <w:bCs/>
        </w:rPr>
      </w:pPr>
    </w:p>
    <w:p w14:paraId="783C9EF9" w14:textId="149F28FE" w:rsidR="00322962" w:rsidRPr="00322962" w:rsidRDefault="00322962" w:rsidP="00322962">
      <w:pPr>
        <w:rPr>
          <w:b/>
          <w:bCs/>
        </w:rPr>
      </w:pPr>
      <w:r w:rsidRPr="00322962">
        <w:rPr>
          <w:b/>
          <w:bCs/>
        </w:rPr>
        <w:lastRenderedPageBreak/>
        <w:t>Implementation Roadmap</w:t>
      </w:r>
    </w:p>
    <w:p w14:paraId="48ABC01A" w14:textId="6AFD238F" w:rsidR="00322962" w:rsidRPr="00322962" w:rsidRDefault="00322962" w:rsidP="00322962">
      <w:pPr>
        <w:rPr>
          <w:b/>
          <w:bCs/>
        </w:rPr>
      </w:pPr>
      <w:r w:rsidRPr="00322962">
        <w:rPr>
          <w:b/>
          <w:bCs/>
        </w:rPr>
        <w:t>Phase 1: Foundation</w:t>
      </w:r>
    </w:p>
    <w:p w14:paraId="7FF572D8" w14:textId="77777777" w:rsidR="00322962" w:rsidRPr="00322962" w:rsidRDefault="00322962" w:rsidP="00322962">
      <w:pPr>
        <w:numPr>
          <w:ilvl w:val="0"/>
          <w:numId w:val="17"/>
        </w:numPr>
      </w:pPr>
      <w:r w:rsidRPr="00322962">
        <w:t>Data modeling in Power Query</w:t>
      </w:r>
    </w:p>
    <w:p w14:paraId="0643BAAA" w14:textId="77777777" w:rsidR="00322962" w:rsidRPr="00322962" w:rsidRDefault="00322962" w:rsidP="00322962">
      <w:pPr>
        <w:numPr>
          <w:ilvl w:val="0"/>
          <w:numId w:val="17"/>
        </w:numPr>
      </w:pPr>
      <w:r w:rsidRPr="00322962">
        <w:t>Create star schema with fact/dim tables</w:t>
      </w:r>
    </w:p>
    <w:p w14:paraId="6F5CB856" w14:textId="77777777" w:rsidR="00322962" w:rsidRPr="00322962" w:rsidRDefault="00322962" w:rsidP="00322962">
      <w:pPr>
        <w:numPr>
          <w:ilvl w:val="0"/>
          <w:numId w:val="17"/>
        </w:numPr>
      </w:pPr>
      <w:r w:rsidRPr="00322962">
        <w:t>Establish relationships and DAX measures</w:t>
      </w:r>
    </w:p>
    <w:p w14:paraId="5318BE5E" w14:textId="132F9E8A" w:rsidR="00322962" w:rsidRPr="00322962" w:rsidRDefault="00322962" w:rsidP="00322962">
      <w:pPr>
        <w:rPr>
          <w:b/>
          <w:bCs/>
        </w:rPr>
      </w:pPr>
      <w:r w:rsidRPr="00322962">
        <w:rPr>
          <w:b/>
          <w:bCs/>
        </w:rPr>
        <w:t>Phase 2: Core Dashboards</w:t>
      </w:r>
    </w:p>
    <w:p w14:paraId="774BF130" w14:textId="77777777" w:rsidR="00322962" w:rsidRPr="00322962" w:rsidRDefault="00322962" w:rsidP="00322962">
      <w:pPr>
        <w:numPr>
          <w:ilvl w:val="0"/>
          <w:numId w:val="18"/>
        </w:numPr>
      </w:pPr>
      <w:r w:rsidRPr="00322962">
        <w:t>Build Executive and Customer dashboards</w:t>
      </w:r>
    </w:p>
    <w:p w14:paraId="3770C4DC" w14:textId="77777777" w:rsidR="00322962" w:rsidRPr="00322962" w:rsidRDefault="00322962" w:rsidP="00322962">
      <w:pPr>
        <w:numPr>
          <w:ilvl w:val="0"/>
          <w:numId w:val="18"/>
        </w:numPr>
      </w:pPr>
      <w:r w:rsidRPr="00322962">
        <w:t>Implement row-level security</w:t>
      </w:r>
    </w:p>
    <w:p w14:paraId="7C3D00AA" w14:textId="77777777" w:rsidR="00322962" w:rsidRPr="00322962" w:rsidRDefault="00322962" w:rsidP="00322962">
      <w:pPr>
        <w:numPr>
          <w:ilvl w:val="0"/>
          <w:numId w:val="18"/>
        </w:numPr>
      </w:pPr>
      <w:r w:rsidRPr="00322962">
        <w:t>Create calculated columns and measures</w:t>
      </w:r>
    </w:p>
    <w:p w14:paraId="4B4F644E" w14:textId="05B91194" w:rsidR="00322962" w:rsidRPr="00322962" w:rsidRDefault="00322962" w:rsidP="00322962">
      <w:pPr>
        <w:rPr>
          <w:b/>
          <w:bCs/>
        </w:rPr>
      </w:pPr>
      <w:r w:rsidRPr="00322962">
        <w:rPr>
          <w:b/>
          <w:bCs/>
        </w:rPr>
        <w:t>Phase 3: Advanced Features</w:t>
      </w:r>
    </w:p>
    <w:p w14:paraId="3FC7E990" w14:textId="77777777" w:rsidR="00322962" w:rsidRPr="00322962" w:rsidRDefault="00322962" w:rsidP="00322962">
      <w:pPr>
        <w:numPr>
          <w:ilvl w:val="0"/>
          <w:numId w:val="19"/>
        </w:numPr>
      </w:pPr>
      <w:r w:rsidRPr="00322962">
        <w:t>Transaction monitoring with real-time features</w:t>
      </w:r>
    </w:p>
    <w:p w14:paraId="7358225C" w14:textId="77777777" w:rsidR="00322962" w:rsidRPr="00322962" w:rsidRDefault="00322962" w:rsidP="00322962">
      <w:pPr>
        <w:numPr>
          <w:ilvl w:val="0"/>
          <w:numId w:val="19"/>
        </w:numPr>
      </w:pPr>
      <w:r w:rsidRPr="00322962">
        <w:t>Risk dashboard with predictive elements</w:t>
      </w:r>
    </w:p>
    <w:p w14:paraId="172B1697" w14:textId="77777777" w:rsidR="00322962" w:rsidRPr="00322962" w:rsidRDefault="00322962" w:rsidP="00322962">
      <w:pPr>
        <w:numPr>
          <w:ilvl w:val="0"/>
          <w:numId w:val="19"/>
        </w:numPr>
      </w:pPr>
      <w:r w:rsidRPr="00322962">
        <w:t>Branch performance with comparative analytics</w:t>
      </w:r>
    </w:p>
    <w:p w14:paraId="6B0E595F" w14:textId="44AAD115" w:rsidR="00322962" w:rsidRPr="00322962" w:rsidRDefault="00322962" w:rsidP="00322962">
      <w:pPr>
        <w:rPr>
          <w:b/>
          <w:bCs/>
        </w:rPr>
      </w:pPr>
      <w:r w:rsidRPr="00322962">
        <w:rPr>
          <w:b/>
          <w:bCs/>
        </w:rPr>
        <w:t>Phase 4: Deployment</w:t>
      </w:r>
    </w:p>
    <w:p w14:paraId="20878C65" w14:textId="77777777" w:rsidR="00322962" w:rsidRPr="00322962" w:rsidRDefault="00322962" w:rsidP="00322962">
      <w:pPr>
        <w:numPr>
          <w:ilvl w:val="0"/>
          <w:numId w:val="20"/>
        </w:numPr>
      </w:pPr>
      <w:r w:rsidRPr="00322962">
        <w:t>Publish to Power BI Service</w:t>
      </w:r>
    </w:p>
    <w:p w14:paraId="0B21D457" w14:textId="77777777" w:rsidR="00322962" w:rsidRPr="00322962" w:rsidRDefault="00322962" w:rsidP="00322962">
      <w:pPr>
        <w:numPr>
          <w:ilvl w:val="0"/>
          <w:numId w:val="20"/>
        </w:numPr>
      </w:pPr>
      <w:r w:rsidRPr="00322962">
        <w:t>Configure scheduled refresh</w:t>
      </w:r>
    </w:p>
    <w:p w14:paraId="2BDBB252" w14:textId="77777777" w:rsidR="00322962" w:rsidRPr="00322962" w:rsidRDefault="00322962" w:rsidP="00322962">
      <w:pPr>
        <w:numPr>
          <w:ilvl w:val="0"/>
          <w:numId w:val="20"/>
        </w:numPr>
      </w:pPr>
      <w:r w:rsidRPr="00322962">
        <w:t>Set up alerts and subscriptions</w:t>
      </w:r>
    </w:p>
    <w:p w14:paraId="2654CDC8" w14:textId="77777777" w:rsidR="00322962" w:rsidRPr="00322962" w:rsidRDefault="00322962" w:rsidP="00322962">
      <w:pPr>
        <w:numPr>
          <w:ilvl w:val="0"/>
          <w:numId w:val="20"/>
        </w:numPr>
      </w:pPr>
      <w:r w:rsidRPr="00322962">
        <w:t>User training and documentation</w:t>
      </w:r>
    </w:p>
    <w:p w14:paraId="1E672AE7" w14:textId="0B61A41C" w:rsidR="00322962" w:rsidRPr="00322962" w:rsidRDefault="00322962" w:rsidP="00322962">
      <w:pPr>
        <w:rPr>
          <w:b/>
          <w:bCs/>
        </w:rPr>
      </w:pPr>
      <w:r w:rsidRPr="00322962">
        <w:rPr>
          <w:b/>
          <w:bCs/>
        </w:rPr>
        <w:t>Phase 5: Optimization</w:t>
      </w:r>
    </w:p>
    <w:p w14:paraId="76E5B110" w14:textId="77777777" w:rsidR="00322962" w:rsidRPr="00322962" w:rsidRDefault="00322962" w:rsidP="00322962">
      <w:pPr>
        <w:numPr>
          <w:ilvl w:val="0"/>
          <w:numId w:val="21"/>
        </w:numPr>
      </w:pPr>
      <w:r w:rsidRPr="00322962">
        <w:t>Performance tuning</w:t>
      </w:r>
    </w:p>
    <w:p w14:paraId="64C6A826" w14:textId="77777777" w:rsidR="00322962" w:rsidRPr="00322962" w:rsidRDefault="00322962" w:rsidP="00322962">
      <w:pPr>
        <w:numPr>
          <w:ilvl w:val="0"/>
          <w:numId w:val="21"/>
        </w:numPr>
      </w:pPr>
      <w:r w:rsidRPr="00322962">
        <w:t>User feedback incorporation</w:t>
      </w:r>
    </w:p>
    <w:p w14:paraId="342DA507" w14:textId="77777777" w:rsidR="00322962" w:rsidRPr="00322962" w:rsidRDefault="00322962" w:rsidP="00322962">
      <w:pPr>
        <w:numPr>
          <w:ilvl w:val="0"/>
          <w:numId w:val="21"/>
        </w:numPr>
      </w:pPr>
      <w:r w:rsidRPr="00322962">
        <w:t>Additional custom visuals as needed</w:t>
      </w:r>
    </w:p>
    <w:p w14:paraId="0CDA8994" w14:textId="77777777" w:rsidR="00322962" w:rsidRDefault="00322962" w:rsidP="00B874F5"/>
    <w:p w14:paraId="703C8DCE" w14:textId="77777777" w:rsidR="00322962" w:rsidRDefault="00322962" w:rsidP="00B874F5"/>
    <w:p w14:paraId="03600D86" w14:textId="77777777" w:rsidR="00322962" w:rsidRDefault="00322962" w:rsidP="00B874F5"/>
    <w:p w14:paraId="146CE733" w14:textId="77777777" w:rsidR="00322962" w:rsidRDefault="00322962" w:rsidP="00B874F5"/>
    <w:p w14:paraId="41A18CA7" w14:textId="70205137" w:rsidR="00322962" w:rsidRDefault="00322962" w:rsidP="00B874F5">
      <w:r w:rsidRPr="00322962">
        <w:lastRenderedPageBreak/>
        <w:drawing>
          <wp:inline distT="0" distB="0" distL="0" distR="0" wp14:anchorId="22D899CD" wp14:editId="1F68DA19">
            <wp:extent cx="5829300" cy="4233182"/>
            <wp:effectExtent l="0" t="0" r="0" b="0"/>
            <wp:docPr id="190326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64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7060" cy="423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48D1" w14:textId="77777777" w:rsidR="00322962" w:rsidRDefault="00322962" w:rsidP="00B874F5"/>
    <w:p w14:paraId="2C6AD5D9" w14:textId="0DB0F7DD" w:rsidR="00B874F5" w:rsidRPr="00B874F5" w:rsidRDefault="00322962" w:rsidP="00B874F5">
      <w:proofErr w:type="spellStart"/>
      <w:r w:rsidRPr="00B874F5">
        <w:t>P</w:t>
      </w:r>
      <w:r w:rsidR="00B874F5" w:rsidRPr="00B874F5">
        <w:t>owerquery</w:t>
      </w:r>
      <w:proofErr w:type="spellEnd"/>
      <w:r>
        <w:t xml:space="preserve"> Steps</w:t>
      </w:r>
    </w:p>
    <w:p w14:paraId="15546BA8" w14:textId="59219B98" w:rsidR="00B874F5" w:rsidRPr="00B874F5" w:rsidRDefault="00B874F5" w:rsidP="00B874F5">
      <w:r w:rsidRPr="00B874F5">
        <w:rPr>
          <w:i/>
          <w:iCs/>
        </w:rPr>
        <w:t>// 1. Load your 5 CSV files</w:t>
      </w:r>
    </w:p>
    <w:p w14:paraId="62B2D0AA" w14:textId="77777777" w:rsidR="00B874F5" w:rsidRPr="00B874F5" w:rsidRDefault="00B874F5" w:rsidP="00B874F5">
      <w:r w:rsidRPr="00B874F5">
        <w:rPr>
          <w:i/>
          <w:iCs/>
        </w:rPr>
        <w:t>// 2. Create Date table (essential for 10K transactions)</w:t>
      </w:r>
    </w:p>
    <w:p w14:paraId="00FBF249" w14:textId="77777777" w:rsidR="00B874F5" w:rsidRPr="00B874F5" w:rsidRDefault="00B874F5" w:rsidP="00B874F5">
      <w:proofErr w:type="spellStart"/>
      <w:r w:rsidRPr="00B874F5">
        <w:t>DateTable</w:t>
      </w:r>
      <w:proofErr w:type="spellEnd"/>
      <w:r w:rsidRPr="00B874F5">
        <w:t xml:space="preserve"> = </w:t>
      </w:r>
    </w:p>
    <w:p w14:paraId="5C8A9CE8" w14:textId="77777777" w:rsidR="00B874F5" w:rsidRPr="00B874F5" w:rsidRDefault="00B874F5" w:rsidP="00B874F5">
      <w:r w:rsidRPr="00B874F5">
        <w:t>let</w:t>
      </w:r>
    </w:p>
    <w:p w14:paraId="4CB24793" w14:textId="77777777" w:rsidR="00B874F5" w:rsidRPr="00B874F5" w:rsidRDefault="00B874F5" w:rsidP="00B874F5">
      <w:r w:rsidRPr="00B874F5">
        <w:t xml:space="preserve">    StartDate = #</w:t>
      </w:r>
      <w:proofErr w:type="gramStart"/>
      <w:r w:rsidRPr="00B874F5">
        <w:t>date(</w:t>
      </w:r>
      <w:proofErr w:type="gramEnd"/>
      <w:r w:rsidRPr="00B874F5">
        <w:t>2023, 1, 1),</w:t>
      </w:r>
    </w:p>
    <w:p w14:paraId="6E70A8CB" w14:textId="77777777" w:rsidR="00B874F5" w:rsidRPr="00B874F5" w:rsidRDefault="00B874F5" w:rsidP="00B874F5">
      <w:r w:rsidRPr="00B874F5">
        <w:t xml:space="preserve">    </w:t>
      </w:r>
      <w:proofErr w:type="spellStart"/>
      <w:r w:rsidRPr="00B874F5">
        <w:t>EndDate</w:t>
      </w:r>
      <w:proofErr w:type="spellEnd"/>
      <w:r w:rsidRPr="00B874F5">
        <w:t xml:space="preserve"> = #</w:t>
      </w:r>
      <w:proofErr w:type="gramStart"/>
      <w:r w:rsidRPr="00B874F5">
        <w:t>date(</w:t>
      </w:r>
      <w:proofErr w:type="gramEnd"/>
      <w:r w:rsidRPr="00B874F5">
        <w:t>2024, 12, 31),</w:t>
      </w:r>
    </w:p>
    <w:p w14:paraId="73085E24" w14:textId="77777777" w:rsidR="00B874F5" w:rsidRPr="00B874F5" w:rsidRDefault="00B874F5" w:rsidP="00B874F5">
      <w:r w:rsidRPr="00B874F5">
        <w:t xml:space="preserve">    Count = </w:t>
      </w:r>
      <w:proofErr w:type="spellStart"/>
      <w:r w:rsidRPr="00B874F5">
        <w:t>Duration.Days</w:t>
      </w:r>
      <w:proofErr w:type="spellEnd"/>
      <w:r w:rsidRPr="00B874F5">
        <w:t>(</w:t>
      </w:r>
      <w:proofErr w:type="spellStart"/>
      <w:r w:rsidRPr="00B874F5">
        <w:t>EndDate</w:t>
      </w:r>
      <w:proofErr w:type="spellEnd"/>
      <w:r w:rsidRPr="00B874F5">
        <w:t xml:space="preserve"> - StartDate),</w:t>
      </w:r>
    </w:p>
    <w:p w14:paraId="23108896" w14:textId="77777777" w:rsidR="00B874F5" w:rsidRPr="00B874F5" w:rsidRDefault="00B874F5" w:rsidP="00B874F5">
      <w:r w:rsidRPr="00B874F5">
        <w:t xml:space="preserve">    Dates = </w:t>
      </w:r>
      <w:proofErr w:type="spellStart"/>
      <w:r w:rsidRPr="00B874F5">
        <w:t>List.Dates</w:t>
      </w:r>
      <w:proofErr w:type="spellEnd"/>
      <w:r w:rsidRPr="00B874F5">
        <w:t>(StartDate, Count, #</w:t>
      </w:r>
      <w:proofErr w:type="gramStart"/>
      <w:r w:rsidRPr="00B874F5">
        <w:t>duration(</w:t>
      </w:r>
      <w:proofErr w:type="gramEnd"/>
      <w:r w:rsidRPr="00B874F5">
        <w:t>1, 0, 0, 0)),</w:t>
      </w:r>
    </w:p>
    <w:p w14:paraId="4C549F8F" w14:textId="77777777" w:rsidR="00B874F5" w:rsidRPr="00B874F5" w:rsidRDefault="00B874F5" w:rsidP="00B874F5">
      <w:r w:rsidRPr="00B874F5">
        <w:t xml:space="preserve">    #"Converted to Table" = </w:t>
      </w:r>
      <w:proofErr w:type="spellStart"/>
      <w:r w:rsidRPr="00B874F5">
        <w:t>Table.FromList</w:t>
      </w:r>
      <w:proofErr w:type="spellEnd"/>
      <w:r w:rsidRPr="00B874F5">
        <w:t xml:space="preserve">(Dates, </w:t>
      </w:r>
      <w:proofErr w:type="spellStart"/>
      <w:r w:rsidRPr="00B874F5">
        <w:t>Splitter.SplitByNothing</w:t>
      </w:r>
      <w:proofErr w:type="spellEnd"/>
      <w:r w:rsidRPr="00B874F5">
        <w:t>(), {"Date"}),</w:t>
      </w:r>
    </w:p>
    <w:p w14:paraId="657A0C36" w14:textId="77777777" w:rsidR="00B874F5" w:rsidRPr="00B874F5" w:rsidRDefault="00B874F5" w:rsidP="00B874F5">
      <w:r w:rsidRPr="00B874F5">
        <w:lastRenderedPageBreak/>
        <w:t xml:space="preserve">    #"Changed Type" = </w:t>
      </w:r>
      <w:proofErr w:type="spellStart"/>
      <w:r w:rsidRPr="00B874F5">
        <w:t>Table.TransformColumnTypes</w:t>
      </w:r>
      <w:proofErr w:type="spellEnd"/>
      <w:r w:rsidRPr="00B874F5">
        <w:t>(#"Converted to Table</w:t>
      </w:r>
      <w:proofErr w:type="gramStart"/>
      <w:r w:rsidRPr="00B874F5">
        <w:t>",{</w:t>
      </w:r>
      <w:proofErr w:type="gramEnd"/>
      <w:r w:rsidRPr="00B874F5">
        <w:t>{"Date", type date}}),</w:t>
      </w:r>
    </w:p>
    <w:p w14:paraId="1633569A" w14:textId="77777777" w:rsidR="00B874F5" w:rsidRPr="00B874F5" w:rsidRDefault="00B874F5" w:rsidP="00B874F5">
      <w:r w:rsidRPr="00B874F5">
        <w:t xml:space="preserve">    #"Insert Year" = </w:t>
      </w:r>
      <w:proofErr w:type="spellStart"/>
      <w:r w:rsidRPr="00B874F5">
        <w:t>Table.AddColumn</w:t>
      </w:r>
      <w:proofErr w:type="spellEnd"/>
      <w:r w:rsidRPr="00B874F5">
        <w:t xml:space="preserve">(#"Changed Type", "Year", each </w:t>
      </w:r>
      <w:proofErr w:type="spellStart"/>
      <w:r w:rsidRPr="00B874F5">
        <w:t>Date.Year</w:t>
      </w:r>
      <w:proofErr w:type="spellEnd"/>
      <w:r w:rsidRPr="00B874F5">
        <w:t>([Date])),</w:t>
      </w:r>
    </w:p>
    <w:p w14:paraId="4A8E0366" w14:textId="77777777" w:rsidR="00B874F5" w:rsidRPr="00B874F5" w:rsidRDefault="00B874F5" w:rsidP="00B874F5">
      <w:r w:rsidRPr="00B874F5">
        <w:t xml:space="preserve">    #"Insert Month" = </w:t>
      </w:r>
      <w:proofErr w:type="spellStart"/>
      <w:r w:rsidRPr="00B874F5">
        <w:t>Table.AddColumn</w:t>
      </w:r>
      <w:proofErr w:type="spellEnd"/>
      <w:r w:rsidRPr="00B874F5">
        <w:t xml:space="preserve">(#"Insert Year", "Month", each </w:t>
      </w:r>
      <w:proofErr w:type="spellStart"/>
      <w:r w:rsidRPr="00B874F5">
        <w:t>Date.Month</w:t>
      </w:r>
      <w:proofErr w:type="spellEnd"/>
      <w:r w:rsidRPr="00B874F5">
        <w:t>([Date])),</w:t>
      </w:r>
    </w:p>
    <w:p w14:paraId="45253566" w14:textId="77777777" w:rsidR="00B874F5" w:rsidRPr="00B874F5" w:rsidRDefault="00B874F5" w:rsidP="00B874F5">
      <w:r w:rsidRPr="00B874F5">
        <w:t xml:space="preserve">    #"Insert Month Name" = </w:t>
      </w:r>
      <w:proofErr w:type="spellStart"/>
      <w:r w:rsidRPr="00B874F5">
        <w:t>Table.AddColumn</w:t>
      </w:r>
      <w:proofErr w:type="spellEnd"/>
      <w:r w:rsidRPr="00B874F5">
        <w:t xml:space="preserve">(#"Insert Month", "Month Name", each </w:t>
      </w:r>
      <w:proofErr w:type="spellStart"/>
      <w:r w:rsidRPr="00B874F5">
        <w:t>Date.MonthName</w:t>
      </w:r>
      <w:proofErr w:type="spellEnd"/>
      <w:r w:rsidRPr="00B874F5">
        <w:t>([Date])),</w:t>
      </w:r>
    </w:p>
    <w:p w14:paraId="3F7E5FA0" w14:textId="77777777" w:rsidR="00B874F5" w:rsidRPr="00B874F5" w:rsidRDefault="00B874F5" w:rsidP="00B874F5">
      <w:r w:rsidRPr="00B874F5">
        <w:t xml:space="preserve">    #"Insert Quarter" = </w:t>
      </w:r>
      <w:proofErr w:type="spellStart"/>
      <w:r w:rsidRPr="00B874F5">
        <w:t>Table.AddColumn</w:t>
      </w:r>
      <w:proofErr w:type="spellEnd"/>
      <w:r w:rsidRPr="00B874F5">
        <w:t xml:space="preserve">(#"Insert Month Name", "Quarter", each </w:t>
      </w:r>
      <w:proofErr w:type="spellStart"/>
      <w:r w:rsidRPr="00B874F5">
        <w:t>Date.QuarterOfYear</w:t>
      </w:r>
      <w:proofErr w:type="spellEnd"/>
      <w:r w:rsidRPr="00B874F5">
        <w:t>([Date])),</w:t>
      </w:r>
    </w:p>
    <w:p w14:paraId="6E27413B" w14:textId="77777777" w:rsidR="00B874F5" w:rsidRPr="00B874F5" w:rsidRDefault="00B874F5" w:rsidP="00B874F5">
      <w:r w:rsidRPr="00B874F5">
        <w:t xml:space="preserve">    #"Insert Day of Week" = </w:t>
      </w:r>
      <w:proofErr w:type="spellStart"/>
      <w:r w:rsidRPr="00B874F5">
        <w:t>Table.AddColumn</w:t>
      </w:r>
      <w:proofErr w:type="spellEnd"/>
      <w:r w:rsidRPr="00B874F5">
        <w:t xml:space="preserve">(#"Insert Quarter", "Day of Week", each </w:t>
      </w:r>
      <w:proofErr w:type="spellStart"/>
      <w:r w:rsidRPr="00B874F5">
        <w:t>Date.DayOfWeekName</w:t>
      </w:r>
      <w:proofErr w:type="spellEnd"/>
      <w:r w:rsidRPr="00B874F5">
        <w:t>([Date]))</w:t>
      </w:r>
    </w:p>
    <w:p w14:paraId="72FE78E7" w14:textId="77777777" w:rsidR="00B874F5" w:rsidRPr="00B874F5" w:rsidRDefault="00B874F5" w:rsidP="00B874F5">
      <w:r w:rsidRPr="00B874F5">
        <w:t>in</w:t>
      </w:r>
    </w:p>
    <w:p w14:paraId="27713B84" w14:textId="77777777" w:rsidR="00B874F5" w:rsidRPr="00B874F5" w:rsidRDefault="00B874F5" w:rsidP="00B874F5">
      <w:r w:rsidRPr="00B874F5">
        <w:t xml:space="preserve">    #"Insert Day of Week"</w:t>
      </w:r>
    </w:p>
    <w:sectPr w:rsidR="00B874F5" w:rsidRPr="00B87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82" style="width:0;height:.75pt" o:hralign="center" o:bullet="t" o:hrstd="t" o:hr="t" fillcolor="#a0a0a0" stroked="f"/>
    </w:pict>
  </w:numPicBullet>
  <w:abstractNum w:abstractNumId="0" w15:restartNumberingAfterBreak="0">
    <w:nsid w:val="009B648E"/>
    <w:multiLevelType w:val="multilevel"/>
    <w:tmpl w:val="EB12D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148C4"/>
    <w:multiLevelType w:val="multilevel"/>
    <w:tmpl w:val="B100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B1E07"/>
    <w:multiLevelType w:val="multilevel"/>
    <w:tmpl w:val="669E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F25D5"/>
    <w:multiLevelType w:val="multilevel"/>
    <w:tmpl w:val="3200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006B2"/>
    <w:multiLevelType w:val="multilevel"/>
    <w:tmpl w:val="1922B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D56ED"/>
    <w:multiLevelType w:val="multilevel"/>
    <w:tmpl w:val="03FE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E6A52"/>
    <w:multiLevelType w:val="multilevel"/>
    <w:tmpl w:val="1AFC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515449"/>
    <w:multiLevelType w:val="multilevel"/>
    <w:tmpl w:val="5BC2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8068B1"/>
    <w:multiLevelType w:val="multilevel"/>
    <w:tmpl w:val="416C1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6583B"/>
    <w:multiLevelType w:val="multilevel"/>
    <w:tmpl w:val="47AC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E02BC"/>
    <w:multiLevelType w:val="multilevel"/>
    <w:tmpl w:val="1380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256FB"/>
    <w:multiLevelType w:val="multilevel"/>
    <w:tmpl w:val="4FD8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14F5D"/>
    <w:multiLevelType w:val="multilevel"/>
    <w:tmpl w:val="C5A4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A6E58"/>
    <w:multiLevelType w:val="multilevel"/>
    <w:tmpl w:val="CA86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44539"/>
    <w:multiLevelType w:val="multilevel"/>
    <w:tmpl w:val="C926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2B5681"/>
    <w:multiLevelType w:val="multilevel"/>
    <w:tmpl w:val="9A1C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518B8"/>
    <w:multiLevelType w:val="multilevel"/>
    <w:tmpl w:val="0BA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85212"/>
    <w:multiLevelType w:val="multilevel"/>
    <w:tmpl w:val="8A16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1226BB"/>
    <w:multiLevelType w:val="multilevel"/>
    <w:tmpl w:val="F9DA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CE4E08"/>
    <w:multiLevelType w:val="multilevel"/>
    <w:tmpl w:val="951C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6B12AF"/>
    <w:multiLevelType w:val="multilevel"/>
    <w:tmpl w:val="E068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054464">
    <w:abstractNumId w:val="6"/>
  </w:num>
  <w:num w:numId="2" w16cid:durableId="289632385">
    <w:abstractNumId w:val="1"/>
  </w:num>
  <w:num w:numId="3" w16cid:durableId="1897353995">
    <w:abstractNumId w:val="11"/>
  </w:num>
  <w:num w:numId="4" w16cid:durableId="1768697183">
    <w:abstractNumId w:val="5"/>
  </w:num>
  <w:num w:numId="5" w16cid:durableId="1483083164">
    <w:abstractNumId w:val="4"/>
  </w:num>
  <w:num w:numId="6" w16cid:durableId="1265847757">
    <w:abstractNumId w:val="12"/>
  </w:num>
  <w:num w:numId="7" w16cid:durableId="1061832016">
    <w:abstractNumId w:val="3"/>
  </w:num>
  <w:num w:numId="8" w16cid:durableId="788360328">
    <w:abstractNumId w:val="15"/>
  </w:num>
  <w:num w:numId="9" w16cid:durableId="1956673958">
    <w:abstractNumId w:val="19"/>
  </w:num>
  <w:num w:numId="10" w16cid:durableId="610552672">
    <w:abstractNumId w:val="20"/>
  </w:num>
  <w:num w:numId="11" w16cid:durableId="221214948">
    <w:abstractNumId w:val="16"/>
  </w:num>
  <w:num w:numId="12" w16cid:durableId="1983925941">
    <w:abstractNumId w:val="8"/>
  </w:num>
  <w:num w:numId="13" w16cid:durableId="730350811">
    <w:abstractNumId w:val="7"/>
  </w:num>
  <w:num w:numId="14" w16cid:durableId="1660380860">
    <w:abstractNumId w:val="18"/>
  </w:num>
  <w:num w:numId="15" w16cid:durableId="1086878048">
    <w:abstractNumId w:val="14"/>
  </w:num>
  <w:num w:numId="16" w16cid:durableId="1081828175">
    <w:abstractNumId w:val="0"/>
  </w:num>
  <w:num w:numId="17" w16cid:durableId="311721043">
    <w:abstractNumId w:val="2"/>
  </w:num>
  <w:num w:numId="18" w16cid:durableId="1242442992">
    <w:abstractNumId w:val="13"/>
  </w:num>
  <w:num w:numId="19" w16cid:durableId="1562641043">
    <w:abstractNumId w:val="10"/>
  </w:num>
  <w:num w:numId="20" w16cid:durableId="402068765">
    <w:abstractNumId w:val="17"/>
  </w:num>
  <w:num w:numId="21" w16cid:durableId="10505012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8B"/>
    <w:rsid w:val="00035ED4"/>
    <w:rsid w:val="00071F52"/>
    <w:rsid w:val="001203D0"/>
    <w:rsid w:val="00211DB7"/>
    <w:rsid w:val="002E31AC"/>
    <w:rsid w:val="00322962"/>
    <w:rsid w:val="003873AE"/>
    <w:rsid w:val="00573FBC"/>
    <w:rsid w:val="0067682D"/>
    <w:rsid w:val="007A1645"/>
    <w:rsid w:val="009179C8"/>
    <w:rsid w:val="009B66FC"/>
    <w:rsid w:val="00B874F5"/>
    <w:rsid w:val="00C16A8B"/>
    <w:rsid w:val="00D04C61"/>
    <w:rsid w:val="00D66A04"/>
    <w:rsid w:val="00FD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5242"/>
  <w15:chartTrackingRefBased/>
  <w15:docId w15:val="{1C95DD69-CE78-4D1F-88F9-D4B992A58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A8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1D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9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</dc:creator>
  <cp:keywords/>
  <dc:description/>
  <cp:lastModifiedBy>Ismail</cp:lastModifiedBy>
  <cp:revision>5</cp:revision>
  <dcterms:created xsi:type="dcterms:W3CDTF">2025-12-07T10:19:00Z</dcterms:created>
  <dcterms:modified xsi:type="dcterms:W3CDTF">2025-12-26T12:06:00Z</dcterms:modified>
</cp:coreProperties>
</file>