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Operations Manual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الغرض</w:t>
      </w:r>
    </w:p>
    <w:p>
      <w:pPr>
        <w:jc w:val="right"/>
        <w:bidi w:val="1"/>
      </w:pPr>
      <w:r>
        <w:t>هذا الدليل يشرح تشغيل SecureNet بعد نشره، وإدارة البيانات التجريبية والمستخدمين والأجهزة والتنبيهات والمحاكاة والصيانة. وهو موجه إلى مسؤول النظام ومالك المشروع.</w:t>
      </w:r>
    </w:p>
    <w:p>
      <w:pPr>
        <w:pStyle w:val="Heading1"/>
        <w:jc w:val="right"/>
        <w:bidi w:val="1"/>
      </w:pPr>
      <w:r>
        <w:t>2. الوصول والحسابات</w:t>
      </w:r>
    </w:p>
    <w:p>
      <w:pPr>
        <w:pStyle w:val="ListBullet"/>
        <w:jc w:val="right"/>
        <w:bidi w:val="1"/>
      </w:pPr>
      <w:r>
        <w:t>يحفظ مالك المشروع حساب Administrator منفصلًا عن حساب العرض.</w:t>
      </w:r>
    </w:p>
    <w:p>
      <w:pPr>
        <w:pStyle w:val="ListBullet"/>
        <w:jc w:val="right"/>
        <w:bidi w:val="1"/>
      </w:pPr>
      <w:r>
        <w:t>يستخدم حساب Viewer أو Engineer في فيديو Portfolio عند عدم الحاجة للتعديل.</w:t>
      </w:r>
    </w:p>
    <w:p>
      <w:pPr>
        <w:pStyle w:val="ListBullet"/>
        <w:jc w:val="right"/>
        <w:bidi w:val="1"/>
      </w:pPr>
      <w:r>
        <w:t>لا تُنشر كلمة مرور المسؤول في README.</w:t>
      </w:r>
    </w:p>
    <w:p>
      <w:pPr>
        <w:pStyle w:val="ListBullet"/>
        <w:jc w:val="right"/>
        <w:bidi w:val="1"/>
      </w:pPr>
      <w:r>
        <w:t>تُدوّر كلمة مرور Demo دوريًا وعند إساءة الاستخدام.</w:t>
      </w:r>
    </w:p>
    <w:p>
      <w:pPr>
        <w:pStyle w:val="Heading1"/>
        <w:jc w:val="right"/>
        <w:bidi w:val="1"/>
      </w:pPr>
      <w:r>
        <w:t>3. فحص يومي مختصر</w:t>
      </w:r>
    </w:p>
    <w:p>
      <w:pPr>
        <w:pStyle w:val="ListNumber"/>
        <w:jc w:val="right"/>
        <w:bidi w:val="1"/>
      </w:pPr>
      <w:r>
        <w:t>فتح Health/Status الخاص بالمنصة.</w:t>
      </w:r>
    </w:p>
    <w:p>
      <w:pPr>
        <w:pStyle w:val="ListNumber"/>
        <w:jc w:val="right"/>
        <w:bidi w:val="1"/>
      </w:pPr>
      <w:r>
        <w:t>التأكد من تحميل Dashboard دون أخطاء.</w:t>
      </w:r>
    </w:p>
    <w:p>
      <w:pPr>
        <w:pStyle w:val="ListNumber"/>
        <w:jc w:val="right"/>
        <w:bidi w:val="1"/>
      </w:pPr>
      <w:r>
        <w:t>فحص آخر تحديث للقياسات.</w:t>
      </w:r>
    </w:p>
    <w:p>
      <w:pPr>
        <w:pStyle w:val="ListNumber"/>
        <w:jc w:val="right"/>
        <w:bidi w:val="1"/>
      </w:pPr>
      <w:r>
        <w:t>التأكد من عدم وجود Simulation عالق.</w:t>
      </w:r>
    </w:p>
    <w:p>
      <w:pPr>
        <w:pStyle w:val="ListNumber"/>
        <w:jc w:val="right"/>
        <w:bidi w:val="1"/>
      </w:pPr>
      <w:r>
        <w:t>مراجعة أخطاء 5xx وسعة قاعدة البيانات.</w:t>
      </w:r>
    </w:p>
    <w:p>
      <w:pPr>
        <w:pStyle w:val="Heading1"/>
        <w:jc w:val="right"/>
        <w:bidi w:val="1"/>
      </w:pPr>
      <w:r>
        <w:t>4. إدارة الأجهزة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الإجراء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الخطوات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التحقق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إضافة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Devices &gt; Add Device &gt; إدخال البيانات &gt; Save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ظهور الجهاز وحدث device.created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فتح الجهاز &gt; Edit &gt; Save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تغير updatedAt وتسجيل audit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Maintenance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تغيير الحالة مع سبب ومدة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قمع التنبيهات وفق السياسة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أرشفة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Archive مع تأكيد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اختفاؤه من القائمة الافتراضية دون حذف التاريخ</w:t>
            </w:r>
          </w:p>
        </w:tc>
      </w:tr>
    </w:tbl>
    <w:p/>
    <w:p>
      <w:pPr>
        <w:pStyle w:val="Heading1"/>
        <w:jc w:val="right"/>
        <w:bidi w:val="1"/>
      </w:pPr>
      <w:r>
        <w:t>5. إدارة التنبيهات</w:t>
      </w:r>
    </w:p>
    <w:p>
      <w:pPr>
        <w:pStyle w:val="ListBullet"/>
        <w:jc w:val="right"/>
        <w:bidi w:val="1"/>
      </w:pPr>
      <w:r>
        <w:t>راجع Severity وDevice وRule ووقت البداية.</w:t>
      </w:r>
    </w:p>
    <w:p>
      <w:pPr>
        <w:pStyle w:val="ListBullet"/>
        <w:jc w:val="right"/>
        <w:bidi w:val="1"/>
      </w:pPr>
      <w:r>
        <w:t>استخدم Acknowledge عند بدء المتابعة.</w:t>
      </w:r>
    </w:p>
    <w:p>
      <w:pPr>
        <w:pStyle w:val="ListBullet"/>
        <w:jc w:val="right"/>
        <w:bidi w:val="1"/>
      </w:pPr>
      <w:r>
        <w:t>أضف ملاحظة مختصرة عند الحاجة.</w:t>
      </w:r>
    </w:p>
    <w:p>
      <w:pPr>
        <w:pStyle w:val="ListBullet"/>
        <w:jc w:val="right"/>
        <w:bidi w:val="1"/>
      </w:pPr>
      <w:r>
        <w:t>استخدم Resolve فقط بعد عودة المؤشر أو توثيق الإغلاق اليدوي.</w:t>
      </w:r>
    </w:p>
    <w:p>
      <w:pPr>
        <w:pStyle w:val="ListBullet"/>
        <w:jc w:val="right"/>
        <w:bidi w:val="1"/>
      </w:pPr>
      <w:r>
        <w:t>لا تحذف التنبيهات من واجهة التشغيل.</w:t>
      </w:r>
    </w:p>
    <w:p>
      <w:pPr>
        <w:pStyle w:val="Heading1"/>
        <w:jc w:val="right"/>
        <w:bidi w:val="1"/>
      </w:pPr>
      <w:r>
        <w:t>6. تشغيل المحاكاة</w:t>
      </w:r>
    </w:p>
    <w:p>
      <w:pPr>
        <w:pStyle w:val="ListNumber"/>
        <w:jc w:val="right"/>
        <w:bidi w:val="1"/>
      </w:pPr>
      <w:r>
        <w:t>تأكد أن البيئة Demo وليست تكاملاً مستقبليًا حقيقيًا.</w:t>
      </w:r>
    </w:p>
    <w:p>
      <w:pPr>
        <w:pStyle w:val="ListNumber"/>
        <w:jc w:val="right"/>
        <w:bidi w:val="1"/>
      </w:pPr>
      <w:r>
        <w:t>افتح Simulation Control.</w:t>
      </w:r>
    </w:p>
    <w:p>
      <w:pPr>
        <w:pStyle w:val="ListNumber"/>
        <w:jc w:val="right"/>
        <w:bidi w:val="1"/>
      </w:pPr>
      <w:r>
        <w:t>اختر سيناريوًا وأهدافًا غير متعارضة.</w:t>
      </w:r>
    </w:p>
    <w:p>
      <w:pPr>
        <w:pStyle w:val="ListNumber"/>
        <w:jc w:val="right"/>
        <w:bidi w:val="1"/>
      </w:pPr>
      <w:r>
        <w:t>راجع الأثر المتوقع والمدة.</w:t>
      </w:r>
    </w:p>
    <w:p>
      <w:pPr>
        <w:pStyle w:val="ListNumber"/>
        <w:jc w:val="right"/>
        <w:bidi w:val="1"/>
      </w:pPr>
      <w:r>
        <w:t>ابدأ التشغيل وراقب Dashboard/Alerts/Topology.</w:t>
      </w:r>
    </w:p>
    <w:p>
      <w:pPr>
        <w:pStyle w:val="ListNumber"/>
        <w:jc w:val="right"/>
        <w:bidi w:val="1"/>
      </w:pPr>
      <w:r>
        <w:t>استخدم Cancel أو Recovery عند الحاجة.</w:t>
      </w:r>
    </w:p>
    <w:p>
      <w:pPr>
        <w:pStyle w:val="ListNumber"/>
        <w:jc w:val="right"/>
        <w:bidi w:val="1"/>
      </w:pPr>
      <w:r>
        <w:t>تحقق من اكتمال SimulationRun.</w:t>
      </w:r>
    </w:p>
    <w:p>
      <w:pPr>
        <w:pStyle w:val="Heading1"/>
        <w:jc w:val="right"/>
        <w:bidi w:val="1"/>
      </w:pPr>
      <w:r>
        <w:t>7. استعادة بيانات Demo</w:t>
      </w:r>
    </w:p>
    <w:p>
      <w:pPr>
        <w:pStyle w:val="ListBullet"/>
        <w:jc w:val="right"/>
        <w:bidi w:val="1"/>
      </w:pPr>
      <w:r>
        <w:t>تشغيل seed reset من أمر إداري موثق فقط.</w:t>
      </w:r>
    </w:p>
    <w:p>
      <w:pPr>
        <w:pStyle w:val="ListBullet"/>
        <w:jc w:val="right"/>
        <w:bidi w:val="1"/>
      </w:pPr>
      <w:r>
        <w:t>أخذ نسخة احتياطية قبل reset في Production Demo.</w:t>
      </w:r>
    </w:p>
    <w:p>
      <w:pPr>
        <w:pStyle w:val="ListBullet"/>
        <w:jc w:val="right"/>
        <w:bidi w:val="1"/>
      </w:pPr>
      <w:r>
        <w:t>منع تشغيل reset من واجهة عامة.</w:t>
      </w:r>
    </w:p>
    <w:p>
      <w:pPr>
        <w:pStyle w:val="ListBullet"/>
        <w:jc w:val="right"/>
        <w:bidi w:val="1"/>
      </w:pPr>
      <w:r>
        <w:t>بعد الاستعادة تنفيذ smoke test كامل.</w:t>
      </w:r>
    </w:p>
    <w:p>
      <w:pPr>
        <w:pStyle w:val="Heading1"/>
        <w:jc w:val="right"/>
        <w:bidi w:val="1"/>
      </w:pPr>
      <w:r>
        <w:t>8. النسخ الاحتياطي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التكرار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الاحتفاظ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قاعدة البيانات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يومي حسب المزود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7-30 يومًا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نسخة قبل الإصدار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قبل migration حرجة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حتى نجاح الإصدار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Export إعدادات وقواعد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عند تغيير كبير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آخر 3 نسخ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Repository tags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إصدار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دائم</w:t>
            </w:r>
          </w:p>
        </w:tc>
      </w:tr>
    </w:tbl>
    <w:p/>
    <w:p>
      <w:pPr>
        <w:pStyle w:val="Heading1"/>
        <w:jc w:val="right"/>
        <w:bidi w:val="1"/>
      </w:pPr>
      <w:r>
        <w:t>9. معالجة المشكلات الشائعة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المشكلة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الفحص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الإجراء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Dashboard لا يتحدث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Realtime connection وAPI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Reconnect ثم snapshot/rollback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أجهزة UNKNOWN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lastSeen وscheduler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إعادة worker أو فحص DB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تنبيه مكرر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dedupeKey وrule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إصلاح القاعدة ودمج الحالة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محاكاة عالقة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simulation_runs/logs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Cancel آمن ثم cleanup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خطأ بعد migration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logs وتوافق schema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Rollback أو forward-fix</w:t>
            </w:r>
          </w:p>
        </w:tc>
      </w:tr>
    </w:tbl>
    <w:p/>
    <w:p>
      <w:pPr>
        <w:pStyle w:val="Heading1"/>
        <w:jc w:val="right"/>
        <w:bidi w:val="1"/>
      </w:pPr>
      <w:r>
        <w:t>10. الصيانة المجدولة</w:t>
      </w:r>
    </w:p>
    <w:p>
      <w:pPr>
        <w:pStyle w:val="ListBullet"/>
        <w:jc w:val="right"/>
        <w:bidi w:val="1"/>
      </w:pPr>
      <w:r>
        <w:t>تحديث dependencies شهريًا أو عند advisory.</w:t>
      </w:r>
    </w:p>
    <w:p>
      <w:pPr>
        <w:pStyle w:val="ListBullet"/>
        <w:jc w:val="right"/>
        <w:bidi w:val="1"/>
      </w:pPr>
      <w:r>
        <w:t>مراجعة حجم metrics/events.</w:t>
      </w:r>
    </w:p>
    <w:p>
      <w:pPr>
        <w:pStyle w:val="ListBullet"/>
        <w:jc w:val="right"/>
        <w:bidi w:val="1"/>
      </w:pPr>
      <w:r>
        <w:t>اختبار restore كل ثلاثة أشهر في حال استمرار الاستضافة.</w:t>
      </w:r>
    </w:p>
    <w:p>
      <w:pPr>
        <w:pStyle w:val="ListBullet"/>
        <w:jc w:val="right"/>
        <w:bidi w:val="1"/>
      </w:pPr>
      <w:r>
        <w:t>مراجعة الحسابات والأدوار.</w:t>
      </w:r>
    </w:p>
    <w:p>
      <w:pPr>
        <w:pStyle w:val="ListBullet"/>
        <w:jc w:val="right"/>
        <w:bidi w:val="1"/>
      </w:pPr>
      <w:r>
        <w:t>مراجعة الوثائق عند أي إصدار Minor.</w:t>
      </w:r>
    </w:p>
    <w:p>
      <w:pPr>
        <w:pStyle w:val="Heading1"/>
        <w:jc w:val="right"/>
        <w:bidi w:val="1"/>
      </w:pPr>
      <w:r>
        <w:t>11. سجل التشغيل</w:t>
      </w:r>
    </w:p>
    <w:p>
      <w:pPr>
        <w:jc w:val="right"/>
        <w:bidi w:val="1"/>
      </w:pPr>
      <w:r>
        <w:t>يسجل المسؤول كل تغيير تشغيلي مهم: التاريخ، المنفذ، البيئة، السبب، الأمر أو الإجراء، النتيجة، ورابط issue أو release. لا تعتمد الذاكرة أو المحادثات وحدها كسجل رسمي.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DOC-013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