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863" w:rsidRDefault="00311863">
      <w:pPr>
        <w:rPr>
          <w:color w:val="000000"/>
        </w:rPr>
      </w:pPr>
    </w:p>
    <w:p w:rsidR="00311863" w:rsidRDefault="00285D71">
      <w:pPr>
        <w:jc w:val="center"/>
        <w:rPr>
          <w:b/>
          <w:sz w:val="44"/>
          <w:szCs w:val="44"/>
        </w:rPr>
      </w:pPr>
      <w:bookmarkStart w:id="0" w:name="_gjdgxs" w:colFirst="0" w:colLast="0"/>
      <w:bookmarkEnd w:id="0"/>
      <w:r>
        <w:rPr>
          <w:b/>
          <w:sz w:val="44"/>
          <w:szCs w:val="44"/>
        </w:rPr>
        <w:t>Risk Management Case Study</w:t>
      </w:r>
    </w:p>
    <w:p w:rsidR="00311863" w:rsidRDefault="00311863">
      <w:pPr>
        <w:jc w:val="center"/>
      </w:pPr>
    </w:p>
    <w:p w:rsidR="00311863" w:rsidRDefault="00311863">
      <w:pPr>
        <w:jc w:val="center"/>
      </w:pPr>
    </w:p>
    <w:p w:rsidR="00311863" w:rsidRDefault="00285D71">
      <w:pPr>
        <w:jc w:val="center"/>
        <w:rPr>
          <w:b/>
          <w:color w:val="000000"/>
          <w:sz w:val="32"/>
          <w:szCs w:val="32"/>
        </w:rPr>
      </w:pPr>
      <w:r>
        <w:rPr>
          <w:b/>
          <w:color w:val="000000"/>
          <w:sz w:val="32"/>
          <w:szCs w:val="32"/>
        </w:rPr>
        <w:t>Project</w:t>
      </w:r>
    </w:p>
    <w:p w:rsidR="00311863" w:rsidRDefault="00285D71">
      <w:pPr>
        <w:jc w:val="center"/>
        <w:rPr>
          <w:b/>
          <w:color w:val="000000"/>
          <w:sz w:val="32"/>
          <w:szCs w:val="32"/>
        </w:rPr>
      </w:pPr>
      <w:r>
        <w:rPr>
          <w:b/>
          <w:color w:val="000000"/>
          <w:sz w:val="32"/>
          <w:szCs w:val="32"/>
        </w:rPr>
        <w:t xml:space="preserve">Student: Ismail </w:t>
      </w:r>
      <w:proofErr w:type="spellStart"/>
      <w:r>
        <w:rPr>
          <w:b/>
          <w:color w:val="000000"/>
          <w:sz w:val="32"/>
          <w:szCs w:val="32"/>
        </w:rPr>
        <w:t>Yasin</w:t>
      </w:r>
      <w:proofErr w:type="spellEnd"/>
    </w:p>
    <w:p w:rsidR="00311863" w:rsidRDefault="00311863">
      <w:pPr>
        <w:jc w:val="center"/>
        <w:rPr>
          <w:color w:val="000000"/>
          <w:sz w:val="32"/>
          <w:szCs w:val="32"/>
        </w:rPr>
      </w:pPr>
    </w:p>
    <w:p w:rsidR="00311863" w:rsidRDefault="00311863">
      <w:pPr>
        <w:jc w:val="center"/>
        <w:rPr>
          <w:color w:val="000000"/>
          <w:sz w:val="32"/>
          <w:szCs w:val="32"/>
        </w:rPr>
      </w:pPr>
    </w:p>
    <w:p w:rsidR="00311863" w:rsidRDefault="00311863">
      <w:pPr>
        <w:jc w:val="center"/>
        <w:rPr>
          <w:color w:val="000000"/>
          <w:sz w:val="32"/>
          <w:szCs w:val="32"/>
        </w:rPr>
      </w:pPr>
    </w:p>
    <w:p w:rsidR="00311863" w:rsidRDefault="00311863">
      <w:pPr>
        <w:jc w:val="center"/>
        <w:rPr>
          <w:color w:val="000000"/>
          <w:sz w:val="32"/>
          <w:szCs w:val="32"/>
        </w:rPr>
      </w:pPr>
    </w:p>
    <w:p w:rsidR="00311863" w:rsidRDefault="00285D71">
      <w:pPr>
        <w:jc w:val="center"/>
        <w:rPr>
          <w:b/>
          <w:color w:val="000000"/>
          <w:sz w:val="32"/>
          <w:szCs w:val="32"/>
        </w:rPr>
      </w:pPr>
      <w:r>
        <w:rPr>
          <w:b/>
          <w:color w:val="000000"/>
          <w:sz w:val="32"/>
          <w:szCs w:val="32"/>
        </w:rPr>
        <w:t>8/02/2024</w:t>
      </w:r>
    </w:p>
    <w:p w:rsidR="00311863" w:rsidRDefault="00311863">
      <w:pPr>
        <w:jc w:val="center"/>
        <w:rPr>
          <w:color w:val="000000"/>
          <w:sz w:val="96"/>
          <w:szCs w:val="96"/>
        </w:rPr>
      </w:pPr>
    </w:p>
    <w:p w:rsidR="00311863" w:rsidRDefault="00311863">
      <w:pPr>
        <w:jc w:val="center"/>
        <w:rPr>
          <w:color w:val="000000"/>
          <w:sz w:val="96"/>
          <w:szCs w:val="96"/>
        </w:rPr>
      </w:pPr>
    </w:p>
    <w:p w:rsidR="00311863" w:rsidRDefault="00311863">
      <w:pPr>
        <w:jc w:val="center"/>
        <w:rPr>
          <w:b/>
          <w:sz w:val="96"/>
          <w:szCs w:val="96"/>
        </w:rPr>
      </w:pPr>
    </w:p>
    <w:p w:rsidR="00311863" w:rsidRDefault="00285D71">
      <w:pPr>
        <w:jc w:val="center"/>
        <w:rPr>
          <w:b/>
          <w:color w:val="000000"/>
          <w:sz w:val="96"/>
          <w:szCs w:val="96"/>
        </w:rPr>
      </w:pPr>
      <w:r>
        <w:rPr>
          <w:b/>
          <w:color w:val="000000"/>
          <w:sz w:val="96"/>
          <w:szCs w:val="96"/>
        </w:rPr>
        <w:t xml:space="preserve"> Lighthouse Labs</w:t>
      </w:r>
    </w:p>
    <w:p w:rsidR="00311863" w:rsidRDefault="00311863">
      <w:pPr>
        <w:rPr>
          <w:color w:val="000000"/>
        </w:rPr>
      </w:pPr>
    </w:p>
    <w:p w:rsidR="00311863" w:rsidRDefault="00311863">
      <w:pPr>
        <w:rPr>
          <w:color w:val="000000"/>
        </w:rPr>
      </w:pPr>
    </w:p>
    <w:p w:rsidR="00311863" w:rsidRDefault="00311863">
      <w:pPr>
        <w:rPr>
          <w:color w:val="000000"/>
        </w:rPr>
      </w:pPr>
    </w:p>
    <w:p w:rsidR="00311863" w:rsidRDefault="00285D71">
      <w:pPr>
        <w:spacing w:before="80"/>
        <w:ind w:right="2954"/>
        <w:rPr>
          <w:b/>
          <w:color w:val="000000"/>
          <w:sz w:val="32"/>
          <w:szCs w:val="32"/>
        </w:rPr>
      </w:pPr>
      <w:r>
        <w:rPr>
          <w:b/>
          <w:color w:val="000000"/>
          <w:sz w:val="32"/>
          <w:szCs w:val="32"/>
        </w:rPr>
        <w:t>Table of Contents</w:t>
      </w:r>
    </w:p>
    <w:p w:rsidR="00311863" w:rsidRDefault="00311863">
      <w:pPr>
        <w:widowControl w:val="0"/>
        <w:pBdr>
          <w:top w:val="nil"/>
          <w:left w:val="nil"/>
          <w:bottom w:val="nil"/>
          <w:right w:val="nil"/>
          <w:between w:val="nil"/>
        </w:pBdr>
        <w:spacing w:before="10" w:after="0" w:line="240" w:lineRule="auto"/>
        <w:rPr>
          <w:color w:val="000000"/>
          <w:sz w:val="20"/>
          <w:szCs w:val="20"/>
        </w:rPr>
      </w:pPr>
    </w:p>
    <w:p w:rsidR="00311863" w:rsidRDefault="00285D71">
      <w:pPr>
        <w:rPr>
          <w:color w:val="000000"/>
        </w:rPr>
      </w:pPr>
      <w:r>
        <w:rPr>
          <w:color w:val="000000"/>
        </w:rPr>
        <w:t>Purpose, Scope and Users…………………………………………………………….………</w:t>
      </w:r>
      <w:r>
        <w:t>……</w:t>
      </w:r>
      <w:r>
        <w:rPr>
          <w:color w:val="000000"/>
        </w:rPr>
        <w:t>…</w:t>
      </w:r>
      <w:r w:rsidR="00C1314D">
        <w:rPr>
          <w:color w:val="000000"/>
        </w:rPr>
        <w:t>………………………….</w:t>
      </w:r>
      <w:r>
        <w:rPr>
          <w:color w:val="000000"/>
        </w:rPr>
        <w:t>Page 3</w:t>
      </w:r>
      <w:r w:rsidR="00C1314D">
        <w:rPr>
          <w:color w:val="000000"/>
        </w:rPr>
        <w:br/>
      </w:r>
      <w:r>
        <w:rPr>
          <w:color w:val="000000"/>
        </w:rPr>
        <w:t>Risk assessment……</w:t>
      </w:r>
      <w:r>
        <w:t>..</w:t>
      </w:r>
      <w:r>
        <w:rPr>
          <w:color w:val="000000"/>
        </w:rPr>
        <w:t>………………………………………………..…………………….……</w:t>
      </w:r>
      <w:r>
        <w:t>…</w:t>
      </w:r>
      <w:r w:rsidR="00C1314D">
        <w:t>……………………………..</w:t>
      </w:r>
      <w:r>
        <w:rPr>
          <w:color w:val="000000"/>
        </w:rPr>
        <w:t>…Page 3</w:t>
      </w:r>
      <w:r w:rsidR="00C1314D">
        <w:rPr>
          <w:color w:val="000000"/>
        </w:rPr>
        <w:br/>
      </w:r>
      <w:r>
        <w:rPr>
          <w:color w:val="000000"/>
        </w:rPr>
        <w:t>Asset Vulnerabilities and threat…………</w:t>
      </w:r>
      <w:r>
        <w:t>…</w:t>
      </w:r>
      <w:r>
        <w:rPr>
          <w:color w:val="000000"/>
        </w:rPr>
        <w:t>………………………………………</w:t>
      </w:r>
      <w:r w:rsidR="00C1314D">
        <w:rPr>
          <w:color w:val="000000"/>
        </w:rPr>
        <w:t>……………………….</w:t>
      </w:r>
      <w:r>
        <w:rPr>
          <w:color w:val="000000"/>
        </w:rPr>
        <w:t>……….……...…Page 3</w:t>
      </w:r>
      <w:r w:rsidR="00C1314D">
        <w:rPr>
          <w:color w:val="000000"/>
        </w:rPr>
        <w:br/>
      </w:r>
      <w:r>
        <w:rPr>
          <w:color w:val="000000"/>
        </w:rPr>
        <w:t>Risk owners……………………</w:t>
      </w:r>
      <w:r>
        <w:t>...</w:t>
      </w:r>
      <w:r>
        <w:rPr>
          <w:color w:val="000000"/>
        </w:rPr>
        <w:t>…………………………………………………………</w:t>
      </w:r>
      <w:r w:rsidR="00C1314D">
        <w:rPr>
          <w:color w:val="000000"/>
        </w:rPr>
        <w:t>……………………………….</w:t>
      </w:r>
      <w:r>
        <w:rPr>
          <w:color w:val="000000"/>
        </w:rPr>
        <w:t>.…..…....Page 4</w:t>
      </w:r>
      <w:r w:rsidR="00C1314D">
        <w:rPr>
          <w:color w:val="000000"/>
        </w:rPr>
        <w:br/>
      </w:r>
      <w:r>
        <w:rPr>
          <w:color w:val="000000"/>
        </w:rPr>
        <w:t>Impact and likelihood……</w:t>
      </w:r>
      <w:r>
        <w:t>..…</w:t>
      </w:r>
      <w:r>
        <w:rPr>
          <w:color w:val="000000"/>
        </w:rPr>
        <w:t>…</w:t>
      </w:r>
      <w:r>
        <w:t>…</w:t>
      </w:r>
      <w:r>
        <w:rPr>
          <w:color w:val="000000"/>
        </w:rPr>
        <w:t>…………………………………………………………</w:t>
      </w:r>
      <w:r w:rsidR="00C1314D">
        <w:rPr>
          <w:color w:val="000000"/>
        </w:rPr>
        <w:t>…………………………….</w:t>
      </w:r>
      <w:r>
        <w:rPr>
          <w:color w:val="000000"/>
        </w:rPr>
        <w:t>…</w:t>
      </w:r>
      <w:r>
        <w:t>…</w:t>
      </w:r>
      <w:r>
        <w:rPr>
          <w:color w:val="000000"/>
        </w:rPr>
        <w:t xml:space="preserve">.…Page 4 </w:t>
      </w:r>
      <w:r>
        <w:rPr>
          <w:color w:val="000000"/>
        </w:rPr>
        <w:t>Risk acceptance criteria………………</w:t>
      </w:r>
      <w:r>
        <w:t>..</w:t>
      </w:r>
      <w:r>
        <w:rPr>
          <w:color w:val="000000"/>
        </w:rPr>
        <w:t>…………….…………………………………………</w:t>
      </w:r>
      <w:r w:rsidR="00C1314D">
        <w:rPr>
          <w:color w:val="000000"/>
        </w:rPr>
        <w:t>…………………………...</w:t>
      </w:r>
      <w:r>
        <w:rPr>
          <w:color w:val="000000"/>
        </w:rPr>
        <w:t>…...Page 4</w:t>
      </w:r>
      <w:r w:rsidR="00C1314D">
        <w:rPr>
          <w:color w:val="000000"/>
        </w:rPr>
        <w:br/>
      </w:r>
      <w:r>
        <w:rPr>
          <w:color w:val="000000"/>
        </w:rPr>
        <w:t>Risk Treatment</w:t>
      </w:r>
      <w:r>
        <w:t>...</w:t>
      </w:r>
      <w:r>
        <w:rPr>
          <w:color w:val="000000"/>
        </w:rPr>
        <w:t>…………………………………</w:t>
      </w:r>
      <w:r>
        <w:t>..</w:t>
      </w:r>
      <w:r>
        <w:rPr>
          <w:color w:val="000000"/>
        </w:rPr>
        <w:t>………………………………………………</w:t>
      </w:r>
      <w:r w:rsidR="00C1314D">
        <w:rPr>
          <w:color w:val="000000"/>
        </w:rPr>
        <w:t>……………………………….</w:t>
      </w:r>
      <w:r>
        <w:rPr>
          <w:color w:val="000000"/>
        </w:rPr>
        <w:t>….Page 5</w:t>
      </w:r>
      <w:r w:rsidR="00C1314D">
        <w:rPr>
          <w:color w:val="000000"/>
        </w:rPr>
        <w:br/>
      </w:r>
      <w:r>
        <w:rPr>
          <w:color w:val="000000"/>
        </w:rPr>
        <w:t>Executive Summary…………</w:t>
      </w:r>
      <w:r>
        <w:t>..</w:t>
      </w:r>
      <w:r>
        <w:rPr>
          <w:color w:val="000000"/>
        </w:rPr>
        <w:t>……………………………………………………………</w:t>
      </w:r>
      <w:r>
        <w:t>…</w:t>
      </w:r>
      <w:r>
        <w:rPr>
          <w:color w:val="000000"/>
        </w:rPr>
        <w:t>…</w:t>
      </w:r>
      <w:r w:rsidR="00C1314D">
        <w:rPr>
          <w:color w:val="000000"/>
        </w:rPr>
        <w:t>………………………………</w:t>
      </w:r>
      <w:r>
        <w:rPr>
          <w:color w:val="000000"/>
        </w:rPr>
        <w:t>..….Page 5</w:t>
      </w:r>
      <w:r w:rsidR="00C1314D">
        <w:rPr>
          <w:color w:val="000000"/>
        </w:rPr>
        <w:br/>
      </w:r>
      <w:r>
        <w:rPr>
          <w:color w:val="000000"/>
        </w:rPr>
        <w:t>References…………………</w:t>
      </w:r>
      <w:r>
        <w:t>…...</w:t>
      </w:r>
      <w:r>
        <w:rPr>
          <w:color w:val="000000"/>
        </w:rPr>
        <w:t>………………………………………………………………</w:t>
      </w:r>
      <w:r w:rsidR="00C1314D">
        <w:rPr>
          <w:color w:val="000000"/>
        </w:rPr>
        <w:t>…………………………………..</w:t>
      </w:r>
      <w:r>
        <w:rPr>
          <w:color w:val="000000"/>
        </w:rPr>
        <w:t xml:space="preserve">.……Page </w:t>
      </w:r>
      <w:r>
        <w:t>5</w:t>
      </w:r>
      <w:r>
        <w:rPr>
          <w:color w:val="000000"/>
        </w:rPr>
        <w:br/>
      </w:r>
    </w:p>
    <w:p w:rsidR="00311863" w:rsidRDefault="00311863">
      <w:pPr>
        <w:rPr>
          <w:color w:val="000000"/>
        </w:rPr>
      </w:pPr>
    </w:p>
    <w:p w:rsidR="00311863" w:rsidRDefault="00311863">
      <w:pPr>
        <w:rPr>
          <w:color w:val="000000"/>
        </w:rPr>
      </w:pPr>
    </w:p>
    <w:p w:rsidR="00311863" w:rsidRDefault="00311863">
      <w:pPr>
        <w:rPr>
          <w:color w:val="000000"/>
        </w:rPr>
      </w:pPr>
    </w:p>
    <w:p w:rsidR="00311863" w:rsidRDefault="00311863">
      <w:pPr>
        <w:rPr>
          <w:color w:val="000000"/>
        </w:rPr>
      </w:pPr>
    </w:p>
    <w:p w:rsidR="00311863" w:rsidRDefault="00311863"/>
    <w:p w:rsidR="00311863" w:rsidRDefault="00311863"/>
    <w:p w:rsidR="00311863" w:rsidRDefault="00311863"/>
    <w:p w:rsidR="00311863" w:rsidRDefault="00311863"/>
    <w:p w:rsidR="00311863" w:rsidRDefault="00311863"/>
    <w:p w:rsidR="00311863" w:rsidRDefault="00311863"/>
    <w:p w:rsidR="00C1314D" w:rsidRDefault="00C1314D"/>
    <w:p w:rsidR="00C1314D" w:rsidRDefault="00C1314D"/>
    <w:p w:rsidR="00C1314D" w:rsidRDefault="00C1314D"/>
    <w:p w:rsidR="00C1314D" w:rsidRDefault="00C1314D"/>
    <w:p w:rsidR="00C1314D" w:rsidRDefault="00C1314D"/>
    <w:p w:rsidR="00C1314D" w:rsidRDefault="00C1314D"/>
    <w:p w:rsidR="00C1314D" w:rsidRDefault="00C1314D"/>
    <w:p w:rsidR="00C1314D" w:rsidRDefault="00C1314D">
      <w:bookmarkStart w:id="1" w:name="_GoBack"/>
      <w:bookmarkEnd w:id="1"/>
    </w:p>
    <w:p w:rsidR="00311863" w:rsidRDefault="00311863">
      <w:pPr>
        <w:rPr>
          <w:color w:val="000000"/>
        </w:rPr>
      </w:pPr>
    </w:p>
    <w:p w:rsidR="00311863" w:rsidRDefault="00285D71">
      <w:pPr>
        <w:pBdr>
          <w:top w:val="nil"/>
          <w:left w:val="nil"/>
          <w:bottom w:val="nil"/>
          <w:right w:val="nil"/>
          <w:between w:val="nil"/>
        </w:pBdr>
        <w:rPr>
          <w:rFonts w:ascii="Arial" w:eastAsia="Arial" w:hAnsi="Arial" w:cs="Arial"/>
          <w:b/>
          <w:color w:val="000000"/>
        </w:rPr>
      </w:pPr>
      <w:proofErr w:type="gramStart"/>
      <w:r>
        <w:rPr>
          <w:rFonts w:ascii="Arial" w:eastAsia="Arial" w:hAnsi="Arial" w:cs="Arial"/>
          <w:b/>
        </w:rPr>
        <w:lastRenderedPageBreak/>
        <w:t>1.</w:t>
      </w:r>
      <w:r>
        <w:rPr>
          <w:rFonts w:ascii="Arial" w:eastAsia="Arial" w:hAnsi="Arial" w:cs="Arial"/>
          <w:b/>
          <w:color w:val="000000"/>
        </w:rPr>
        <w:t>Risk</w:t>
      </w:r>
      <w:proofErr w:type="gramEnd"/>
      <w:r>
        <w:rPr>
          <w:rFonts w:ascii="Arial" w:eastAsia="Arial" w:hAnsi="Arial" w:cs="Arial"/>
          <w:b/>
          <w:color w:val="000000"/>
        </w:rPr>
        <w:t xml:space="preserve"> Management Plan</w:t>
      </w:r>
      <w:r>
        <w:rPr>
          <w:rFonts w:ascii="Arial" w:eastAsia="Arial" w:hAnsi="Arial" w:cs="Arial"/>
          <w:b/>
        </w:rPr>
        <w:t>:</w:t>
      </w:r>
    </w:p>
    <w:p w:rsidR="00311863" w:rsidRDefault="00311863">
      <w:pPr>
        <w:rPr>
          <w:rFonts w:ascii="Arial" w:eastAsia="Arial" w:hAnsi="Arial" w:cs="Arial"/>
          <w:color w:val="000000"/>
        </w:rPr>
      </w:pPr>
    </w:p>
    <w:p w:rsidR="00311863" w:rsidRDefault="00285D71">
      <w:pPr>
        <w:rPr>
          <w:rFonts w:ascii="Arial" w:eastAsia="Arial" w:hAnsi="Arial" w:cs="Arial"/>
          <w:b/>
          <w:color w:val="000000"/>
        </w:rPr>
      </w:pPr>
      <w:r>
        <w:rPr>
          <w:rFonts w:ascii="Arial" w:eastAsia="Arial" w:hAnsi="Arial" w:cs="Arial"/>
          <w:b/>
        </w:rPr>
        <w:t xml:space="preserve">1.1 </w:t>
      </w:r>
      <w:proofErr w:type="spellStart"/>
      <w:r>
        <w:rPr>
          <w:rFonts w:ascii="Arial" w:eastAsia="Arial" w:hAnsi="Arial" w:cs="Arial"/>
          <w:b/>
        </w:rPr>
        <w:t>Pur</w:t>
      </w:r>
      <w:r>
        <w:rPr>
          <w:rFonts w:ascii="Arial" w:eastAsia="Arial" w:hAnsi="Arial" w:cs="Arial"/>
          <w:b/>
        </w:rPr>
        <w:t>pose</w:t>
      </w:r>
      <w:proofErr w:type="gramStart"/>
      <w:r>
        <w:rPr>
          <w:rFonts w:ascii="Arial" w:eastAsia="Arial" w:hAnsi="Arial" w:cs="Arial"/>
          <w:b/>
        </w:rPr>
        <w:t>,</w:t>
      </w:r>
      <w:r>
        <w:rPr>
          <w:rFonts w:ascii="Arial" w:eastAsia="Arial" w:hAnsi="Arial" w:cs="Arial"/>
          <w:b/>
          <w:color w:val="000000"/>
        </w:rPr>
        <w:t>Sco</w:t>
      </w:r>
      <w:r>
        <w:rPr>
          <w:rFonts w:ascii="Arial" w:eastAsia="Arial" w:hAnsi="Arial" w:cs="Arial"/>
          <w:b/>
        </w:rPr>
        <w:t>pe</w:t>
      </w:r>
      <w:proofErr w:type="spellEnd"/>
      <w:proofErr w:type="gramEnd"/>
      <w:r>
        <w:rPr>
          <w:rFonts w:ascii="Arial" w:eastAsia="Arial" w:hAnsi="Arial" w:cs="Arial"/>
          <w:b/>
          <w:color w:val="000000"/>
        </w:rPr>
        <w:t xml:space="preserve"> and users:-</w:t>
      </w:r>
    </w:p>
    <w:p w:rsidR="00311863" w:rsidRDefault="00285D71">
      <w:pPr>
        <w:rPr>
          <w:rFonts w:ascii="Arial" w:eastAsia="Arial" w:hAnsi="Arial" w:cs="Arial"/>
          <w:color w:val="000000"/>
        </w:rPr>
      </w:pPr>
      <w:r>
        <w:rPr>
          <w:rFonts w:ascii="Arial" w:eastAsia="Arial" w:hAnsi="Arial" w:cs="Arial"/>
          <w:color w:val="000000"/>
        </w:rPr>
        <w:t>Establishing a Risk Management Plan for DHAEI, a software development company specializing in web registration and hosting and Internet access, is imperative for a variety of reasons. One of the justifications is to ensure the securi</w:t>
      </w:r>
      <w:r>
        <w:rPr>
          <w:rFonts w:ascii="Arial" w:eastAsia="Arial" w:hAnsi="Arial" w:cs="Arial"/>
          <w:color w:val="000000"/>
        </w:rPr>
        <w:t>ty of the Company’s assets; by developing a risk management strategy, it would be simple to identify and prioritize the threats, enabling immediate action to be taken against the most significant dangers. An additional rationale would be to guarantee busin</w:t>
      </w:r>
      <w:r>
        <w:rPr>
          <w:rFonts w:ascii="Arial" w:eastAsia="Arial" w:hAnsi="Arial" w:cs="Arial"/>
          <w:color w:val="000000"/>
        </w:rPr>
        <w:t xml:space="preserve">ess recovery and continuity. </w:t>
      </w:r>
    </w:p>
    <w:p w:rsidR="00311863" w:rsidRDefault="00285D71">
      <w:pPr>
        <w:rPr>
          <w:rFonts w:ascii="Arial" w:eastAsia="Arial" w:hAnsi="Arial" w:cs="Arial"/>
          <w:color w:val="000000"/>
        </w:rPr>
      </w:pPr>
      <w:r>
        <w:rPr>
          <w:rFonts w:ascii="Arial" w:eastAsia="Arial" w:hAnsi="Arial" w:cs="Arial"/>
          <w:color w:val="000000"/>
        </w:rPr>
        <w:t>While devising strategies to address incidents will prove beneficial in the long run, the implementation of a risk management plan would guarantee the ability to mitigate potential hazards prior to their impact on the organiza</w:t>
      </w:r>
      <w:r>
        <w:rPr>
          <w:rFonts w:ascii="Arial" w:eastAsia="Arial" w:hAnsi="Arial" w:cs="Arial"/>
          <w:color w:val="000000"/>
        </w:rPr>
        <w:t>tion's regular operations. The risk management plan would encompass all company employees, given that each individual contributes to the organization's security. Furthermore, the plan's scope would include all organizational operations conducted through it</w:t>
      </w:r>
      <w:r>
        <w:rPr>
          <w:rFonts w:ascii="Arial" w:eastAsia="Arial" w:hAnsi="Arial" w:cs="Arial"/>
          <w:color w:val="000000"/>
        </w:rPr>
        <w:t>s networks.</w:t>
      </w:r>
    </w:p>
    <w:p w:rsidR="00311863" w:rsidRDefault="00311863">
      <w:pPr>
        <w:rPr>
          <w:rFonts w:ascii="Arial" w:eastAsia="Arial" w:hAnsi="Arial" w:cs="Arial"/>
          <w:color w:val="000000"/>
        </w:rPr>
      </w:pPr>
    </w:p>
    <w:p w:rsidR="00311863" w:rsidRDefault="00285D71">
      <w:pPr>
        <w:pBdr>
          <w:top w:val="nil"/>
          <w:left w:val="nil"/>
          <w:bottom w:val="nil"/>
          <w:right w:val="nil"/>
          <w:between w:val="nil"/>
        </w:pBdr>
        <w:rPr>
          <w:rFonts w:ascii="Arial" w:eastAsia="Arial" w:hAnsi="Arial" w:cs="Arial"/>
          <w:b/>
          <w:color w:val="000000"/>
        </w:rPr>
      </w:pPr>
      <w:r>
        <w:rPr>
          <w:rFonts w:ascii="Arial" w:eastAsia="Arial" w:hAnsi="Arial" w:cs="Arial"/>
          <w:b/>
        </w:rPr>
        <w:t xml:space="preserve">2.1 </w:t>
      </w:r>
      <w:r>
        <w:rPr>
          <w:rFonts w:ascii="Arial" w:eastAsia="Arial" w:hAnsi="Arial" w:cs="Arial"/>
          <w:b/>
          <w:color w:val="000000"/>
        </w:rPr>
        <w:t>Risk Assessment &amp; Risk Threat Methodology.</w:t>
      </w:r>
    </w:p>
    <w:p w:rsidR="00311863" w:rsidRDefault="00285D71">
      <w:pPr>
        <w:rPr>
          <w:rFonts w:ascii="Arial" w:eastAsia="Arial" w:hAnsi="Arial" w:cs="Arial"/>
          <w:color w:val="000000"/>
        </w:rPr>
      </w:pPr>
      <w:r>
        <w:rPr>
          <w:rFonts w:ascii="Arial" w:eastAsia="Arial" w:hAnsi="Arial" w:cs="Arial"/>
          <w:color w:val="000000"/>
        </w:rPr>
        <w:t>The NIST RMF Framework would serve as the guide for the Risk Assessment procedure. The integration of cyber supply chain risk management, security, and privacy activities into the system development life cycle is facilitated by the Risk Management Framewor</w:t>
      </w:r>
      <w:r>
        <w:rPr>
          <w:rFonts w:ascii="Arial" w:eastAsia="Arial" w:hAnsi="Arial" w:cs="Arial"/>
          <w:color w:val="000000"/>
        </w:rPr>
        <w:t xml:space="preserve">k (RMF). It is imperative to incorporate the perspectives of DHAEI's Chief Information Security Officer </w:t>
      </w:r>
      <w:r>
        <w:rPr>
          <w:rFonts w:ascii="Arial" w:eastAsia="Arial" w:hAnsi="Arial" w:cs="Arial"/>
          <w:b/>
          <w:color w:val="000000"/>
        </w:rPr>
        <w:t>Paul Alexander</w:t>
      </w:r>
      <w:r>
        <w:rPr>
          <w:rFonts w:ascii="Arial" w:eastAsia="Arial" w:hAnsi="Arial" w:cs="Arial"/>
          <w:color w:val="000000"/>
        </w:rPr>
        <w:t xml:space="preserve">, CIO </w:t>
      </w:r>
      <w:r>
        <w:rPr>
          <w:rFonts w:ascii="Arial" w:eastAsia="Arial" w:hAnsi="Arial" w:cs="Arial"/>
          <w:b/>
          <w:color w:val="000000"/>
        </w:rPr>
        <w:t>Amanda Wilson</w:t>
      </w:r>
      <w:r>
        <w:rPr>
          <w:rFonts w:ascii="Arial" w:eastAsia="Arial" w:hAnsi="Arial" w:cs="Arial"/>
          <w:color w:val="000000"/>
        </w:rPr>
        <w:t xml:space="preserve">, and CEO </w:t>
      </w:r>
      <w:r>
        <w:rPr>
          <w:rFonts w:ascii="Arial" w:eastAsia="Arial" w:hAnsi="Arial" w:cs="Arial"/>
          <w:b/>
          <w:color w:val="000000"/>
        </w:rPr>
        <w:t>Alan Hake</w:t>
      </w:r>
      <w:r>
        <w:rPr>
          <w:rFonts w:ascii="Arial" w:eastAsia="Arial" w:hAnsi="Arial" w:cs="Arial"/>
          <w:color w:val="000000"/>
        </w:rPr>
        <w:t xml:space="preserve"> into this methodology. </w:t>
      </w:r>
    </w:p>
    <w:p w:rsidR="00311863" w:rsidRDefault="00285D71">
      <w:pPr>
        <w:rPr>
          <w:rFonts w:ascii="Arial" w:eastAsia="Arial" w:hAnsi="Arial" w:cs="Arial"/>
          <w:color w:val="000000"/>
        </w:rPr>
      </w:pPr>
      <w:r>
        <w:rPr>
          <w:rFonts w:ascii="Arial" w:eastAsia="Arial" w:hAnsi="Arial" w:cs="Arial"/>
          <w:color w:val="000000"/>
        </w:rPr>
        <w:t xml:space="preserve">Their ability to enforce stringent regulations pertaining to the adherence </w:t>
      </w:r>
      <w:r>
        <w:rPr>
          <w:rFonts w:ascii="Arial" w:eastAsia="Arial" w:hAnsi="Arial" w:cs="Arial"/>
          <w:color w:val="000000"/>
        </w:rPr>
        <w:t>to the NIST RMF Framework is facilitated by their leadership positions within the organizations and management of numerous teams.</w:t>
      </w:r>
    </w:p>
    <w:p w:rsidR="00311863" w:rsidRDefault="00311863">
      <w:pPr>
        <w:rPr>
          <w:rFonts w:ascii="Arial" w:eastAsia="Arial" w:hAnsi="Arial" w:cs="Arial"/>
          <w:color w:val="000000"/>
        </w:rPr>
      </w:pPr>
    </w:p>
    <w:p w:rsidR="00311863" w:rsidRDefault="00285D71">
      <w:pPr>
        <w:pBdr>
          <w:top w:val="nil"/>
          <w:left w:val="nil"/>
          <w:bottom w:val="nil"/>
          <w:right w:val="nil"/>
          <w:between w:val="nil"/>
        </w:pBdr>
        <w:rPr>
          <w:rFonts w:ascii="Arial" w:eastAsia="Arial" w:hAnsi="Arial" w:cs="Arial"/>
          <w:b/>
          <w:color w:val="000000"/>
        </w:rPr>
      </w:pPr>
      <w:r>
        <w:rPr>
          <w:rFonts w:ascii="Arial" w:eastAsia="Arial" w:hAnsi="Arial" w:cs="Arial"/>
          <w:b/>
        </w:rPr>
        <w:t xml:space="preserve">2.2 </w:t>
      </w:r>
      <w:r>
        <w:rPr>
          <w:rFonts w:ascii="Arial" w:eastAsia="Arial" w:hAnsi="Arial" w:cs="Arial"/>
          <w:b/>
          <w:color w:val="000000"/>
        </w:rPr>
        <w:t>Assets, vulnerabilities, and threats</w:t>
      </w:r>
    </w:p>
    <w:p w:rsidR="00311863" w:rsidRDefault="00311863">
      <w:pPr>
        <w:rPr>
          <w:rFonts w:ascii="Arial" w:eastAsia="Arial" w:hAnsi="Arial" w:cs="Arial"/>
          <w:color w:val="000000"/>
        </w:rPr>
      </w:pPr>
    </w:p>
    <w:p w:rsidR="00311863" w:rsidRDefault="00285D71">
      <w:pPr>
        <w:rPr>
          <w:rFonts w:ascii="Arial" w:eastAsia="Arial" w:hAnsi="Arial" w:cs="Arial"/>
          <w:b/>
          <w:color w:val="000000"/>
        </w:rPr>
      </w:pPr>
      <w:r>
        <w:rPr>
          <w:rFonts w:ascii="Arial" w:eastAsia="Arial" w:hAnsi="Arial" w:cs="Arial"/>
          <w:b/>
        </w:rPr>
        <w:t xml:space="preserve">(1)- </w:t>
      </w:r>
      <w:r>
        <w:rPr>
          <w:rFonts w:ascii="Arial" w:eastAsia="Arial" w:hAnsi="Arial" w:cs="Arial"/>
          <w:b/>
          <w:color w:val="000000"/>
        </w:rPr>
        <w:t>Outdated Software and Patch Management:</w:t>
      </w:r>
    </w:p>
    <w:p w:rsidR="00311863" w:rsidRDefault="00285D71">
      <w:pPr>
        <w:rPr>
          <w:rFonts w:ascii="Arial" w:eastAsia="Arial" w:hAnsi="Arial" w:cs="Arial"/>
          <w:color w:val="000000"/>
        </w:rPr>
      </w:pPr>
      <w:r>
        <w:rPr>
          <w:rFonts w:ascii="Arial" w:eastAsia="Arial" w:hAnsi="Arial" w:cs="Arial"/>
          <w:color w:val="000000"/>
        </w:rPr>
        <w:t>The company uses Windows Server 2019 a</w:t>
      </w:r>
      <w:r>
        <w:rPr>
          <w:rFonts w:ascii="Arial" w:eastAsia="Arial" w:hAnsi="Arial" w:cs="Arial"/>
          <w:color w:val="000000"/>
        </w:rPr>
        <w:t xml:space="preserve">nd Windows 10. Regularly updating and patching these systems is crucial to address vulnerabilities. The requirement to ensure that all company-issued computers receive approved updates is important for security. However, if this process is not efficiently </w:t>
      </w:r>
      <w:r>
        <w:rPr>
          <w:rFonts w:ascii="Arial" w:eastAsia="Arial" w:hAnsi="Arial" w:cs="Arial"/>
          <w:color w:val="000000"/>
        </w:rPr>
        <w:t>managed, it could lead to vulnerabilities.</w:t>
      </w:r>
    </w:p>
    <w:p w:rsidR="00311863" w:rsidRDefault="00311863">
      <w:pPr>
        <w:rPr>
          <w:rFonts w:ascii="Arial" w:eastAsia="Arial" w:hAnsi="Arial" w:cs="Arial"/>
          <w:color w:val="000000"/>
        </w:rPr>
      </w:pPr>
    </w:p>
    <w:p w:rsidR="00311863" w:rsidRDefault="00311863">
      <w:pPr>
        <w:rPr>
          <w:rFonts w:ascii="Arial" w:eastAsia="Arial" w:hAnsi="Arial" w:cs="Arial"/>
          <w:color w:val="000000"/>
        </w:rPr>
      </w:pPr>
    </w:p>
    <w:p w:rsidR="00311863" w:rsidRDefault="00311863">
      <w:pPr>
        <w:rPr>
          <w:rFonts w:ascii="Arial" w:eastAsia="Arial" w:hAnsi="Arial" w:cs="Arial"/>
          <w:b/>
          <w:color w:val="000000"/>
        </w:rPr>
      </w:pPr>
    </w:p>
    <w:p w:rsidR="00311863" w:rsidRDefault="00311863">
      <w:pPr>
        <w:rPr>
          <w:rFonts w:ascii="Arial" w:eastAsia="Arial" w:hAnsi="Arial" w:cs="Arial"/>
          <w:b/>
          <w:color w:val="000000"/>
        </w:rPr>
      </w:pPr>
    </w:p>
    <w:p w:rsidR="00311863" w:rsidRDefault="00285D71">
      <w:pPr>
        <w:rPr>
          <w:rFonts w:ascii="Arial" w:eastAsia="Arial" w:hAnsi="Arial" w:cs="Arial"/>
          <w:b/>
          <w:color w:val="000000"/>
        </w:rPr>
      </w:pPr>
      <w:r>
        <w:rPr>
          <w:rFonts w:ascii="Arial" w:eastAsia="Arial" w:hAnsi="Arial" w:cs="Arial"/>
          <w:b/>
        </w:rPr>
        <w:lastRenderedPageBreak/>
        <w:t xml:space="preserve">(2)- </w:t>
      </w:r>
      <w:r>
        <w:rPr>
          <w:rFonts w:ascii="Arial" w:eastAsia="Arial" w:hAnsi="Arial" w:cs="Arial"/>
          <w:b/>
          <w:color w:val="000000"/>
        </w:rPr>
        <w:t>VPN Security:</w:t>
      </w:r>
    </w:p>
    <w:p w:rsidR="00311863" w:rsidRDefault="00285D71">
      <w:pPr>
        <w:rPr>
          <w:rFonts w:ascii="Arial" w:eastAsia="Arial" w:hAnsi="Arial" w:cs="Arial"/>
          <w:color w:val="000000"/>
        </w:rPr>
      </w:pPr>
      <w:r>
        <w:rPr>
          <w:rFonts w:ascii="Arial" w:eastAsia="Arial" w:hAnsi="Arial" w:cs="Arial"/>
          <w:color w:val="000000"/>
        </w:rPr>
        <w:t>Remote workers connect using L2TP VPN connections. Ensuring the security of these VPN connections is vital, as VPNs can be targeted by attackers. Multi-factor authentication and regular revi</w:t>
      </w:r>
      <w:r>
        <w:rPr>
          <w:rFonts w:ascii="Arial" w:eastAsia="Arial" w:hAnsi="Arial" w:cs="Arial"/>
          <w:color w:val="000000"/>
        </w:rPr>
        <w:t>ew of VPN security protocols should be considered.</w:t>
      </w:r>
    </w:p>
    <w:p w:rsidR="00311863" w:rsidRDefault="00285D71">
      <w:pPr>
        <w:rPr>
          <w:rFonts w:ascii="Arial" w:eastAsia="Arial" w:hAnsi="Arial" w:cs="Arial"/>
          <w:b/>
          <w:color w:val="000000"/>
        </w:rPr>
      </w:pPr>
      <w:r>
        <w:rPr>
          <w:rFonts w:ascii="Arial" w:eastAsia="Arial" w:hAnsi="Arial" w:cs="Arial"/>
          <w:b/>
        </w:rPr>
        <w:t xml:space="preserve">(3)- </w:t>
      </w:r>
      <w:r>
        <w:rPr>
          <w:rFonts w:ascii="Arial" w:eastAsia="Arial" w:hAnsi="Arial" w:cs="Arial"/>
          <w:b/>
          <w:color w:val="000000"/>
        </w:rPr>
        <w:t>Access Control:</w:t>
      </w:r>
    </w:p>
    <w:p w:rsidR="00311863" w:rsidRDefault="00285D71">
      <w:pPr>
        <w:rPr>
          <w:rFonts w:ascii="Arial" w:eastAsia="Arial" w:hAnsi="Arial" w:cs="Arial"/>
          <w:color w:val="000000"/>
        </w:rPr>
      </w:pPr>
      <w:r>
        <w:rPr>
          <w:rFonts w:ascii="Arial" w:eastAsia="Arial" w:hAnsi="Arial" w:cs="Arial"/>
          <w:color w:val="000000"/>
        </w:rPr>
        <w:t>The security requirement to restrict branch office technicians from having rights to servers outside their respective branches should be strictly enforced. Misconfigurations or overloo</w:t>
      </w:r>
      <w:r>
        <w:rPr>
          <w:rFonts w:ascii="Arial" w:eastAsia="Arial" w:hAnsi="Arial" w:cs="Arial"/>
          <w:color w:val="000000"/>
        </w:rPr>
        <w:t>king this requirement could result in unauthorized.</w:t>
      </w:r>
    </w:p>
    <w:p w:rsidR="00311863" w:rsidRDefault="00285D71">
      <w:pPr>
        <w:rPr>
          <w:rFonts w:ascii="Arial" w:eastAsia="Arial" w:hAnsi="Arial" w:cs="Arial"/>
          <w:b/>
          <w:color w:val="000000"/>
        </w:rPr>
      </w:pPr>
      <w:r>
        <w:rPr>
          <w:rFonts w:ascii="Arial" w:eastAsia="Arial" w:hAnsi="Arial" w:cs="Arial"/>
          <w:b/>
        </w:rPr>
        <w:t xml:space="preserve">(4)- </w:t>
      </w:r>
      <w:r>
        <w:rPr>
          <w:rFonts w:ascii="Arial" w:eastAsia="Arial" w:hAnsi="Arial" w:cs="Arial"/>
          <w:b/>
          <w:color w:val="000000"/>
        </w:rPr>
        <w:t>Multi-Factor Authentication (MFA):</w:t>
      </w:r>
    </w:p>
    <w:p w:rsidR="00311863" w:rsidRDefault="00285D71">
      <w:pPr>
        <w:rPr>
          <w:rFonts w:ascii="Arial" w:eastAsia="Arial" w:hAnsi="Arial" w:cs="Arial"/>
          <w:color w:val="000000"/>
        </w:rPr>
      </w:pPr>
      <w:r>
        <w:rPr>
          <w:rFonts w:ascii="Arial" w:eastAsia="Arial" w:hAnsi="Arial" w:cs="Arial"/>
          <w:color w:val="000000"/>
        </w:rPr>
        <w:t>Enforce multi-factor authentication for remote VPN access. This adds an extra layer of security, even if credentials are compromised.</w:t>
      </w:r>
    </w:p>
    <w:p w:rsidR="00311863" w:rsidRDefault="00311863">
      <w:pPr>
        <w:rPr>
          <w:rFonts w:ascii="Arial" w:eastAsia="Arial" w:hAnsi="Arial" w:cs="Arial"/>
          <w:color w:val="000000"/>
        </w:rPr>
      </w:pPr>
    </w:p>
    <w:p w:rsidR="00311863" w:rsidRDefault="00285D71">
      <w:pPr>
        <w:pBdr>
          <w:top w:val="nil"/>
          <w:left w:val="nil"/>
          <w:bottom w:val="nil"/>
          <w:right w:val="nil"/>
          <w:between w:val="nil"/>
        </w:pBdr>
        <w:rPr>
          <w:rFonts w:ascii="Arial" w:eastAsia="Arial" w:hAnsi="Arial" w:cs="Arial"/>
          <w:b/>
          <w:color w:val="000000"/>
        </w:rPr>
      </w:pPr>
      <w:r>
        <w:rPr>
          <w:rFonts w:ascii="Arial" w:eastAsia="Arial" w:hAnsi="Arial" w:cs="Arial"/>
          <w:b/>
        </w:rPr>
        <w:t xml:space="preserve">2.3 </w:t>
      </w:r>
      <w:r>
        <w:rPr>
          <w:rFonts w:ascii="Arial" w:eastAsia="Arial" w:hAnsi="Arial" w:cs="Arial"/>
          <w:b/>
          <w:color w:val="000000"/>
        </w:rPr>
        <w:t>Determining Risk Owners:-</w:t>
      </w:r>
    </w:p>
    <w:p w:rsidR="00311863" w:rsidRDefault="00285D71">
      <w:pPr>
        <w:rPr>
          <w:rFonts w:ascii="Arial" w:eastAsia="Arial" w:hAnsi="Arial" w:cs="Arial"/>
          <w:color w:val="000000"/>
        </w:rPr>
      </w:pPr>
      <w:r>
        <w:rPr>
          <w:rFonts w:ascii="Arial" w:eastAsia="Arial" w:hAnsi="Arial" w:cs="Arial"/>
          <w:color w:val="000000"/>
        </w:rPr>
        <w:t>From the lowest level (Operational Staff) to the middle management IT Managers, section heads, and finally to the senior chief information officer and chief executive officer (CEO), the risk chain of responsibility would progress. At the bottom of the hie</w:t>
      </w:r>
      <w:r>
        <w:rPr>
          <w:rFonts w:ascii="Arial" w:eastAsia="Arial" w:hAnsi="Arial" w:cs="Arial"/>
          <w:color w:val="000000"/>
        </w:rPr>
        <w:t>rarchy, for instance, the IT technicians are assigned with the responsibility of implementing and maintaining security measures. As we move up the chain, the Management is burdened with the responsibility of enforcing security rules and ensuring that their</w:t>
      </w:r>
      <w:r>
        <w:rPr>
          <w:rFonts w:ascii="Arial" w:eastAsia="Arial" w:hAnsi="Arial" w:cs="Arial"/>
          <w:color w:val="000000"/>
        </w:rPr>
        <w:t xml:space="preserve"> teams are complying with the security protocols. In conclusion, the Senior Management teams, including the </w:t>
      </w:r>
      <w:r>
        <w:rPr>
          <w:rFonts w:ascii="Arial" w:eastAsia="Arial" w:hAnsi="Arial" w:cs="Arial"/>
          <w:b/>
          <w:color w:val="000000"/>
        </w:rPr>
        <w:t>Chief Executive Officer</w:t>
      </w:r>
      <w:r>
        <w:rPr>
          <w:rFonts w:ascii="Arial" w:eastAsia="Arial" w:hAnsi="Arial" w:cs="Arial"/>
          <w:color w:val="000000"/>
        </w:rPr>
        <w:t>, would take responsibility for the management efforts and security plans. Their responsibility is to ensure that the organiz</w:t>
      </w:r>
      <w:r>
        <w:rPr>
          <w:rFonts w:ascii="Arial" w:eastAsia="Arial" w:hAnsi="Arial" w:cs="Arial"/>
          <w:color w:val="000000"/>
        </w:rPr>
        <w:t>ation has a culture that places a strong emphasis on security awareness.</w:t>
      </w:r>
    </w:p>
    <w:p w:rsidR="00311863" w:rsidRDefault="00311863">
      <w:pPr>
        <w:rPr>
          <w:rFonts w:ascii="Arial" w:eastAsia="Arial" w:hAnsi="Arial" w:cs="Arial"/>
          <w:color w:val="000000"/>
        </w:rPr>
      </w:pPr>
    </w:p>
    <w:p w:rsidR="00311863" w:rsidRDefault="00285D71">
      <w:pPr>
        <w:pBdr>
          <w:top w:val="nil"/>
          <w:left w:val="nil"/>
          <w:bottom w:val="nil"/>
          <w:right w:val="nil"/>
          <w:between w:val="nil"/>
        </w:pBdr>
        <w:rPr>
          <w:rFonts w:ascii="Arial" w:eastAsia="Arial" w:hAnsi="Arial" w:cs="Arial"/>
          <w:b/>
          <w:color w:val="000000"/>
        </w:rPr>
      </w:pPr>
      <w:r>
        <w:rPr>
          <w:rFonts w:ascii="Arial" w:eastAsia="Arial" w:hAnsi="Arial" w:cs="Arial"/>
          <w:b/>
        </w:rPr>
        <w:t xml:space="preserve">2.4 </w:t>
      </w:r>
      <w:r>
        <w:rPr>
          <w:rFonts w:ascii="Arial" w:eastAsia="Arial" w:hAnsi="Arial" w:cs="Arial"/>
          <w:b/>
          <w:color w:val="000000"/>
        </w:rPr>
        <w:t>Impact and likelihood:-</w:t>
      </w:r>
    </w:p>
    <w:tbl>
      <w:tblPr>
        <w:tblStyle w:val="a"/>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2"/>
        <w:gridCol w:w="2322"/>
        <w:gridCol w:w="2322"/>
        <w:gridCol w:w="2322"/>
      </w:tblGrid>
      <w:tr w:rsidR="00311863">
        <w:trPr>
          <w:trHeight w:val="386"/>
        </w:trPr>
        <w:tc>
          <w:tcPr>
            <w:tcW w:w="2322" w:type="dxa"/>
          </w:tcPr>
          <w:p w:rsidR="00311863" w:rsidRDefault="00285D71">
            <w:pPr>
              <w:rPr>
                <w:rFonts w:ascii="Arial" w:eastAsia="Arial" w:hAnsi="Arial" w:cs="Arial"/>
                <w:color w:val="000000"/>
              </w:rPr>
            </w:pPr>
            <w:r>
              <w:rPr>
                <w:rFonts w:ascii="Arial" w:eastAsia="Arial" w:hAnsi="Arial" w:cs="Arial"/>
                <w:color w:val="000000"/>
              </w:rPr>
              <w:t>Risk</w:t>
            </w:r>
          </w:p>
        </w:tc>
        <w:tc>
          <w:tcPr>
            <w:tcW w:w="2322" w:type="dxa"/>
          </w:tcPr>
          <w:p w:rsidR="00311863" w:rsidRDefault="00285D71">
            <w:pPr>
              <w:rPr>
                <w:rFonts w:ascii="Arial" w:eastAsia="Arial" w:hAnsi="Arial" w:cs="Arial"/>
                <w:color w:val="000000"/>
              </w:rPr>
            </w:pPr>
            <w:r>
              <w:rPr>
                <w:rFonts w:ascii="Arial" w:eastAsia="Arial" w:hAnsi="Arial" w:cs="Arial"/>
                <w:color w:val="000000"/>
              </w:rPr>
              <w:t>Confidentiality score ( 0 – 10)</w:t>
            </w:r>
          </w:p>
        </w:tc>
        <w:tc>
          <w:tcPr>
            <w:tcW w:w="2322" w:type="dxa"/>
          </w:tcPr>
          <w:p w:rsidR="00311863" w:rsidRDefault="00285D71">
            <w:pPr>
              <w:rPr>
                <w:rFonts w:ascii="Arial" w:eastAsia="Arial" w:hAnsi="Arial" w:cs="Arial"/>
                <w:color w:val="000000"/>
              </w:rPr>
            </w:pPr>
            <w:r>
              <w:rPr>
                <w:rFonts w:ascii="Arial" w:eastAsia="Arial" w:hAnsi="Arial" w:cs="Arial"/>
                <w:color w:val="000000"/>
              </w:rPr>
              <w:t>Integrity (0-10)</w:t>
            </w:r>
          </w:p>
        </w:tc>
        <w:tc>
          <w:tcPr>
            <w:tcW w:w="2322" w:type="dxa"/>
          </w:tcPr>
          <w:p w:rsidR="00311863" w:rsidRDefault="00285D71">
            <w:pPr>
              <w:rPr>
                <w:rFonts w:ascii="Arial" w:eastAsia="Arial" w:hAnsi="Arial" w:cs="Arial"/>
                <w:color w:val="000000"/>
              </w:rPr>
            </w:pPr>
            <w:r>
              <w:rPr>
                <w:rFonts w:ascii="Arial" w:eastAsia="Arial" w:hAnsi="Arial" w:cs="Arial"/>
                <w:color w:val="000000"/>
              </w:rPr>
              <w:t>Availability score (0-10)</w:t>
            </w:r>
          </w:p>
        </w:tc>
      </w:tr>
      <w:tr w:rsidR="00311863">
        <w:trPr>
          <w:trHeight w:val="765"/>
        </w:trPr>
        <w:tc>
          <w:tcPr>
            <w:tcW w:w="2322" w:type="dxa"/>
          </w:tcPr>
          <w:p w:rsidR="00311863" w:rsidRDefault="00285D71">
            <w:pPr>
              <w:rPr>
                <w:rFonts w:ascii="Arial" w:eastAsia="Arial" w:hAnsi="Arial" w:cs="Arial"/>
                <w:color w:val="000000"/>
              </w:rPr>
            </w:pPr>
            <w:r>
              <w:rPr>
                <w:rFonts w:ascii="Arial" w:eastAsia="Arial" w:hAnsi="Arial" w:cs="Arial"/>
                <w:b/>
                <w:color w:val="000000"/>
              </w:rPr>
              <w:t>Outdated Software and Patch Management</w:t>
            </w:r>
          </w:p>
        </w:tc>
        <w:tc>
          <w:tcPr>
            <w:tcW w:w="2322" w:type="dxa"/>
          </w:tcPr>
          <w:p w:rsidR="00311863" w:rsidRDefault="00285D71">
            <w:pPr>
              <w:rPr>
                <w:rFonts w:ascii="Arial" w:eastAsia="Arial" w:hAnsi="Arial" w:cs="Arial"/>
                <w:color w:val="000000"/>
              </w:rPr>
            </w:pPr>
            <w:r>
              <w:rPr>
                <w:rFonts w:ascii="Arial" w:eastAsia="Arial" w:hAnsi="Arial" w:cs="Arial"/>
                <w:color w:val="000000"/>
              </w:rPr>
              <w:t>10</w:t>
            </w:r>
          </w:p>
        </w:tc>
        <w:tc>
          <w:tcPr>
            <w:tcW w:w="2322" w:type="dxa"/>
          </w:tcPr>
          <w:p w:rsidR="00311863" w:rsidRDefault="00285D71">
            <w:pPr>
              <w:rPr>
                <w:rFonts w:ascii="Arial" w:eastAsia="Arial" w:hAnsi="Arial" w:cs="Arial"/>
                <w:color w:val="000000"/>
              </w:rPr>
            </w:pPr>
            <w:r>
              <w:rPr>
                <w:rFonts w:ascii="Arial" w:eastAsia="Arial" w:hAnsi="Arial" w:cs="Arial"/>
                <w:color w:val="000000"/>
              </w:rPr>
              <w:t>10</w:t>
            </w:r>
          </w:p>
        </w:tc>
        <w:tc>
          <w:tcPr>
            <w:tcW w:w="2322" w:type="dxa"/>
          </w:tcPr>
          <w:p w:rsidR="00311863" w:rsidRDefault="00285D71">
            <w:pPr>
              <w:rPr>
                <w:rFonts w:ascii="Arial" w:eastAsia="Arial" w:hAnsi="Arial" w:cs="Arial"/>
                <w:color w:val="000000"/>
              </w:rPr>
            </w:pPr>
            <w:r>
              <w:rPr>
                <w:rFonts w:ascii="Arial" w:eastAsia="Arial" w:hAnsi="Arial" w:cs="Arial"/>
                <w:color w:val="000000"/>
              </w:rPr>
              <w:t>10</w:t>
            </w:r>
          </w:p>
        </w:tc>
      </w:tr>
      <w:tr w:rsidR="00311863">
        <w:trPr>
          <w:trHeight w:val="193"/>
        </w:trPr>
        <w:tc>
          <w:tcPr>
            <w:tcW w:w="2322" w:type="dxa"/>
          </w:tcPr>
          <w:p w:rsidR="00311863" w:rsidRDefault="00285D71">
            <w:pPr>
              <w:rPr>
                <w:rFonts w:ascii="Arial" w:eastAsia="Arial" w:hAnsi="Arial" w:cs="Arial"/>
                <w:color w:val="000000"/>
              </w:rPr>
            </w:pPr>
            <w:r>
              <w:rPr>
                <w:rFonts w:ascii="Arial" w:eastAsia="Arial" w:hAnsi="Arial" w:cs="Arial"/>
                <w:b/>
                <w:color w:val="000000"/>
              </w:rPr>
              <w:t>VPN Security</w:t>
            </w:r>
          </w:p>
        </w:tc>
        <w:tc>
          <w:tcPr>
            <w:tcW w:w="2322" w:type="dxa"/>
          </w:tcPr>
          <w:p w:rsidR="00311863" w:rsidRDefault="00285D71">
            <w:pPr>
              <w:rPr>
                <w:rFonts w:ascii="Arial" w:eastAsia="Arial" w:hAnsi="Arial" w:cs="Arial"/>
                <w:color w:val="000000"/>
              </w:rPr>
            </w:pPr>
            <w:r>
              <w:rPr>
                <w:rFonts w:ascii="Arial" w:eastAsia="Arial" w:hAnsi="Arial" w:cs="Arial"/>
                <w:color w:val="000000"/>
              </w:rPr>
              <w:t>10</w:t>
            </w:r>
          </w:p>
        </w:tc>
        <w:tc>
          <w:tcPr>
            <w:tcW w:w="2322" w:type="dxa"/>
          </w:tcPr>
          <w:p w:rsidR="00311863" w:rsidRDefault="00285D71">
            <w:pPr>
              <w:rPr>
                <w:rFonts w:ascii="Arial" w:eastAsia="Arial" w:hAnsi="Arial" w:cs="Arial"/>
                <w:color w:val="000000"/>
              </w:rPr>
            </w:pPr>
            <w:r>
              <w:rPr>
                <w:rFonts w:ascii="Arial" w:eastAsia="Arial" w:hAnsi="Arial" w:cs="Arial"/>
                <w:color w:val="000000"/>
              </w:rPr>
              <w:t>10</w:t>
            </w:r>
          </w:p>
        </w:tc>
        <w:tc>
          <w:tcPr>
            <w:tcW w:w="2322" w:type="dxa"/>
          </w:tcPr>
          <w:p w:rsidR="00311863" w:rsidRDefault="00285D71">
            <w:pPr>
              <w:rPr>
                <w:rFonts w:ascii="Arial" w:eastAsia="Arial" w:hAnsi="Arial" w:cs="Arial"/>
                <w:color w:val="000000"/>
              </w:rPr>
            </w:pPr>
            <w:r>
              <w:rPr>
                <w:rFonts w:ascii="Arial" w:eastAsia="Arial" w:hAnsi="Arial" w:cs="Arial"/>
                <w:color w:val="000000"/>
              </w:rPr>
              <w:t>6</w:t>
            </w:r>
          </w:p>
        </w:tc>
      </w:tr>
      <w:tr w:rsidR="00311863">
        <w:trPr>
          <w:trHeight w:val="386"/>
        </w:trPr>
        <w:tc>
          <w:tcPr>
            <w:tcW w:w="2322" w:type="dxa"/>
          </w:tcPr>
          <w:p w:rsidR="00311863" w:rsidRDefault="00285D71">
            <w:pPr>
              <w:rPr>
                <w:rFonts w:ascii="Arial" w:eastAsia="Arial" w:hAnsi="Arial" w:cs="Arial"/>
                <w:b/>
                <w:color w:val="000000"/>
              </w:rPr>
            </w:pPr>
            <w:r>
              <w:rPr>
                <w:rFonts w:ascii="Arial" w:eastAsia="Arial" w:hAnsi="Arial" w:cs="Arial"/>
                <w:b/>
                <w:color w:val="000000"/>
              </w:rPr>
              <w:t>Access Control:</w:t>
            </w:r>
          </w:p>
          <w:p w:rsidR="00311863" w:rsidRDefault="00311863">
            <w:pPr>
              <w:rPr>
                <w:rFonts w:ascii="Arial" w:eastAsia="Arial" w:hAnsi="Arial" w:cs="Arial"/>
                <w:b/>
                <w:color w:val="000000"/>
              </w:rPr>
            </w:pPr>
          </w:p>
        </w:tc>
        <w:tc>
          <w:tcPr>
            <w:tcW w:w="2322" w:type="dxa"/>
          </w:tcPr>
          <w:p w:rsidR="00311863" w:rsidRDefault="00285D71">
            <w:pPr>
              <w:rPr>
                <w:rFonts w:ascii="Arial" w:eastAsia="Arial" w:hAnsi="Arial" w:cs="Arial"/>
                <w:color w:val="000000"/>
              </w:rPr>
            </w:pPr>
            <w:r>
              <w:rPr>
                <w:rFonts w:ascii="Arial" w:eastAsia="Arial" w:hAnsi="Arial" w:cs="Arial"/>
                <w:color w:val="000000"/>
              </w:rPr>
              <w:t>10</w:t>
            </w:r>
          </w:p>
        </w:tc>
        <w:tc>
          <w:tcPr>
            <w:tcW w:w="2322" w:type="dxa"/>
          </w:tcPr>
          <w:p w:rsidR="00311863" w:rsidRDefault="00285D71">
            <w:pPr>
              <w:rPr>
                <w:rFonts w:ascii="Arial" w:eastAsia="Arial" w:hAnsi="Arial" w:cs="Arial"/>
                <w:color w:val="000000"/>
              </w:rPr>
            </w:pPr>
            <w:r>
              <w:rPr>
                <w:rFonts w:ascii="Arial" w:eastAsia="Arial" w:hAnsi="Arial" w:cs="Arial"/>
                <w:color w:val="000000"/>
              </w:rPr>
              <w:t>8</w:t>
            </w:r>
          </w:p>
        </w:tc>
        <w:tc>
          <w:tcPr>
            <w:tcW w:w="2322" w:type="dxa"/>
          </w:tcPr>
          <w:p w:rsidR="00311863" w:rsidRDefault="00285D71">
            <w:pPr>
              <w:rPr>
                <w:rFonts w:ascii="Arial" w:eastAsia="Arial" w:hAnsi="Arial" w:cs="Arial"/>
                <w:color w:val="000000"/>
              </w:rPr>
            </w:pPr>
            <w:r>
              <w:rPr>
                <w:rFonts w:ascii="Arial" w:eastAsia="Arial" w:hAnsi="Arial" w:cs="Arial"/>
                <w:color w:val="000000"/>
              </w:rPr>
              <w:t>9</w:t>
            </w:r>
          </w:p>
        </w:tc>
      </w:tr>
      <w:tr w:rsidR="00311863">
        <w:trPr>
          <w:trHeight w:val="386"/>
        </w:trPr>
        <w:tc>
          <w:tcPr>
            <w:tcW w:w="2322" w:type="dxa"/>
          </w:tcPr>
          <w:p w:rsidR="00311863" w:rsidRDefault="00285D71">
            <w:pPr>
              <w:rPr>
                <w:rFonts w:ascii="Arial" w:eastAsia="Arial" w:hAnsi="Arial" w:cs="Arial"/>
                <w:b/>
                <w:color w:val="000000"/>
              </w:rPr>
            </w:pPr>
            <w:r>
              <w:rPr>
                <w:rFonts w:ascii="Arial" w:eastAsia="Arial" w:hAnsi="Arial" w:cs="Arial"/>
                <w:b/>
                <w:color w:val="000000"/>
              </w:rPr>
              <w:t>MFA</w:t>
            </w:r>
          </w:p>
        </w:tc>
        <w:tc>
          <w:tcPr>
            <w:tcW w:w="2322" w:type="dxa"/>
          </w:tcPr>
          <w:p w:rsidR="00311863" w:rsidRDefault="00285D71">
            <w:pPr>
              <w:rPr>
                <w:rFonts w:ascii="Arial" w:eastAsia="Arial" w:hAnsi="Arial" w:cs="Arial"/>
                <w:color w:val="000000"/>
              </w:rPr>
            </w:pPr>
            <w:r>
              <w:rPr>
                <w:rFonts w:ascii="Arial" w:eastAsia="Arial" w:hAnsi="Arial" w:cs="Arial"/>
                <w:color w:val="000000"/>
              </w:rPr>
              <w:t>10</w:t>
            </w:r>
          </w:p>
        </w:tc>
        <w:tc>
          <w:tcPr>
            <w:tcW w:w="2322" w:type="dxa"/>
          </w:tcPr>
          <w:p w:rsidR="00311863" w:rsidRDefault="00285D71">
            <w:pPr>
              <w:rPr>
                <w:rFonts w:ascii="Arial" w:eastAsia="Arial" w:hAnsi="Arial" w:cs="Arial"/>
                <w:color w:val="000000"/>
              </w:rPr>
            </w:pPr>
            <w:r>
              <w:rPr>
                <w:rFonts w:ascii="Arial" w:eastAsia="Arial" w:hAnsi="Arial" w:cs="Arial"/>
                <w:color w:val="000000"/>
              </w:rPr>
              <w:t>10</w:t>
            </w:r>
          </w:p>
        </w:tc>
        <w:tc>
          <w:tcPr>
            <w:tcW w:w="2322" w:type="dxa"/>
          </w:tcPr>
          <w:p w:rsidR="00311863" w:rsidRDefault="00285D71">
            <w:pPr>
              <w:rPr>
                <w:rFonts w:ascii="Arial" w:eastAsia="Arial" w:hAnsi="Arial" w:cs="Arial"/>
                <w:color w:val="000000"/>
              </w:rPr>
            </w:pPr>
            <w:r>
              <w:rPr>
                <w:rFonts w:ascii="Arial" w:eastAsia="Arial" w:hAnsi="Arial" w:cs="Arial"/>
                <w:color w:val="000000"/>
              </w:rPr>
              <w:t>7</w:t>
            </w:r>
          </w:p>
        </w:tc>
      </w:tr>
    </w:tbl>
    <w:p w:rsidR="00311863" w:rsidRDefault="00311863">
      <w:pPr>
        <w:rPr>
          <w:rFonts w:ascii="Arial" w:eastAsia="Arial" w:hAnsi="Arial" w:cs="Arial"/>
          <w:color w:val="000000"/>
        </w:rPr>
      </w:pPr>
    </w:p>
    <w:p w:rsidR="00311863" w:rsidRDefault="00311863">
      <w:pPr>
        <w:rPr>
          <w:rFonts w:ascii="Arial" w:eastAsia="Arial" w:hAnsi="Arial" w:cs="Arial"/>
          <w:color w:val="000000"/>
        </w:rPr>
      </w:pPr>
    </w:p>
    <w:p w:rsidR="00311863" w:rsidRDefault="00285D71">
      <w:pPr>
        <w:pBdr>
          <w:top w:val="nil"/>
          <w:left w:val="nil"/>
          <w:bottom w:val="nil"/>
          <w:right w:val="nil"/>
          <w:between w:val="nil"/>
        </w:pBdr>
        <w:rPr>
          <w:rFonts w:ascii="Arial" w:eastAsia="Arial" w:hAnsi="Arial" w:cs="Arial"/>
          <w:b/>
          <w:color w:val="000000"/>
        </w:rPr>
      </w:pPr>
      <w:r>
        <w:rPr>
          <w:rFonts w:ascii="Arial" w:eastAsia="Arial" w:hAnsi="Arial" w:cs="Arial"/>
          <w:b/>
        </w:rPr>
        <w:t xml:space="preserve">2.5 </w:t>
      </w:r>
      <w:r>
        <w:rPr>
          <w:rFonts w:ascii="Arial" w:eastAsia="Arial" w:hAnsi="Arial" w:cs="Arial"/>
          <w:b/>
          <w:color w:val="000000"/>
        </w:rPr>
        <w:t>Risk Acceptance C</w:t>
      </w:r>
      <w:r>
        <w:rPr>
          <w:rFonts w:ascii="Arial" w:eastAsia="Arial" w:hAnsi="Arial" w:cs="Arial"/>
          <w:b/>
        </w:rPr>
        <w:t>riteria</w:t>
      </w:r>
      <w:r>
        <w:rPr>
          <w:rFonts w:ascii="Arial" w:eastAsia="Arial" w:hAnsi="Arial" w:cs="Arial"/>
          <w:b/>
          <w:color w:val="000000"/>
        </w:rPr>
        <w:t>:-</w:t>
      </w:r>
    </w:p>
    <w:p w:rsidR="00311863" w:rsidRDefault="00285D71">
      <w:pPr>
        <w:rPr>
          <w:rFonts w:ascii="Arial" w:eastAsia="Arial" w:hAnsi="Arial" w:cs="Arial"/>
          <w:color w:val="000000"/>
        </w:rPr>
      </w:pPr>
      <w:r>
        <w:rPr>
          <w:rFonts w:ascii="Arial" w:eastAsia="Arial" w:hAnsi="Arial" w:cs="Arial"/>
          <w:color w:val="000000"/>
        </w:rPr>
        <w:t xml:space="preserve">During a zero-day attack, the recently implemented security patch poses the largest threat to DHAEI. This is due to the fact that it has a significant impact on the entire CIA Triad. </w:t>
      </w:r>
      <w:r>
        <w:rPr>
          <w:rFonts w:ascii="Arial" w:eastAsia="Arial" w:hAnsi="Arial" w:cs="Arial"/>
          <w:color w:val="000000"/>
        </w:rPr>
        <w:lastRenderedPageBreak/>
        <w:t>Additionally, the luck of MFA poses the greatest threat and has a high sc</w:t>
      </w:r>
      <w:r>
        <w:rPr>
          <w:rFonts w:ascii="Arial" w:eastAsia="Arial" w:hAnsi="Arial" w:cs="Arial"/>
          <w:color w:val="000000"/>
        </w:rPr>
        <w:t xml:space="preserve">ore when it comes to the data protection. </w:t>
      </w:r>
    </w:p>
    <w:p w:rsidR="00311863" w:rsidRDefault="00311863">
      <w:pPr>
        <w:rPr>
          <w:rFonts w:ascii="Arial" w:eastAsia="Arial" w:hAnsi="Arial" w:cs="Arial"/>
          <w:b/>
          <w:color w:val="000000"/>
        </w:rPr>
      </w:pPr>
    </w:p>
    <w:p w:rsidR="00311863" w:rsidRDefault="00285D71">
      <w:pPr>
        <w:pBdr>
          <w:top w:val="nil"/>
          <w:left w:val="nil"/>
          <w:bottom w:val="nil"/>
          <w:right w:val="nil"/>
          <w:between w:val="nil"/>
        </w:pBdr>
        <w:rPr>
          <w:rFonts w:ascii="Arial" w:eastAsia="Arial" w:hAnsi="Arial" w:cs="Arial"/>
          <w:b/>
          <w:color w:val="000000"/>
        </w:rPr>
      </w:pPr>
      <w:r>
        <w:rPr>
          <w:rFonts w:ascii="Arial" w:eastAsia="Arial" w:hAnsi="Arial" w:cs="Arial"/>
          <w:b/>
        </w:rPr>
        <w:t xml:space="preserve">3.0 </w:t>
      </w:r>
      <w:r>
        <w:rPr>
          <w:rFonts w:ascii="Arial" w:eastAsia="Arial" w:hAnsi="Arial" w:cs="Arial"/>
          <w:b/>
          <w:color w:val="000000"/>
        </w:rPr>
        <w:t>Risk treatment:-</w:t>
      </w:r>
    </w:p>
    <w:p w:rsidR="00311863" w:rsidRDefault="00285D71">
      <w:pPr>
        <w:rPr>
          <w:rFonts w:ascii="Arial" w:eastAsia="Arial" w:hAnsi="Arial" w:cs="Arial"/>
          <w:color w:val="000000"/>
        </w:rPr>
      </w:pPr>
      <w:r>
        <w:rPr>
          <w:rFonts w:ascii="Arial" w:eastAsia="Arial" w:hAnsi="Arial" w:cs="Arial"/>
          <w:color w:val="000000"/>
        </w:rPr>
        <w:t xml:space="preserve">When ranking these hazards, careful consideration should be given to their potential impact on the Company's operations, reputation, and compliance protocols. Urgent attention is required to </w:t>
      </w:r>
      <w:r>
        <w:rPr>
          <w:rFonts w:ascii="Arial" w:eastAsia="Arial" w:hAnsi="Arial" w:cs="Arial"/>
          <w:color w:val="000000"/>
        </w:rPr>
        <w:t>threats such as illicit data access and vulnerability exploitation, which possess a greater propensity to inflict significant financial or reputational damage.  In addition, industry-standard frameworks like the National Institute of Standards and Technolo</w:t>
      </w:r>
      <w:r>
        <w:rPr>
          <w:rFonts w:ascii="Arial" w:eastAsia="Arial" w:hAnsi="Arial" w:cs="Arial"/>
          <w:color w:val="000000"/>
        </w:rPr>
        <w:t xml:space="preserve">gy </w:t>
      </w:r>
      <w:r>
        <w:rPr>
          <w:rFonts w:ascii="Arial" w:eastAsia="Arial" w:hAnsi="Arial" w:cs="Arial"/>
          <w:b/>
          <w:color w:val="000000"/>
        </w:rPr>
        <w:t xml:space="preserve">(NIST) </w:t>
      </w:r>
      <w:proofErr w:type="spellStart"/>
      <w:r>
        <w:rPr>
          <w:rFonts w:ascii="Arial" w:eastAsia="Arial" w:hAnsi="Arial" w:cs="Arial"/>
          <w:color w:val="000000"/>
        </w:rPr>
        <w:t>Cybersecurity</w:t>
      </w:r>
      <w:proofErr w:type="spellEnd"/>
      <w:r>
        <w:rPr>
          <w:rFonts w:ascii="Arial" w:eastAsia="Arial" w:hAnsi="Arial" w:cs="Arial"/>
          <w:color w:val="000000"/>
        </w:rPr>
        <w:t xml:space="preserve"> Framework can provide guidance for selecting and executing recommended mitigations and responses. This ensures a comprehensive and proactive approach to risk management.</w:t>
      </w:r>
    </w:p>
    <w:p w:rsidR="00311863" w:rsidRDefault="00311863">
      <w:pPr>
        <w:rPr>
          <w:rFonts w:ascii="Arial" w:eastAsia="Arial" w:hAnsi="Arial" w:cs="Arial"/>
          <w:color w:val="000000"/>
        </w:rPr>
      </w:pPr>
    </w:p>
    <w:p w:rsidR="00311863" w:rsidRDefault="00285D71">
      <w:pPr>
        <w:pBdr>
          <w:top w:val="nil"/>
          <w:left w:val="nil"/>
          <w:bottom w:val="nil"/>
          <w:right w:val="nil"/>
          <w:between w:val="nil"/>
        </w:pBdr>
        <w:rPr>
          <w:rFonts w:ascii="Arial" w:eastAsia="Arial" w:hAnsi="Arial" w:cs="Arial"/>
          <w:b/>
          <w:color w:val="000000"/>
        </w:rPr>
      </w:pPr>
      <w:r>
        <w:rPr>
          <w:rFonts w:ascii="Arial" w:eastAsia="Arial" w:hAnsi="Arial" w:cs="Arial"/>
          <w:b/>
        </w:rPr>
        <w:t xml:space="preserve">4.0 </w:t>
      </w:r>
      <w:proofErr w:type="spellStart"/>
      <w:r>
        <w:rPr>
          <w:rFonts w:ascii="Arial" w:eastAsia="Arial" w:hAnsi="Arial" w:cs="Arial"/>
          <w:b/>
          <w:color w:val="000000"/>
        </w:rPr>
        <w:t>Exc</w:t>
      </w:r>
      <w:r>
        <w:rPr>
          <w:rFonts w:ascii="Arial" w:eastAsia="Arial" w:hAnsi="Arial" w:cs="Arial"/>
          <w:b/>
        </w:rPr>
        <w:t>ecutive</w:t>
      </w:r>
      <w:proofErr w:type="spellEnd"/>
      <w:r>
        <w:rPr>
          <w:rFonts w:ascii="Arial" w:eastAsia="Arial" w:hAnsi="Arial" w:cs="Arial"/>
          <w:b/>
          <w:color w:val="000000"/>
        </w:rPr>
        <w:t xml:space="preserve"> Summary:-</w:t>
      </w:r>
    </w:p>
    <w:p w:rsidR="00311863" w:rsidRDefault="00285D71">
      <w:pPr>
        <w:rPr>
          <w:rFonts w:ascii="Arial" w:eastAsia="Arial" w:hAnsi="Arial" w:cs="Arial"/>
          <w:color w:val="000000"/>
        </w:rPr>
      </w:pPr>
      <w:r>
        <w:rPr>
          <w:rFonts w:ascii="Arial" w:eastAsia="Arial" w:hAnsi="Arial" w:cs="Arial"/>
          <w:color w:val="000000"/>
        </w:rPr>
        <w:t>After reviewing the DHAEI network, services, hardware, and employee access,</w:t>
      </w:r>
      <w:r>
        <w:rPr>
          <w:rFonts w:ascii="Arial" w:eastAsia="Arial" w:hAnsi="Arial" w:cs="Arial"/>
        </w:rPr>
        <w:t xml:space="preserve"> </w:t>
      </w:r>
      <w:r>
        <w:rPr>
          <w:rFonts w:ascii="Arial" w:eastAsia="Arial" w:hAnsi="Arial" w:cs="Arial"/>
          <w:color w:val="000000"/>
        </w:rPr>
        <w:t>recommendations aim to protect critical hardware and data from infiltration. The process starts at the company's main office and involves Domain Controllers, and Files servers. Ser</w:t>
      </w:r>
      <w:r>
        <w:rPr>
          <w:rFonts w:ascii="Arial" w:eastAsia="Arial" w:hAnsi="Arial" w:cs="Arial"/>
          <w:color w:val="000000"/>
        </w:rPr>
        <w:t xml:space="preserve">vers need protection from external threats that could disrupt accessibility, obtain unauthorized access, or install malware, firmware, or </w:t>
      </w:r>
      <w:proofErr w:type="spellStart"/>
      <w:r>
        <w:rPr>
          <w:rFonts w:ascii="Arial" w:eastAsia="Arial" w:hAnsi="Arial" w:cs="Arial"/>
          <w:color w:val="000000"/>
        </w:rPr>
        <w:t>ransomware</w:t>
      </w:r>
      <w:proofErr w:type="spellEnd"/>
      <w:r>
        <w:rPr>
          <w:rFonts w:ascii="Arial" w:eastAsia="Arial" w:hAnsi="Arial" w:cs="Arial"/>
          <w:color w:val="000000"/>
        </w:rPr>
        <w:t>.</w:t>
      </w:r>
    </w:p>
    <w:p w:rsidR="00311863" w:rsidRDefault="00285D71">
      <w:pPr>
        <w:rPr>
          <w:rFonts w:ascii="Arial" w:eastAsia="Arial" w:hAnsi="Arial" w:cs="Arial"/>
          <w:color w:val="000000"/>
        </w:rPr>
      </w:pPr>
      <w:r>
        <w:rPr>
          <w:rFonts w:ascii="Arial" w:eastAsia="Arial" w:hAnsi="Arial" w:cs="Arial"/>
          <w:color w:val="000000"/>
        </w:rPr>
        <w:t>Performance, data access, and confidentiality could be compromised, leading to theft or 0 day attack. A fi</w:t>
      </w:r>
      <w:r>
        <w:rPr>
          <w:rFonts w:ascii="Arial" w:eastAsia="Arial" w:hAnsi="Arial" w:cs="Arial"/>
          <w:color w:val="000000"/>
        </w:rPr>
        <w:t xml:space="preserve">rewall required to place and also update the new security patches accordantly to skip and 0 day attack which could cause a huge damage to whole infrastructure CIA trail. </w:t>
      </w:r>
    </w:p>
    <w:p w:rsidR="00311863" w:rsidRDefault="00285D71">
      <w:pPr>
        <w:rPr>
          <w:rFonts w:ascii="Arial" w:eastAsia="Arial" w:hAnsi="Arial" w:cs="Arial"/>
          <w:color w:val="000000"/>
        </w:rPr>
      </w:pPr>
      <w:r>
        <w:rPr>
          <w:rFonts w:ascii="Arial" w:eastAsia="Arial" w:hAnsi="Arial" w:cs="Arial"/>
          <w:color w:val="000000"/>
        </w:rPr>
        <w:t xml:space="preserve">Additional protection includes multi-factor authentication to verify the identity of </w:t>
      </w:r>
      <w:r>
        <w:rPr>
          <w:rFonts w:ascii="Arial" w:eastAsia="Arial" w:hAnsi="Arial" w:cs="Arial"/>
          <w:color w:val="000000"/>
        </w:rPr>
        <w:t xml:space="preserve">those accessing services or </w:t>
      </w:r>
      <w:proofErr w:type="spellStart"/>
      <w:r>
        <w:rPr>
          <w:rFonts w:ascii="Arial" w:eastAsia="Arial" w:hAnsi="Arial" w:cs="Arial"/>
          <w:color w:val="000000"/>
        </w:rPr>
        <w:t>data.These</w:t>
      </w:r>
      <w:proofErr w:type="spellEnd"/>
      <w:r>
        <w:rPr>
          <w:rFonts w:ascii="Arial" w:eastAsia="Arial" w:hAnsi="Arial" w:cs="Arial"/>
          <w:color w:val="000000"/>
        </w:rPr>
        <w:t xml:space="preserve"> recommendations are crucial for protecting the privacy, availability, and integrity of our data assets, as well as improving our company's </w:t>
      </w:r>
      <w:proofErr w:type="spellStart"/>
      <w:r>
        <w:rPr>
          <w:rFonts w:ascii="Arial" w:eastAsia="Arial" w:hAnsi="Arial" w:cs="Arial"/>
          <w:color w:val="000000"/>
        </w:rPr>
        <w:t>cybersecurity</w:t>
      </w:r>
      <w:proofErr w:type="spellEnd"/>
      <w:r>
        <w:rPr>
          <w:rFonts w:ascii="Arial" w:eastAsia="Arial" w:hAnsi="Arial" w:cs="Arial"/>
          <w:color w:val="000000"/>
        </w:rPr>
        <w:t xml:space="preserve">. </w:t>
      </w:r>
      <w:r>
        <w:rPr>
          <w:rFonts w:ascii="Arial" w:eastAsia="Arial" w:hAnsi="Arial" w:cs="Arial"/>
          <w:color w:val="000000"/>
        </w:rPr>
        <w:br/>
        <w:t>To mitigate cyber dangers, it's important to follow industry s</w:t>
      </w:r>
      <w:r>
        <w:rPr>
          <w:rFonts w:ascii="Arial" w:eastAsia="Arial" w:hAnsi="Arial" w:cs="Arial"/>
          <w:color w:val="000000"/>
        </w:rPr>
        <w:t>tandards and execute proactive risk management practices.</w:t>
      </w:r>
    </w:p>
    <w:p w:rsidR="00311863" w:rsidRDefault="00311863">
      <w:pPr>
        <w:rPr>
          <w:rFonts w:ascii="Arial" w:eastAsia="Arial" w:hAnsi="Arial" w:cs="Arial"/>
          <w:b/>
        </w:rPr>
      </w:pPr>
    </w:p>
    <w:p w:rsidR="00311863" w:rsidRDefault="00285D71">
      <w:pPr>
        <w:rPr>
          <w:rFonts w:ascii="Arial" w:eastAsia="Arial" w:hAnsi="Arial" w:cs="Arial"/>
          <w:b/>
          <w:color w:val="000000"/>
        </w:rPr>
      </w:pPr>
      <w:r>
        <w:rPr>
          <w:rFonts w:ascii="Arial" w:eastAsia="Arial" w:hAnsi="Arial" w:cs="Arial"/>
          <w:b/>
        </w:rPr>
        <w:t xml:space="preserve">5.0 </w:t>
      </w:r>
      <w:r>
        <w:rPr>
          <w:rFonts w:ascii="Arial" w:eastAsia="Arial" w:hAnsi="Arial" w:cs="Arial"/>
          <w:b/>
          <w:color w:val="000000"/>
        </w:rPr>
        <w:t>References-</w:t>
      </w:r>
    </w:p>
    <w:p w:rsidR="00311863" w:rsidRDefault="00285D71">
      <w:pPr>
        <w:numPr>
          <w:ilvl w:val="0"/>
          <w:numId w:val="1"/>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Patch Management Definition &amp; Best Practices. Rapid7. </w:t>
      </w:r>
      <w:hyperlink r:id="rId7">
        <w:r>
          <w:rPr>
            <w:rFonts w:ascii="Arial" w:eastAsia="Arial" w:hAnsi="Arial" w:cs="Arial"/>
            <w:color w:val="0563C1"/>
            <w:u w:val="single"/>
          </w:rPr>
          <w:t>https://www.rapid7.com/fundamentals/patch-management/</w:t>
        </w:r>
      </w:hyperlink>
      <w:r>
        <w:rPr>
          <w:rFonts w:ascii="Arial" w:eastAsia="Arial" w:hAnsi="Arial" w:cs="Arial"/>
          <w:color w:val="000000"/>
        </w:rPr>
        <w:t xml:space="preserve"> </w:t>
      </w:r>
    </w:p>
    <w:p w:rsidR="00311863" w:rsidRDefault="00285D71">
      <w:pPr>
        <w:numPr>
          <w:ilvl w:val="0"/>
          <w:numId w:val="1"/>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10 ways to increase VPN Security. The Front Line </w:t>
      </w:r>
      <w:proofErr w:type="gramStart"/>
      <w:r>
        <w:rPr>
          <w:rFonts w:ascii="Arial" w:eastAsia="Arial" w:hAnsi="Arial" w:cs="Arial"/>
          <w:color w:val="000000"/>
        </w:rPr>
        <w:t>Against</w:t>
      </w:r>
      <w:proofErr w:type="gramEnd"/>
      <w:r>
        <w:rPr>
          <w:rFonts w:ascii="Arial" w:eastAsia="Arial" w:hAnsi="Arial" w:cs="Arial"/>
          <w:color w:val="000000"/>
        </w:rPr>
        <w:t xml:space="preserve"> IT Chaos &amp; Cyber Threats. https://blog.devolutions.net/2021/02/10-ways-to-increase-vpn-security/ </w:t>
      </w:r>
    </w:p>
    <w:p w:rsidR="00311863" w:rsidRDefault="00285D71">
      <w:pPr>
        <w:numPr>
          <w:ilvl w:val="0"/>
          <w:numId w:val="1"/>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Making accounts more secure with multi-factor authentication. Microsoft Support. https://support.microsoft.com/en-us/topic/what-is-multifactor-authentication-e5e39437-121c-be60-d123-eda06bddf661 </w:t>
      </w:r>
    </w:p>
    <w:p w:rsidR="00311863" w:rsidRDefault="00285D71">
      <w:pPr>
        <w:numPr>
          <w:ilvl w:val="0"/>
          <w:numId w:val="1"/>
        </w:numPr>
        <w:pBdr>
          <w:top w:val="nil"/>
          <w:left w:val="nil"/>
          <w:bottom w:val="nil"/>
          <w:right w:val="nil"/>
          <w:between w:val="nil"/>
        </w:pBdr>
        <w:spacing w:line="240" w:lineRule="auto"/>
        <w:rPr>
          <w:rFonts w:ascii="Arial" w:eastAsia="Arial" w:hAnsi="Arial" w:cs="Arial"/>
        </w:rPr>
      </w:pPr>
      <w:proofErr w:type="spellStart"/>
      <w:r>
        <w:rPr>
          <w:rFonts w:ascii="Arial" w:eastAsia="Arial" w:hAnsi="Arial" w:cs="Arial"/>
          <w:color w:val="000000"/>
        </w:rPr>
        <w:t>Cybersecurity</w:t>
      </w:r>
      <w:proofErr w:type="spellEnd"/>
      <w:r>
        <w:rPr>
          <w:rFonts w:ascii="Arial" w:eastAsia="Arial" w:hAnsi="Arial" w:cs="Arial"/>
          <w:color w:val="000000"/>
        </w:rPr>
        <w:t xml:space="preserve"> Framework | NIST. (2024, February 1). NIST. </w:t>
      </w:r>
      <w:hyperlink r:id="rId8">
        <w:r>
          <w:rPr>
            <w:rFonts w:ascii="Arial" w:eastAsia="Arial" w:hAnsi="Arial" w:cs="Arial"/>
            <w:color w:val="0563C1"/>
            <w:u w:val="single"/>
          </w:rPr>
          <w:t>https://www.nist.gov/cyberframework</w:t>
        </w:r>
      </w:hyperlink>
    </w:p>
    <w:p w:rsidR="00311863" w:rsidRDefault="00285D71">
      <w:pPr>
        <w:numPr>
          <w:ilvl w:val="0"/>
          <w:numId w:val="1"/>
        </w:numPr>
        <w:pBdr>
          <w:top w:val="nil"/>
          <w:left w:val="nil"/>
          <w:bottom w:val="nil"/>
          <w:right w:val="nil"/>
          <w:between w:val="nil"/>
        </w:pBdr>
        <w:spacing w:line="240" w:lineRule="auto"/>
        <w:rPr>
          <w:rFonts w:ascii="Arial" w:eastAsia="Arial" w:hAnsi="Arial" w:cs="Arial"/>
        </w:rPr>
      </w:pPr>
      <w:r>
        <w:rPr>
          <w:rFonts w:ascii="Arial" w:eastAsia="Arial" w:hAnsi="Arial" w:cs="Arial"/>
          <w:color w:val="000000"/>
        </w:rPr>
        <w:t xml:space="preserve">Computer Security Division, I. T. L. </w:t>
      </w:r>
      <w:r>
        <w:rPr>
          <w:rFonts w:ascii="Arial" w:eastAsia="Arial" w:hAnsi="Arial" w:cs="Arial"/>
          <w:i/>
          <w:color w:val="000000"/>
        </w:rPr>
        <w:t>About the RMF - NIST risk management framework: CSRC</w:t>
      </w:r>
      <w:r>
        <w:rPr>
          <w:rFonts w:ascii="Arial" w:eastAsia="Arial" w:hAnsi="Arial" w:cs="Arial"/>
          <w:color w:val="000000"/>
        </w:rPr>
        <w:t>. CSRC. https://csrc.nist.gov/projects/risk-management/about-rmf</w:t>
      </w:r>
    </w:p>
    <w:sectPr w:rsidR="00311863">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D71" w:rsidRDefault="00285D71">
      <w:pPr>
        <w:spacing w:after="0" w:line="240" w:lineRule="auto"/>
      </w:pPr>
      <w:r>
        <w:separator/>
      </w:r>
    </w:p>
  </w:endnote>
  <w:endnote w:type="continuationSeparator" w:id="0">
    <w:p w:rsidR="00285D71" w:rsidRDefault="00285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D71" w:rsidRDefault="00285D71">
      <w:pPr>
        <w:spacing w:after="0" w:line="240" w:lineRule="auto"/>
      </w:pPr>
      <w:r>
        <w:separator/>
      </w:r>
    </w:p>
  </w:footnote>
  <w:footnote w:type="continuationSeparator" w:id="0">
    <w:p w:rsidR="00285D71" w:rsidRDefault="00285D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863" w:rsidRDefault="00285D71">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C1314D">
      <w:rPr>
        <w:color w:val="000000"/>
      </w:rPr>
      <w:fldChar w:fldCharType="separate"/>
    </w:r>
    <w:r w:rsidR="00A83746">
      <w:rPr>
        <w:noProof/>
        <w:color w:val="000000"/>
      </w:rPr>
      <w:t>5</w:t>
    </w:r>
    <w:r>
      <w:rPr>
        <w:color w:val="000000"/>
      </w:rPr>
      <w:fldChar w:fldCharType="end"/>
    </w:r>
  </w:p>
  <w:p w:rsidR="00311863" w:rsidRDefault="0031186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77B40"/>
    <w:multiLevelType w:val="multilevel"/>
    <w:tmpl w:val="4B046666"/>
    <w:lvl w:ilvl="0">
      <w:start w:val="1"/>
      <w:numFmt w:val="decimal"/>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863"/>
    <w:rsid w:val="00285D71"/>
    <w:rsid w:val="00311863"/>
    <w:rsid w:val="00A83746"/>
    <w:rsid w:val="00C1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E8B334-F59D-46A2-ACA7-2E198F56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nist.gov/cyberframework" TargetMode="External"/><Relationship Id="rId3" Type="http://schemas.openxmlformats.org/officeDocument/2006/relationships/settings" Target="settings.xml"/><Relationship Id="rId7" Type="http://schemas.openxmlformats.org/officeDocument/2006/relationships/hyperlink" Target="https://www.rapid7.com/fundamentals/patch-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ISMAIL</cp:lastModifiedBy>
  <cp:revision>2</cp:revision>
  <dcterms:created xsi:type="dcterms:W3CDTF">2024-02-08T17:16:00Z</dcterms:created>
  <dcterms:modified xsi:type="dcterms:W3CDTF">2024-02-08T17:16:00Z</dcterms:modified>
</cp:coreProperties>
</file>