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352CD" w14:textId="5C19264E" w:rsidR="00E91A74" w:rsidRPr="00BC374D" w:rsidRDefault="00E001C3" w:rsidP="00B92914">
      <w:pPr>
        <w:jc w:val="center"/>
        <w:rPr>
          <w:b/>
          <w:bCs/>
        </w:rPr>
      </w:pPr>
      <w:r>
        <w:rPr>
          <w:b/>
          <w:bCs/>
        </w:rPr>
        <w:t>{BILATERAL | RIGHT | LEFT} LOWER LIMB ARTERIAL</w:t>
      </w:r>
      <w:r w:rsidR="00B92914">
        <w:rPr>
          <w:b/>
          <w:bCs/>
        </w:rPr>
        <w:t xml:space="preserve"> Doppler Report</w:t>
      </w:r>
      <w:r w:rsidR="00E35569" w:rsidRPr="00BC374D">
        <w:rPr>
          <w:b/>
          <w:bCs/>
        </w:rPr>
        <w:t xml:space="preserve"> </w:t>
      </w:r>
    </w:p>
    <w:p w14:paraId="7FA58641" w14:textId="148F0536" w:rsidR="00E35569" w:rsidRDefault="00B92914">
      <w:r>
        <w:t>Indication</w:t>
      </w:r>
      <w:r w:rsidR="00E35569">
        <w:t xml:space="preserve">: </w:t>
      </w:r>
    </w:p>
    <w:p w14:paraId="1067330C" w14:textId="4DC7A66F" w:rsidR="00E35569" w:rsidRDefault="00E35569">
      <w:r>
        <w:t>Findings:</w:t>
      </w:r>
    </w:p>
    <w:p w14:paraId="66ACAAB0" w14:textId="7641854D" w:rsidR="00B92914" w:rsidRDefault="00B92914">
      <w:r>
        <w:t xml:space="preserve">There are {no} {diffuse | segmental | widespread} </w:t>
      </w:r>
      <w:r w:rsidR="00EB212B">
        <w:t xml:space="preserve">{homogeneous | heterogeneous} </w:t>
      </w:r>
      <w:r>
        <w:t xml:space="preserve">{hypoechoic | hyperechoic | calcified} atheromatous plaques with {smooth | irregular | ulcerated} margins </w:t>
      </w:r>
      <w:r w:rsidR="00EB6FC4">
        <w:t>at</w:t>
      </w:r>
      <w:r>
        <w:t xml:space="preserve"> the {</w:t>
      </w:r>
      <w:r w:rsidR="00EB6FC4">
        <w:t>origin</w:t>
      </w:r>
      <w:r>
        <w:t xml:space="preserve">| </w:t>
      </w:r>
      <w:r w:rsidR="00EB6FC4">
        <w:t>proximal</w:t>
      </w:r>
      <w:r>
        <w:t xml:space="preserve"> | </w:t>
      </w:r>
      <w:r w:rsidR="00EB6FC4">
        <w:t>mid | distal</w:t>
      </w:r>
      <w:r>
        <w:t xml:space="preserve">} </w:t>
      </w:r>
      <w:r w:rsidR="00EB6FC4">
        <w:t>{CFA | SFA | POP | ATA | PTA}</w:t>
      </w:r>
      <w:r>
        <w:t xml:space="preserve"> artery.</w:t>
      </w:r>
    </w:p>
    <w:p w14:paraId="0F803D67" w14:textId="77777777" w:rsidR="00EB6FC4" w:rsidRDefault="00B92914">
      <w:r>
        <w:t xml:space="preserve">There is </w:t>
      </w:r>
      <w:r w:rsidR="00EB6FC4">
        <w:t xml:space="preserve">{no} </w:t>
      </w:r>
      <w:r>
        <w:t xml:space="preserve">focal {stenosis | occlusion | dissection} with a length of {} </w:t>
      </w:r>
      <w:r w:rsidR="00EB6FC4">
        <w:t>at</w:t>
      </w:r>
      <w:r>
        <w:t xml:space="preserve"> the </w:t>
      </w:r>
      <w:r w:rsidR="00EB6FC4">
        <w:t>{origin| proximal | mid | distal} {CFA | SFA | POP | ATA | PTA} artery</w:t>
      </w:r>
      <w:r w:rsidR="00EB6FC4">
        <w:t>.</w:t>
      </w:r>
    </w:p>
    <w:p w14:paraId="6F135D4C" w14:textId="6D79FD6B" w:rsidR="00B92914" w:rsidRDefault="00B92914">
      <w:r>
        <w:t xml:space="preserve">The spectral Doppler </w:t>
      </w:r>
      <w:r w:rsidR="00EB6FC4">
        <w:t>peak systolic velocity (PSV)</w:t>
      </w:r>
      <w:r>
        <w:t xml:space="preserve"> of the arteries </w:t>
      </w:r>
      <w:proofErr w:type="gramStart"/>
      <w:r>
        <w:t>are</w:t>
      </w:r>
      <w:proofErr w:type="gramEnd"/>
      <w:r>
        <w:t xml:space="preserve"> as in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2914" w14:paraId="5ABDAA19" w14:textId="77777777" w:rsidTr="00B92914">
        <w:tc>
          <w:tcPr>
            <w:tcW w:w="3116" w:type="dxa"/>
          </w:tcPr>
          <w:p w14:paraId="7D6B82C7" w14:textId="327DDDF7" w:rsidR="00B92914" w:rsidRPr="00EB212B" w:rsidRDefault="00EB6FC4">
            <w:pPr>
              <w:rPr>
                <w:b/>
                <w:bCs/>
              </w:rPr>
            </w:pPr>
            <w:r>
              <w:rPr>
                <w:b/>
                <w:bCs/>
              </w:rPr>
              <w:t>Artery</w:t>
            </w:r>
          </w:p>
        </w:tc>
        <w:tc>
          <w:tcPr>
            <w:tcW w:w="3117" w:type="dxa"/>
          </w:tcPr>
          <w:p w14:paraId="2085012F" w14:textId="7E5B62A5" w:rsidR="00B92914" w:rsidRPr="00EB212B" w:rsidRDefault="00B92914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Right</w:t>
            </w:r>
            <w:r w:rsidR="00EB6FC4">
              <w:rPr>
                <w:b/>
                <w:bCs/>
              </w:rPr>
              <w:t xml:space="preserve"> (PSV in cm/s)</w:t>
            </w:r>
          </w:p>
        </w:tc>
        <w:tc>
          <w:tcPr>
            <w:tcW w:w="3117" w:type="dxa"/>
          </w:tcPr>
          <w:p w14:paraId="298B2957" w14:textId="5651EB9A" w:rsidR="00B92914" w:rsidRPr="00EB212B" w:rsidRDefault="00B92914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Left</w:t>
            </w:r>
            <w:r w:rsidR="00EB6FC4">
              <w:rPr>
                <w:b/>
                <w:bCs/>
              </w:rPr>
              <w:t xml:space="preserve"> (PSV in cm/s)</w:t>
            </w:r>
          </w:p>
        </w:tc>
      </w:tr>
      <w:tr w:rsidR="00B92914" w14:paraId="0BB61954" w14:textId="77777777" w:rsidTr="00B92914">
        <w:tc>
          <w:tcPr>
            <w:tcW w:w="3116" w:type="dxa"/>
          </w:tcPr>
          <w:p w14:paraId="39336377" w14:textId="5656CED8" w:rsidR="00B92914" w:rsidRDefault="00EB6FC4">
            <w:r>
              <w:t>CFA</w:t>
            </w:r>
          </w:p>
        </w:tc>
        <w:tc>
          <w:tcPr>
            <w:tcW w:w="3117" w:type="dxa"/>
          </w:tcPr>
          <w:p w14:paraId="037B92AB" w14:textId="77777777" w:rsidR="00B92914" w:rsidRDefault="00B92914"/>
        </w:tc>
        <w:tc>
          <w:tcPr>
            <w:tcW w:w="3117" w:type="dxa"/>
          </w:tcPr>
          <w:p w14:paraId="36B653B5" w14:textId="77777777" w:rsidR="00B92914" w:rsidRDefault="00B92914"/>
        </w:tc>
      </w:tr>
      <w:tr w:rsidR="00B92914" w14:paraId="13307814" w14:textId="77777777" w:rsidTr="00B92914">
        <w:tc>
          <w:tcPr>
            <w:tcW w:w="3116" w:type="dxa"/>
          </w:tcPr>
          <w:p w14:paraId="63F6656F" w14:textId="20C423B1" w:rsidR="00B92914" w:rsidRDefault="00EB6FC4">
            <w:r>
              <w:t>Proximal SFA</w:t>
            </w:r>
          </w:p>
        </w:tc>
        <w:tc>
          <w:tcPr>
            <w:tcW w:w="3117" w:type="dxa"/>
          </w:tcPr>
          <w:p w14:paraId="7E9E3CD2" w14:textId="77777777" w:rsidR="00B92914" w:rsidRDefault="00B92914"/>
        </w:tc>
        <w:tc>
          <w:tcPr>
            <w:tcW w:w="3117" w:type="dxa"/>
          </w:tcPr>
          <w:p w14:paraId="17903AE7" w14:textId="77777777" w:rsidR="00B92914" w:rsidRDefault="00B92914"/>
        </w:tc>
      </w:tr>
      <w:tr w:rsidR="00B92914" w14:paraId="7F5B48FE" w14:textId="77777777" w:rsidTr="00B92914">
        <w:tc>
          <w:tcPr>
            <w:tcW w:w="3116" w:type="dxa"/>
          </w:tcPr>
          <w:p w14:paraId="457B47AB" w14:textId="1639993B" w:rsidR="00B92914" w:rsidRDefault="00EB6FC4">
            <w:r>
              <w:t>Distal SFA</w:t>
            </w:r>
          </w:p>
        </w:tc>
        <w:tc>
          <w:tcPr>
            <w:tcW w:w="3117" w:type="dxa"/>
          </w:tcPr>
          <w:p w14:paraId="25795200" w14:textId="77777777" w:rsidR="00B92914" w:rsidRDefault="00B92914"/>
        </w:tc>
        <w:tc>
          <w:tcPr>
            <w:tcW w:w="3117" w:type="dxa"/>
          </w:tcPr>
          <w:p w14:paraId="3A4B8C89" w14:textId="77777777" w:rsidR="00B92914" w:rsidRDefault="00B92914"/>
        </w:tc>
      </w:tr>
      <w:tr w:rsidR="00B92914" w14:paraId="3D2AF2CC" w14:textId="77777777" w:rsidTr="00B92914">
        <w:tc>
          <w:tcPr>
            <w:tcW w:w="3116" w:type="dxa"/>
          </w:tcPr>
          <w:p w14:paraId="6C0C47AF" w14:textId="6AB96273" w:rsidR="00B92914" w:rsidRDefault="00EB6FC4">
            <w:r>
              <w:t>Popliteal</w:t>
            </w:r>
          </w:p>
        </w:tc>
        <w:tc>
          <w:tcPr>
            <w:tcW w:w="3117" w:type="dxa"/>
          </w:tcPr>
          <w:p w14:paraId="2E26F7E4" w14:textId="77777777" w:rsidR="00B92914" w:rsidRDefault="00B92914"/>
        </w:tc>
        <w:tc>
          <w:tcPr>
            <w:tcW w:w="3117" w:type="dxa"/>
          </w:tcPr>
          <w:p w14:paraId="2800AE49" w14:textId="77777777" w:rsidR="00B92914" w:rsidRDefault="00B92914"/>
        </w:tc>
      </w:tr>
      <w:tr w:rsidR="00B92914" w14:paraId="075C5806" w14:textId="77777777" w:rsidTr="00B92914">
        <w:tc>
          <w:tcPr>
            <w:tcW w:w="3116" w:type="dxa"/>
          </w:tcPr>
          <w:p w14:paraId="33B15281" w14:textId="7F4A9B68" w:rsidR="00B92914" w:rsidRDefault="00EB6FC4">
            <w:r>
              <w:t>ATA</w:t>
            </w:r>
          </w:p>
        </w:tc>
        <w:tc>
          <w:tcPr>
            <w:tcW w:w="3117" w:type="dxa"/>
          </w:tcPr>
          <w:p w14:paraId="34B6E2E6" w14:textId="77777777" w:rsidR="00B92914" w:rsidRDefault="00B92914"/>
        </w:tc>
        <w:tc>
          <w:tcPr>
            <w:tcW w:w="3117" w:type="dxa"/>
          </w:tcPr>
          <w:p w14:paraId="672B68B2" w14:textId="77777777" w:rsidR="00B92914" w:rsidRDefault="00B92914"/>
        </w:tc>
      </w:tr>
      <w:tr w:rsidR="00B92914" w14:paraId="38B124E1" w14:textId="77777777" w:rsidTr="00B92914">
        <w:tc>
          <w:tcPr>
            <w:tcW w:w="3116" w:type="dxa"/>
          </w:tcPr>
          <w:p w14:paraId="7CA98C1B" w14:textId="2F0CA774" w:rsidR="00B92914" w:rsidRDefault="00EB6FC4">
            <w:r>
              <w:t>PTA</w:t>
            </w:r>
          </w:p>
        </w:tc>
        <w:tc>
          <w:tcPr>
            <w:tcW w:w="3117" w:type="dxa"/>
          </w:tcPr>
          <w:p w14:paraId="0F70F547" w14:textId="77777777" w:rsidR="00B92914" w:rsidRDefault="00B92914"/>
        </w:tc>
        <w:tc>
          <w:tcPr>
            <w:tcW w:w="3117" w:type="dxa"/>
          </w:tcPr>
          <w:p w14:paraId="7B7E55DE" w14:textId="77777777" w:rsidR="00B92914" w:rsidRDefault="00B92914"/>
        </w:tc>
      </w:tr>
    </w:tbl>
    <w:p w14:paraId="6D6BD76C" w14:textId="77777777" w:rsidR="00B92914" w:rsidRDefault="00B92914"/>
    <w:p w14:paraId="6373E156" w14:textId="754DF728" w:rsidR="00BC374D" w:rsidRDefault="00E35569" w:rsidP="00EB212B">
      <w:r>
        <w:t>Conclusion:</w:t>
      </w:r>
      <w:r w:rsidR="00BC374D">
        <w:t xml:space="preserve"> </w:t>
      </w:r>
    </w:p>
    <w:p w14:paraId="4B0FC25A" w14:textId="369FC43F" w:rsidR="00EB212B" w:rsidRDefault="00EB212B" w:rsidP="00EB212B"/>
    <w:p w14:paraId="2A387EA7" w14:textId="2EBC6240" w:rsidR="00EB212B" w:rsidRDefault="00EB6FC4" w:rsidP="00EB212B">
      <w:r>
        <w:t>Key</w:t>
      </w:r>
      <w:r w:rsidR="009900CE" w:rsidRPr="009900CE">
        <w:rPr>
          <w:vertAlign w:val="superscript"/>
        </w:rPr>
        <w:t>1</w:t>
      </w:r>
      <w:r w:rsidR="00EB212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1928"/>
        <w:gridCol w:w="1928"/>
      </w:tblGrid>
      <w:tr w:rsidR="00EB6FC4" w14:paraId="1A28AF81" w14:textId="598D27A9" w:rsidTr="00EB212B">
        <w:tc>
          <w:tcPr>
            <w:tcW w:w="2014" w:type="dxa"/>
          </w:tcPr>
          <w:p w14:paraId="433BD1D8" w14:textId="4B645634" w:rsidR="00EB6FC4" w:rsidRPr="00EB212B" w:rsidRDefault="00EB6FC4" w:rsidP="00EB212B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Stenosis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928" w:type="dxa"/>
          </w:tcPr>
          <w:p w14:paraId="68EE3557" w14:textId="4297A5D8" w:rsidR="00EB6FC4" w:rsidRPr="00EB212B" w:rsidRDefault="00EB6FC4" w:rsidP="00EB212B">
            <w:pPr>
              <w:rPr>
                <w:b/>
                <w:bCs/>
              </w:rPr>
            </w:pPr>
            <w:r w:rsidRPr="00EB212B">
              <w:rPr>
                <w:b/>
                <w:bCs/>
              </w:rPr>
              <w:t>PSV (cm/s)</w:t>
            </w:r>
          </w:p>
        </w:tc>
        <w:tc>
          <w:tcPr>
            <w:tcW w:w="1928" w:type="dxa"/>
          </w:tcPr>
          <w:p w14:paraId="15813DB3" w14:textId="1FE2A996" w:rsidR="00EB6FC4" w:rsidRPr="00EB212B" w:rsidRDefault="00EB6FC4" w:rsidP="00EB212B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 w:rsidRPr="00EB6FC4"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/V</w:t>
            </w:r>
            <w:r w:rsidRPr="00EB6FC4"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 xml:space="preserve"> ratio</w:t>
            </w:r>
          </w:p>
        </w:tc>
      </w:tr>
      <w:tr w:rsidR="00EB6FC4" w14:paraId="22C87E04" w14:textId="43D5E9B9" w:rsidTr="00EB212B">
        <w:tc>
          <w:tcPr>
            <w:tcW w:w="2014" w:type="dxa"/>
          </w:tcPr>
          <w:p w14:paraId="25E1B989" w14:textId="398A6773" w:rsidR="00EB6FC4" w:rsidRDefault="00EB6FC4" w:rsidP="00EB212B">
            <w:r>
              <w:t>30 - 50</w:t>
            </w:r>
          </w:p>
        </w:tc>
        <w:tc>
          <w:tcPr>
            <w:tcW w:w="1928" w:type="dxa"/>
          </w:tcPr>
          <w:p w14:paraId="5F979628" w14:textId="3175B263" w:rsidR="00EB6FC4" w:rsidRDefault="00EB6FC4" w:rsidP="00EB212B">
            <w:r>
              <w:t>150 - 200</w:t>
            </w:r>
          </w:p>
        </w:tc>
        <w:tc>
          <w:tcPr>
            <w:tcW w:w="1928" w:type="dxa"/>
          </w:tcPr>
          <w:p w14:paraId="5568711E" w14:textId="4AA1AA9A" w:rsidR="00EB6FC4" w:rsidRDefault="00EB6FC4" w:rsidP="00EB212B">
            <w:r>
              <w:t>1.5 - 2</w:t>
            </w:r>
          </w:p>
        </w:tc>
      </w:tr>
      <w:tr w:rsidR="00EB6FC4" w14:paraId="588F0804" w14:textId="0734E369" w:rsidTr="00EB212B">
        <w:tc>
          <w:tcPr>
            <w:tcW w:w="2014" w:type="dxa"/>
          </w:tcPr>
          <w:p w14:paraId="00972B6F" w14:textId="1A0E41BD" w:rsidR="00EB6FC4" w:rsidRDefault="00EB6FC4" w:rsidP="00EB212B">
            <w:r>
              <w:t>50 - 75</w:t>
            </w:r>
          </w:p>
        </w:tc>
        <w:tc>
          <w:tcPr>
            <w:tcW w:w="1928" w:type="dxa"/>
          </w:tcPr>
          <w:p w14:paraId="4269FBD8" w14:textId="588ABD74" w:rsidR="00EB6FC4" w:rsidRDefault="00EB6FC4" w:rsidP="00EB212B">
            <w:r>
              <w:t>200 - 400</w:t>
            </w:r>
          </w:p>
        </w:tc>
        <w:tc>
          <w:tcPr>
            <w:tcW w:w="1928" w:type="dxa"/>
          </w:tcPr>
          <w:p w14:paraId="76EF61FC" w14:textId="1D5A3F95" w:rsidR="00EB6FC4" w:rsidRDefault="00EB6FC4" w:rsidP="00EB212B">
            <w:r>
              <w:t>2 - 4</w:t>
            </w:r>
          </w:p>
        </w:tc>
      </w:tr>
      <w:tr w:rsidR="00EB6FC4" w14:paraId="7152DD3B" w14:textId="410CDC89" w:rsidTr="00EB212B">
        <w:tc>
          <w:tcPr>
            <w:tcW w:w="2014" w:type="dxa"/>
          </w:tcPr>
          <w:p w14:paraId="02336AE2" w14:textId="6AE8BED9" w:rsidR="00EB6FC4" w:rsidRDefault="00EB6FC4" w:rsidP="00EB6FC4">
            <w:r>
              <w:t>&gt; 75</w:t>
            </w:r>
          </w:p>
        </w:tc>
        <w:tc>
          <w:tcPr>
            <w:tcW w:w="1928" w:type="dxa"/>
          </w:tcPr>
          <w:p w14:paraId="09980306" w14:textId="76E9FD11" w:rsidR="00EB6FC4" w:rsidRDefault="00EB6FC4" w:rsidP="00EB212B">
            <w:r>
              <w:t>&gt; 400</w:t>
            </w:r>
          </w:p>
        </w:tc>
        <w:tc>
          <w:tcPr>
            <w:tcW w:w="1928" w:type="dxa"/>
          </w:tcPr>
          <w:p w14:paraId="27B8A306" w14:textId="0CA2CB97" w:rsidR="00EB6FC4" w:rsidRDefault="00EB6FC4" w:rsidP="00EB212B">
            <w:r>
              <w:t>&gt; 4</w:t>
            </w:r>
          </w:p>
        </w:tc>
      </w:tr>
      <w:tr w:rsidR="00EB6FC4" w14:paraId="6E49B02B" w14:textId="77777777" w:rsidTr="00EB212B">
        <w:tc>
          <w:tcPr>
            <w:tcW w:w="2014" w:type="dxa"/>
          </w:tcPr>
          <w:p w14:paraId="1FB44AEE" w14:textId="2D9B28F3" w:rsidR="00EB6FC4" w:rsidRDefault="00EB6FC4" w:rsidP="00EB212B">
            <w:r>
              <w:t>&gt; 90</w:t>
            </w:r>
          </w:p>
        </w:tc>
        <w:tc>
          <w:tcPr>
            <w:tcW w:w="1928" w:type="dxa"/>
          </w:tcPr>
          <w:p w14:paraId="62AB410F" w14:textId="7ABDA25E" w:rsidR="00EB6FC4" w:rsidRDefault="00EB6FC4" w:rsidP="00EB212B">
            <w:r>
              <w:t>-</w:t>
            </w:r>
          </w:p>
        </w:tc>
        <w:tc>
          <w:tcPr>
            <w:tcW w:w="1928" w:type="dxa"/>
          </w:tcPr>
          <w:p w14:paraId="5EEBC9EB" w14:textId="3722A597" w:rsidR="00EB6FC4" w:rsidRDefault="00EB6FC4" w:rsidP="00EB212B">
            <w:r>
              <w:t>&gt; 7</w:t>
            </w:r>
          </w:p>
        </w:tc>
      </w:tr>
    </w:tbl>
    <w:p w14:paraId="2D559239" w14:textId="42CB80EE" w:rsidR="00BC374D" w:rsidRDefault="009900CE" w:rsidP="009900CE">
      <w:r>
        <w:t xml:space="preserve">1.) </w:t>
      </w:r>
      <w:proofErr w:type="spellStart"/>
      <w:r>
        <w:t>Cossman</w:t>
      </w:r>
      <w:proofErr w:type="spellEnd"/>
      <w:r>
        <w:t xml:space="preserve"> D, Ellison JE, Wagner WH, et al. Comparison of contrast arteriography to arterial mapping with </w:t>
      </w:r>
      <w:proofErr w:type="spellStart"/>
      <w:r>
        <w:t>color</w:t>
      </w:r>
      <w:proofErr w:type="spellEnd"/>
      <w:r>
        <w:t>-flow</w:t>
      </w:r>
      <w:r>
        <w:t xml:space="preserve"> </w:t>
      </w:r>
      <w:r>
        <w:t xml:space="preserve">duplex imaging in the lower extremities. J </w:t>
      </w:r>
      <w:proofErr w:type="spellStart"/>
      <w:r>
        <w:t>Vasc</w:t>
      </w:r>
      <w:proofErr w:type="spellEnd"/>
      <w:r>
        <w:t xml:space="preserve"> </w:t>
      </w:r>
      <w:proofErr w:type="spellStart"/>
      <w:r>
        <w:t>Surg</w:t>
      </w:r>
      <w:proofErr w:type="spellEnd"/>
      <w:r>
        <w:t xml:space="preserve"> 1989; 10:522–9</w:t>
      </w:r>
    </w:p>
    <w:sectPr w:rsidR="00BC3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C32A6"/>
    <w:multiLevelType w:val="hybridMultilevel"/>
    <w:tmpl w:val="25EC2F40"/>
    <w:lvl w:ilvl="0" w:tplc="6EEA64E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F5C1A"/>
    <w:multiLevelType w:val="hybridMultilevel"/>
    <w:tmpl w:val="0678782A"/>
    <w:lvl w:ilvl="0" w:tplc="4D9A7D1C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D92366"/>
    <w:multiLevelType w:val="hybridMultilevel"/>
    <w:tmpl w:val="249E1020"/>
    <w:lvl w:ilvl="0" w:tplc="9DCAE8F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A14A5"/>
    <w:multiLevelType w:val="hybridMultilevel"/>
    <w:tmpl w:val="443E754E"/>
    <w:lvl w:ilvl="0" w:tplc="3A8EC87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A39BE"/>
    <w:multiLevelType w:val="hybridMultilevel"/>
    <w:tmpl w:val="FE2EB488"/>
    <w:lvl w:ilvl="0" w:tplc="0B38E8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C5636"/>
    <w:multiLevelType w:val="hybridMultilevel"/>
    <w:tmpl w:val="E6F02818"/>
    <w:lvl w:ilvl="0" w:tplc="B3321B1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10ED9"/>
    <w:multiLevelType w:val="hybridMultilevel"/>
    <w:tmpl w:val="812CF2BE"/>
    <w:lvl w:ilvl="0" w:tplc="EC5ACF4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69"/>
    <w:rsid w:val="001165C4"/>
    <w:rsid w:val="002651D8"/>
    <w:rsid w:val="003331C0"/>
    <w:rsid w:val="005C2F89"/>
    <w:rsid w:val="007A6E70"/>
    <w:rsid w:val="009900CE"/>
    <w:rsid w:val="00B92914"/>
    <w:rsid w:val="00BC374D"/>
    <w:rsid w:val="00C2416A"/>
    <w:rsid w:val="00E001C3"/>
    <w:rsid w:val="00E35569"/>
    <w:rsid w:val="00E91A74"/>
    <w:rsid w:val="00EB212B"/>
    <w:rsid w:val="00EB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C7B9"/>
  <w15:chartTrackingRefBased/>
  <w15:docId w15:val="{2FEF12D5-AFCF-4913-B217-AA199D11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74D"/>
    <w:pPr>
      <w:ind w:left="720"/>
      <w:contextualSpacing/>
    </w:pPr>
  </w:style>
  <w:style w:type="table" w:styleId="TableGrid">
    <w:name w:val="Table Grid"/>
    <w:basedOn w:val="TableNormal"/>
    <w:uiPriority w:val="39"/>
    <w:rsid w:val="00B92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90B3E-4641-4E31-8CA0-20AD42E0C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Adegbenga</dc:creator>
  <cp:keywords/>
  <dc:description/>
  <cp:lastModifiedBy>Ismail Adegbenga</cp:lastModifiedBy>
  <cp:revision>4</cp:revision>
  <dcterms:created xsi:type="dcterms:W3CDTF">2024-10-29T13:35:00Z</dcterms:created>
  <dcterms:modified xsi:type="dcterms:W3CDTF">2024-10-29T14:01:00Z</dcterms:modified>
</cp:coreProperties>
</file>