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73085D8F" w:rsidP="59957C32" w:rsidRDefault="73085D8F" w14:paraId="55482A8A" w14:textId="58E3A721">
      <w:pPr>
        <w:pStyle w:val="NormalWeb"/>
      </w:pPr>
      <w:r w:rsidR="73085D8F">
        <w:rPr/>
        <w:t>Region Analysis</w:t>
      </w:r>
    </w:p>
    <w:p w:rsidR="59957C32" w:rsidP="59957C32" w:rsidRDefault="59957C32" w14:paraId="44D71281" w14:textId="30512699">
      <w:pPr>
        <w:pStyle w:val="NormalWeb"/>
      </w:pPr>
    </w:p>
    <w:p xmlns:wp14="http://schemas.microsoft.com/office/word/2010/wordml" w:rsidR="00AC5B64" w:rsidP="2B92A983" w:rsidRDefault="00AC5B64" w14:paraId="43B62F9A" wp14:textId="77777777" wp14:noSpellErr="1">
      <w:pPr>
        <w:pStyle w:val="NormalWeb"/>
        <w:rPr>
          <w:b w:val="1"/>
          <w:bCs w:val="1"/>
        </w:rPr>
      </w:pPr>
      <w:r w:rsidRPr="2B92A983" w:rsidR="00AC5B64">
        <w:rPr>
          <w:b w:val="1"/>
          <w:bCs w:val="1"/>
        </w:rPr>
        <w:t xml:space="preserve">From the </w:t>
      </w:r>
      <w:r w:rsidRPr="2B92A983" w:rsidR="00AC5B64">
        <w:rPr>
          <w:rStyle w:val="Strong"/>
          <w:b w:val="1"/>
          <w:bCs w:val="1"/>
        </w:rPr>
        <w:t>Average Price dot plot</w:t>
      </w:r>
      <w:r w:rsidRPr="2B92A983" w:rsidR="00AC5B64">
        <w:rPr>
          <w:b w:val="1"/>
          <w:bCs w:val="1"/>
        </w:rPr>
        <w:t>:</w:t>
      </w:r>
    </w:p>
    <w:p w:rsidR="59957C32" w:rsidP="59957C32" w:rsidRDefault="59957C32" w14:paraId="31312031" w14:textId="123CB174">
      <w:pPr>
        <w:pStyle w:val="NormalWeb"/>
      </w:pPr>
    </w:p>
    <w:p w:rsidR="7A3D8011" w:rsidP="2B92A983" w:rsidRDefault="7A3D8011" w14:paraId="5559DFDF" w14:textId="7F52C785">
      <w:pPr>
        <w:pStyle w:val="NormalWeb"/>
        <w:jc w:val="center"/>
      </w:pPr>
      <w:r w:rsidR="20CEDDF3">
        <w:drawing>
          <wp:inline wp14:editId="47DB8976" wp14:anchorId="5D0AA329">
            <wp:extent cx="3590925" cy="2601119"/>
            <wp:effectExtent l="0" t="0" r="0" b="0"/>
            <wp:docPr id="1705118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118671" name=""/>
                    <pic:cNvPicPr/>
                  </pic:nvPicPr>
                  <pic:blipFill>
                    <a:blip xmlns:r="http://schemas.openxmlformats.org/officeDocument/2006/relationships" r:embed="rId178532413">
                      <a:extLst>
                        <a:ext uri="{28A0092B-C50C-407E-A947-70E740481C1C}">
                          <a14:useLocalDpi xmlns:a14="http://schemas.microsoft.com/office/drawing/2010/main"/>
                        </a:ext>
                      </a:extLst>
                    </a:blip>
                    <a:stretch>
                      <a:fillRect/>
                    </a:stretch>
                  </pic:blipFill>
                  <pic:spPr>
                    <a:xfrm rot="0">
                      <a:off x="0" y="0"/>
                      <a:ext cx="3590925" cy="2601119"/>
                    </a:xfrm>
                    <a:prstGeom prst="rect">
                      <a:avLst/>
                    </a:prstGeom>
                  </pic:spPr>
                </pic:pic>
              </a:graphicData>
            </a:graphic>
          </wp:inline>
        </w:drawing>
      </w:r>
    </w:p>
    <w:p w:rsidR="59957C32" w:rsidP="59957C32" w:rsidRDefault="59957C32" w14:paraId="39EA7295" w14:textId="27C0D374">
      <w:pPr>
        <w:pStyle w:val="NormalWeb"/>
      </w:pPr>
    </w:p>
    <w:p w:rsidR="20CEDDF3" w:rsidP="2B92A983" w:rsidRDefault="20CEDDF3" w14:paraId="15DD7BEC" w14:textId="1F8143C6">
      <w:pPr>
        <w:pStyle w:val="NormalWeb"/>
        <w:numPr>
          <w:ilvl w:val="0"/>
          <w:numId w:val="1"/>
        </w:numPr>
        <w:rPr>
          <w:b w:val="0"/>
          <w:bCs w:val="0"/>
          <w:noProof w:val="0"/>
          <w:lang w:val="en-US"/>
        </w:rPr>
      </w:pPr>
      <w:r w:rsidRPr="2B92A983" w:rsidR="20CEDDF3">
        <w:rPr>
          <w:b w:val="0"/>
          <w:bCs w:val="0"/>
          <w:noProof w:val="0"/>
          <w:lang w:val="en-US"/>
        </w:rPr>
        <w:t xml:space="preserve">There is a clear variation in the average used BMW prices depending on the region. South America has the highest average price ($116,710.6). North America has the lowest average price ($78,882). </w:t>
      </w:r>
    </w:p>
    <w:p w:rsidR="20CEDDF3" w:rsidP="2B92A983" w:rsidRDefault="20CEDDF3" w14:paraId="4A65ADFD" w14:textId="5A323AA8">
      <w:pPr>
        <w:pStyle w:val="NormalWeb"/>
        <w:numPr>
          <w:ilvl w:val="0"/>
          <w:numId w:val="1"/>
        </w:numPr>
        <w:rPr>
          <w:b w:val="0"/>
          <w:bCs w:val="0"/>
          <w:noProof w:val="0"/>
          <w:lang w:val="en-US"/>
        </w:rPr>
      </w:pPr>
      <w:r w:rsidRPr="2B92A983" w:rsidR="20CEDDF3">
        <w:rPr>
          <w:b w:val="0"/>
          <w:bCs w:val="0"/>
          <w:noProof w:val="0"/>
          <w:lang w:val="en-US"/>
        </w:rPr>
        <w:t>Used BMWs are most expensive in developing regions (South America, Africa)</w:t>
      </w:r>
      <w:r w:rsidRPr="2B92A983" w:rsidR="20CEDDF3">
        <w:rPr>
          <w:b w:val="0"/>
          <w:bCs w:val="0"/>
          <w:noProof w:val="0"/>
          <w:lang w:val="en-US"/>
        </w:rPr>
        <w:t xml:space="preserve">, </w:t>
      </w:r>
      <w:r w:rsidRPr="2B92A983" w:rsidR="20CEDDF3">
        <w:rPr>
          <w:b w:val="0"/>
          <w:bCs w:val="0"/>
          <w:noProof w:val="0"/>
          <w:lang w:val="en-US"/>
        </w:rPr>
        <w:t>possibly due to</w:t>
      </w:r>
      <w:r w:rsidRPr="2B92A983" w:rsidR="20CEDDF3">
        <w:rPr>
          <w:b w:val="0"/>
          <w:bCs w:val="0"/>
          <w:noProof w:val="0"/>
          <w:lang w:val="en-US"/>
        </w:rPr>
        <w:t xml:space="preserve"> higher import costs, taxes, or limited supply. </w:t>
      </w:r>
      <w:r w:rsidRPr="2B92A983" w:rsidR="20CEDDF3">
        <w:rPr>
          <w:b w:val="0"/>
          <w:bCs w:val="0"/>
          <w:noProof w:val="0"/>
          <w:lang w:val="en-US"/>
        </w:rPr>
        <w:t>Developed regions (Europe, North America)</w:t>
      </w:r>
      <w:r w:rsidRPr="2B92A983" w:rsidR="20CEDDF3">
        <w:rPr>
          <w:b w:val="0"/>
          <w:bCs w:val="0"/>
          <w:noProof w:val="0"/>
          <w:lang w:val="en-US"/>
        </w:rPr>
        <w:t xml:space="preserve"> show </w:t>
      </w:r>
      <w:r w:rsidRPr="2B92A983" w:rsidR="20CEDDF3">
        <w:rPr>
          <w:b w:val="0"/>
          <w:bCs w:val="0"/>
          <w:noProof w:val="0"/>
          <w:lang w:val="en-US"/>
        </w:rPr>
        <w:t>lower prices</w:t>
      </w:r>
      <w:r w:rsidRPr="2B92A983" w:rsidR="20CEDDF3">
        <w:rPr>
          <w:b w:val="0"/>
          <w:bCs w:val="0"/>
          <w:noProof w:val="0"/>
          <w:lang w:val="en-US"/>
        </w:rPr>
        <w:t>, which could be due to larger used car markets and higher vehicle availability.</w:t>
      </w:r>
    </w:p>
    <w:p w:rsidR="383EC75F" w:rsidP="2B92A983" w:rsidRDefault="383EC75F" w14:paraId="1799722F" w14:textId="74E946EE">
      <w:pPr>
        <w:pStyle w:val="NormalWeb"/>
        <w:numPr>
          <w:ilvl w:val="0"/>
          <w:numId w:val="1"/>
        </w:numPr>
        <w:rPr>
          <w:b w:val="0"/>
          <w:bCs w:val="0"/>
          <w:noProof w:val="0"/>
          <w:lang w:val="en-US"/>
        </w:rPr>
      </w:pPr>
      <w:r w:rsidRPr="2B92A983" w:rsidR="383EC75F">
        <w:rPr>
          <w:b w:val="0"/>
          <w:bCs w:val="0"/>
          <w:noProof w:val="0"/>
          <w:lang w:val="en-US"/>
        </w:rPr>
        <w:t xml:space="preserve">For a used car dealership or exporter, this plot suggests potentially higher profit margins in South America and Africa, where used BMWs sell at higher </w:t>
      </w:r>
      <w:r w:rsidRPr="2B92A983" w:rsidR="383EC75F">
        <w:rPr>
          <w:b w:val="0"/>
          <w:bCs w:val="0"/>
          <w:noProof w:val="0"/>
          <w:lang w:val="en-US"/>
        </w:rPr>
        <w:t>prices. For</w:t>
      </w:r>
      <w:r w:rsidRPr="2B92A983" w:rsidR="383EC75F">
        <w:rPr>
          <w:b w:val="0"/>
          <w:bCs w:val="0"/>
          <w:noProof w:val="0"/>
          <w:lang w:val="en-US"/>
        </w:rPr>
        <w:t xml:space="preserve"> buyers, North America and Europe may offer better deals for used BMWs.</w:t>
      </w:r>
    </w:p>
    <w:p w:rsidR="59957C32" w:rsidP="59957C32" w:rsidRDefault="59957C32" w14:paraId="5888A6CA" w14:textId="5AC7C4F7">
      <w:pPr>
        <w:pStyle w:val="NormalWeb"/>
        <w:ind w:left="720"/>
      </w:pPr>
    </w:p>
    <w:p xmlns:wp14="http://schemas.microsoft.com/office/word/2010/wordml" w:rsidR="00AC5B64" w:rsidP="2B92A983" w:rsidRDefault="00AC5B64" w14:paraId="0CF00603" wp14:textId="77777777" wp14:noSpellErr="1">
      <w:pPr>
        <w:pStyle w:val="NormalWeb"/>
        <w:rPr>
          <w:b w:val="1"/>
          <w:bCs w:val="1"/>
        </w:rPr>
      </w:pPr>
      <w:r w:rsidRPr="2B92A983" w:rsidR="00AC5B64">
        <w:rPr>
          <w:b w:val="1"/>
          <w:bCs w:val="1"/>
        </w:rPr>
        <w:t xml:space="preserve">From the </w:t>
      </w:r>
      <w:r w:rsidRPr="2B92A983" w:rsidR="00AC5B64">
        <w:rPr>
          <w:rStyle w:val="Strong"/>
          <w:b w:val="1"/>
          <w:bCs w:val="1"/>
        </w:rPr>
        <w:t>Average Sales Volume dot plot</w:t>
      </w:r>
      <w:r w:rsidRPr="2B92A983" w:rsidR="00AC5B64">
        <w:rPr>
          <w:b w:val="1"/>
          <w:bCs w:val="1"/>
        </w:rPr>
        <w:t>:</w:t>
      </w:r>
    </w:p>
    <w:p w:rsidR="59957C32" w:rsidP="59957C32" w:rsidRDefault="59957C32" w14:paraId="6665E465" w14:textId="3E7971E1" w14:noSpellErr="1">
      <w:pPr>
        <w:pStyle w:val="NormalWeb"/>
      </w:pPr>
    </w:p>
    <w:p w:rsidR="6BFF620D" w:rsidP="2B92A983" w:rsidRDefault="6BFF620D" w14:paraId="7D9EFB6C" w14:textId="3A760E4A">
      <w:pPr>
        <w:pStyle w:val="NormalWeb"/>
        <w:jc w:val="center"/>
      </w:pPr>
      <w:r w:rsidR="6BFF620D">
        <w:drawing>
          <wp:inline wp14:editId="6D82BA90" wp14:anchorId="2126CB57">
            <wp:extent cx="3201446" cy="2318997"/>
            <wp:effectExtent l="0" t="0" r="0" b="0"/>
            <wp:docPr id="154482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82532" name=""/>
                    <pic:cNvPicPr/>
                  </pic:nvPicPr>
                  <pic:blipFill>
                    <a:blip xmlns:r="http://schemas.openxmlformats.org/officeDocument/2006/relationships" r:embed="rId1892651235">
                      <a:extLst>
                        <a:ext uri="{28A0092B-C50C-407E-A947-70E740481C1C}">
                          <a14:useLocalDpi xmlns:a14="http://schemas.microsoft.com/office/drawing/2010/main"/>
                        </a:ext>
                      </a:extLst>
                    </a:blip>
                    <a:stretch>
                      <a:fillRect/>
                    </a:stretch>
                  </pic:blipFill>
                  <pic:spPr>
                    <a:xfrm rot="0">
                      <a:off x="0" y="0"/>
                      <a:ext cx="3201446" cy="2318997"/>
                    </a:xfrm>
                    <a:prstGeom prst="rect">
                      <a:avLst/>
                    </a:prstGeom>
                  </pic:spPr>
                </pic:pic>
              </a:graphicData>
            </a:graphic>
          </wp:inline>
        </w:drawing>
      </w:r>
    </w:p>
    <w:p w:rsidR="563F87E1" w:rsidP="59957C32" w:rsidRDefault="563F87E1" w14:paraId="3729A192" w14:noSpellErr="1" w14:textId="639DE41E">
      <w:pPr>
        <w:pStyle w:val="NormalWeb"/>
      </w:pPr>
    </w:p>
    <w:p w:rsidR="59957C32" w:rsidP="59957C32" w:rsidRDefault="59957C32" w14:paraId="61C387D4" w14:textId="22112E85">
      <w:pPr>
        <w:pStyle w:val="NormalWeb"/>
      </w:pPr>
    </w:p>
    <w:p w:rsidR="17A2CE65" w:rsidP="2B92A983" w:rsidRDefault="17A2CE65" w14:paraId="1B845A3C" w14:textId="45C95619">
      <w:pPr>
        <w:pStyle w:val="NormalWeb"/>
        <w:numPr>
          <w:ilvl w:val="0"/>
          <w:numId w:val="2"/>
        </w:numPr>
        <w:rPr>
          <w:b w:val="0"/>
          <w:bCs w:val="0"/>
          <w:noProof w:val="0"/>
          <w:lang w:val="en-US"/>
        </w:rPr>
      </w:pPr>
      <w:r w:rsidRPr="2B92A983" w:rsidR="17A2CE65">
        <w:rPr>
          <w:b w:val="0"/>
          <w:bCs w:val="0"/>
          <w:noProof w:val="0"/>
          <w:lang w:val="en-US"/>
        </w:rPr>
        <w:t>Asia leads with the highest average sales volume (5050.6 units). Africa has the lowest sales volume (1005.3 units).</w:t>
      </w:r>
    </w:p>
    <w:p w:rsidR="1EB552BB" w:rsidP="2B92A983" w:rsidRDefault="1EB552BB" w14:paraId="16A4F466" w14:textId="2A2E0E44">
      <w:pPr>
        <w:pStyle w:val="NormalWeb"/>
        <w:numPr>
          <w:ilvl w:val="0"/>
          <w:numId w:val="2"/>
        </w:numPr>
        <w:rPr>
          <w:noProof w:val="0"/>
          <w:lang w:val="en-US"/>
        </w:rPr>
      </w:pPr>
      <w:r w:rsidRPr="2B92A983" w:rsidR="1EB552BB">
        <w:rPr>
          <w:b w:val="0"/>
          <w:bCs w:val="0"/>
          <w:noProof w:val="0"/>
          <w:lang w:val="en-US"/>
        </w:rPr>
        <w:t>There’s</w:t>
      </w:r>
      <w:r w:rsidRPr="2B92A983" w:rsidR="1EB552BB">
        <w:rPr>
          <w:b w:val="0"/>
          <w:bCs w:val="0"/>
          <w:noProof w:val="0"/>
          <w:lang w:val="en-US"/>
        </w:rPr>
        <w:t xml:space="preserve"> a </w:t>
      </w:r>
      <w:r w:rsidRPr="2B92A983" w:rsidR="1EB552BB">
        <w:rPr>
          <w:b w:val="0"/>
          <w:bCs w:val="0"/>
          <w:noProof w:val="0"/>
          <w:lang w:val="en-US"/>
        </w:rPr>
        <w:t>clear downward trend</w:t>
      </w:r>
      <w:r w:rsidRPr="2B92A983" w:rsidR="1EB552BB">
        <w:rPr>
          <w:b w:val="0"/>
          <w:bCs w:val="0"/>
          <w:noProof w:val="0"/>
          <w:lang w:val="en-US"/>
        </w:rPr>
        <w:t xml:space="preserve"> from </w:t>
      </w:r>
      <w:r w:rsidRPr="2B92A983" w:rsidR="1EB552BB">
        <w:rPr>
          <w:b w:val="0"/>
          <w:bCs w:val="0"/>
          <w:noProof w:val="0"/>
          <w:lang w:val="en-US"/>
        </w:rPr>
        <w:t>Asia → Africa</w:t>
      </w:r>
      <w:r w:rsidRPr="2B92A983" w:rsidR="1EB552BB">
        <w:rPr>
          <w:b w:val="0"/>
          <w:bCs w:val="0"/>
          <w:noProof w:val="0"/>
          <w:lang w:val="en-US"/>
        </w:rPr>
        <w:t xml:space="preserve">, showing that BMWs sell </w:t>
      </w:r>
      <w:r w:rsidRPr="2B92A983" w:rsidR="1EB552BB">
        <w:rPr>
          <w:b w:val="0"/>
          <w:bCs w:val="0"/>
          <w:noProof w:val="0"/>
          <w:lang w:val="en-US"/>
        </w:rPr>
        <w:t>much more in Asian, North American, and European markets</w:t>
      </w:r>
      <w:r w:rsidRPr="2B92A983" w:rsidR="1EB552BB">
        <w:rPr>
          <w:b w:val="0"/>
          <w:bCs w:val="0"/>
          <w:noProof w:val="0"/>
          <w:lang w:val="en-US"/>
        </w:rPr>
        <w:t xml:space="preserve"> than in African or South American ones</w:t>
      </w:r>
      <w:r w:rsidRPr="2B92A983" w:rsidR="1EB552BB">
        <w:rPr>
          <w:noProof w:val="0"/>
          <w:lang w:val="en-US"/>
        </w:rPr>
        <w:t>.</w:t>
      </w:r>
    </w:p>
    <w:p w:rsidR="1EB552BB" w:rsidP="2B92A983" w:rsidRDefault="1EB552BB" w14:paraId="1ACF8E95" w14:textId="181AE2B3">
      <w:pPr>
        <w:pStyle w:val="NormalWeb"/>
        <w:numPr>
          <w:ilvl w:val="0"/>
          <w:numId w:val="2"/>
        </w:numPr>
        <w:rPr>
          <w:b w:val="0"/>
          <w:bCs w:val="0"/>
          <w:noProof w:val="0"/>
          <w:lang w:val="en-US"/>
        </w:rPr>
      </w:pPr>
      <w:r w:rsidRPr="2B92A983" w:rsidR="1EB552BB">
        <w:rPr>
          <w:b w:val="0"/>
          <w:bCs w:val="0"/>
          <w:noProof w:val="0"/>
          <w:lang w:val="en-US"/>
        </w:rPr>
        <w:t xml:space="preserve">When this is compared to the </w:t>
      </w:r>
      <w:r w:rsidRPr="2B92A983" w:rsidR="1EB552BB">
        <w:rPr>
          <w:b w:val="0"/>
          <w:bCs w:val="0"/>
          <w:noProof w:val="0"/>
          <w:lang w:val="en-US"/>
        </w:rPr>
        <w:t>Average Price by Region</w:t>
      </w:r>
      <w:r w:rsidRPr="2B92A983" w:rsidR="1EB552BB">
        <w:rPr>
          <w:b w:val="0"/>
          <w:bCs w:val="0"/>
          <w:noProof w:val="0"/>
          <w:lang w:val="en-US"/>
        </w:rPr>
        <w:t xml:space="preserve"> plot: Regions with </w:t>
      </w:r>
      <w:r w:rsidRPr="2B92A983" w:rsidR="1EB552BB">
        <w:rPr>
          <w:b w:val="0"/>
          <w:bCs w:val="0"/>
          <w:noProof w:val="0"/>
          <w:lang w:val="en-US"/>
        </w:rPr>
        <w:t>higher prices (e.g., South America, Africa)</w:t>
      </w:r>
      <w:r w:rsidRPr="2B92A983" w:rsidR="1EB552BB">
        <w:rPr>
          <w:b w:val="0"/>
          <w:bCs w:val="0"/>
          <w:noProof w:val="0"/>
          <w:lang w:val="en-US"/>
        </w:rPr>
        <w:t xml:space="preserve"> tend to have </w:t>
      </w:r>
      <w:r w:rsidRPr="2B92A983" w:rsidR="1EB552BB">
        <w:rPr>
          <w:b w:val="0"/>
          <w:bCs w:val="0"/>
          <w:noProof w:val="0"/>
          <w:lang w:val="en-US"/>
        </w:rPr>
        <w:t>lower sales volumes</w:t>
      </w:r>
      <w:r w:rsidRPr="2B92A983" w:rsidR="1EB552BB">
        <w:rPr>
          <w:b w:val="0"/>
          <w:bCs w:val="0"/>
          <w:noProof w:val="0"/>
          <w:lang w:val="en-US"/>
        </w:rPr>
        <w:t xml:space="preserve">. Conversely, </w:t>
      </w:r>
      <w:r w:rsidRPr="2B92A983" w:rsidR="1EB552BB">
        <w:rPr>
          <w:b w:val="0"/>
          <w:bCs w:val="0"/>
          <w:noProof w:val="0"/>
          <w:lang w:val="en-US"/>
        </w:rPr>
        <w:t>regions with lower average prices (e.g., Asia, North America)</w:t>
      </w:r>
      <w:r w:rsidRPr="2B92A983" w:rsidR="1EB552BB">
        <w:rPr>
          <w:b w:val="0"/>
          <w:bCs w:val="0"/>
          <w:noProof w:val="0"/>
          <w:lang w:val="en-US"/>
        </w:rPr>
        <w:t xml:space="preserve"> have </w:t>
      </w:r>
      <w:r w:rsidRPr="2B92A983" w:rsidR="1EB552BB">
        <w:rPr>
          <w:b w:val="0"/>
          <w:bCs w:val="0"/>
          <w:noProof w:val="0"/>
          <w:lang w:val="en-US"/>
        </w:rPr>
        <w:t>higher sales volumes</w:t>
      </w:r>
      <w:r w:rsidRPr="2B92A983" w:rsidR="1EB552BB">
        <w:rPr>
          <w:b w:val="0"/>
          <w:bCs w:val="0"/>
          <w:noProof w:val="0"/>
          <w:lang w:val="en-US"/>
        </w:rPr>
        <w:t>.</w:t>
      </w:r>
    </w:p>
    <w:p w:rsidR="1EB552BB" w:rsidP="2B92A983" w:rsidRDefault="1EB552BB" w14:paraId="054DE705" w14:textId="430557E5">
      <w:pPr>
        <w:pStyle w:val="NormalWeb"/>
        <w:numPr>
          <w:ilvl w:val="0"/>
          <w:numId w:val="2"/>
        </w:numPr>
        <w:rPr>
          <w:b w:val="0"/>
          <w:bCs w:val="0"/>
          <w:noProof w:val="0"/>
          <w:lang w:val="en-US"/>
        </w:rPr>
      </w:pPr>
      <w:r w:rsidRPr="2B92A983" w:rsidR="1EB552BB">
        <w:rPr>
          <w:b w:val="0"/>
          <w:bCs w:val="0"/>
          <w:noProof w:val="0"/>
          <w:lang w:val="en-US"/>
        </w:rPr>
        <w:t xml:space="preserve">Asia </w:t>
      </w:r>
      <w:r w:rsidRPr="2B92A983" w:rsidR="1EB552BB">
        <w:rPr>
          <w:b w:val="0"/>
          <w:bCs w:val="0"/>
          <w:noProof w:val="0"/>
          <w:lang w:val="en-US"/>
        </w:rPr>
        <w:t>represents</w:t>
      </w:r>
      <w:r w:rsidRPr="2B92A983" w:rsidR="1EB552BB">
        <w:rPr>
          <w:b w:val="0"/>
          <w:bCs w:val="0"/>
          <w:noProof w:val="0"/>
          <w:lang w:val="en-US"/>
        </w:rPr>
        <w:t xml:space="preserve"> the strongest market for used BMWs in terms of volume. North America and Europe are also significant markets but show slightly lower averages. Africa and South America might face pricing barriers, lower affordability, or limited market availability, explaining their reduced sales numbers.</w:t>
      </w:r>
    </w:p>
    <w:p w:rsidR="59957C32" w:rsidP="59957C32" w:rsidRDefault="59957C32" w14:paraId="5EC29CF9" w14:textId="5216B8E3">
      <w:pPr>
        <w:pStyle w:val="NormalWeb"/>
        <w:ind w:left="720"/>
      </w:pPr>
    </w:p>
    <w:p xmlns:wp14="http://schemas.microsoft.com/office/word/2010/wordml" w:rsidR="00C4210F" w:rsidP="2B92A983" w:rsidRDefault="00C4210F" w14:paraId="0CE322B8" wp14:textId="40913B95" wp14:noSpellErr="1">
      <w:pPr>
        <w:pStyle w:val="NormalWeb"/>
        <w:rPr>
          <w:b w:val="1"/>
          <w:bCs w:val="1"/>
        </w:rPr>
      </w:pPr>
      <w:r w:rsidRPr="2B92A983" w:rsidR="00C4210F">
        <w:rPr>
          <w:b w:val="1"/>
          <w:bCs w:val="1"/>
        </w:rPr>
        <w:t>From the</w:t>
      </w:r>
      <w:r w:rsidRPr="2B92A983" w:rsidR="20620615">
        <w:rPr>
          <w:b w:val="1"/>
          <w:bCs w:val="1"/>
        </w:rPr>
        <w:t xml:space="preserve"> correlation</w:t>
      </w:r>
      <w:r w:rsidRPr="2B92A983" w:rsidR="00C4210F">
        <w:rPr>
          <w:b w:val="1"/>
          <w:bCs w:val="1"/>
        </w:rPr>
        <w:t xml:space="preserve"> scatter plot:</w:t>
      </w:r>
    </w:p>
    <w:p w:rsidR="59957C32" w:rsidP="59957C32" w:rsidRDefault="59957C32" w14:paraId="7DF0CF18" w14:textId="043AF227">
      <w:pPr>
        <w:pStyle w:val="NormalWeb"/>
      </w:pPr>
    </w:p>
    <w:p w:rsidR="0DDE0D71" w:rsidP="2B92A983" w:rsidRDefault="0DDE0D71" w14:paraId="630DA24A" w14:textId="0F429ED4">
      <w:pPr>
        <w:pStyle w:val="NormalWeb"/>
        <w:jc w:val="center"/>
      </w:pPr>
      <w:r w:rsidR="53FF10DD">
        <w:drawing>
          <wp:inline wp14:editId="5B524D86" wp14:anchorId="354CB8B9">
            <wp:extent cx="3588634" cy="2599459"/>
            <wp:effectExtent l="0" t="0" r="0" b="0"/>
            <wp:docPr id="622231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231807" name=""/>
                    <pic:cNvPicPr/>
                  </pic:nvPicPr>
                  <pic:blipFill>
                    <a:blip xmlns:r="http://schemas.openxmlformats.org/officeDocument/2006/relationships" r:embed="rId185756140">
                      <a:extLst>
                        <a:ext uri="{28A0092B-C50C-407E-A947-70E740481C1C}">
                          <a14:useLocalDpi xmlns:a14="http://schemas.microsoft.com/office/drawing/2010/main"/>
                        </a:ext>
                      </a:extLst>
                    </a:blip>
                    <a:stretch>
                      <a:fillRect/>
                    </a:stretch>
                  </pic:blipFill>
                  <pic:spPr>
                    <a:xfrm rot="0">
                      <a:off x="0" y="0"/>
                      <a:ext cx="3588634" cy="2599459"/>
                    </a:xfrm>
                    <a:prstGeom prst="rect">
                      <a:avLst/>
                    </a:prstGeom>
                  </pic:spPr>
                </pic:pic>
              </a:graphicData>
            </a:graphic>
          </wp:inline>
        </w:drawing>
      </w:r>
    </w:p>
    <w:p w:rsidR="59957C32" w:rsidP="59957C32" w:rsidRDefault="59957C32" w14:paraId="32C65F0A" w14:textId="4C5CCA73">
      <w:pPr>
        <w:pStyle w:val="NormalWeb"/>
      </w:pPr>
    </w:p>
    <w:p xmlns:wp14="http://schemas.microsoft.com/office/word/2010/wordml" w:rsidRPr="00C4210F" w:rsidR="00C4210F" w:rsidP="2B92A983" w:rsidRDefault="00C4210F" w14:paraId="42EEA98B" wp14:textId="24C18357">
      <w:pPr>
        <w:pStyle w:val="ListParagraph"/>
        <w:numPr>
          <w:ilvl w:val="0"/>
          <w:numId w:val="3"/>
        </w:numPr>
        <w:spacing w:before="100" w:beforeAutospacing="on" w:after="100" w:afterAutospacing="on" w:line="240" w:lineRule="auto"/>
        <w:rPr>
          <w:b w:val="0"/>
          <w:bCs w:val="0"/>
          <w:noProof w:val="0"/>
          <w:lang w:val="en-US"/>
        </w:rPr>
      </w:pPr>
      <w:r w:rsidRPr="2B92A983" w:rsidR="53FF10DD">
        <w:rPr>
          <w:b w:val="0"/>
          <w:bCs w:val="0"/>
          <w:noProof w:val="0"/>
          <w:lang w:val="en-US"/>
        </w:rPr>
        <w:t xml:space="preserve">The </w:t>
      </w:r>
      <w:r w:rsidRPr="2B92A983" w:rsidR="53FF10DD">
        <w:rPr>
          <w:b w:val="0"/>
          <w:bCs w:val="0"/>
          <w:noProof w:val="0"/>
          <w:lang w:val="en-US"/>
        </w:rPr>
        <w:t>dashed regression line</w:t>
      </w:r>
      <w:r w:rsidRPr="2B92A983" w:rsidR="53FF10DD">
        <w:rPr>
          <w:b w:val="0"/>
          <w:bCs w:val="0"/>
          <w:noProof w:val="0"/>
          <w:lang w:val="en-US"/>
        </w:rPr>
        <w:t xml:space="preserve"> slopes </w:t>
      </w:r>
      <w:r w:rsidRPr="2B92A983" w:rsidR="53FF10DD">
        <w:rPr>
          <w:b w:val="0"/>
          <w:bCs w:val="0"/>
          <w:noProof w:val="0"/>
          <w:lang w:val="en-US"/>
        </w:rPr>
        <w:t>downward</w:t>
      </w:r>
      <w:r w:rsidRPr="2B92A983" w:rsidR="53FF10DD">
        <w:rPr>
          <w:b w:val="0"/>
          <w:bCs w:val="0"/>
          <w:noProof w:val="0"/>
          <w:lang w:val="en-US"/>
        </w:rPr>
        <w:t xml:space="preserve">, confirming a </w:t>
      </w:r>
      <w:r w:rsidRPr="2B92A983" w:rsidR="53FF10DD">
        <w:rPr>
          <w:b w:val="0"/>
          <w:bCs w:val="0"/>
          <w:noProof w:val="0"/>
          <w:lang w:val="en-US"/>
        </w:rPr>
        <w:t>negative correlation</w:t>
      </w:r>
      <w:r w:rsidRPr="2B92A983" w:rsidR="53FF10DD">
        <w:rPr>
          <w:b w:val="0"/>
          <w:bCs w:val="0"/>
          <w:noProof w:val="0"/>
          <w:lang w:val="en-US"/>
        </w:rPr>
        <w:t>:</w:t>
      </w:r>
      <w:r>
        <w:br/>
      </w:r>
      <w:r w:rsidRPr="2B92A983" w:rsidR="53FF10DD">
        <w:rPr>
          <w:b w:val="0"/>
          <w:bCs w:val="0"/>
          <w:noProof w:val="0"/>
          <w:lang w:val="en-US"/>
        </w:rPr>
        <w:t xml:space="preserve"> As the </w:t>
      </w:r>
      <w:r w:rsidRPr="2B92A983" w:rsidR="53FF10DD">
        <w:rPr>
          <w:b w:val="0"/>
          <w:bCs w:val="0"/>
          <w:noProof w:val="0"/>
          <w:lang w:val="en-US"/>
        </w:rPr>
        <w:t>average price of used BMWs increases</w:t>
      </w:r>
      <w:r w:rsidRPr="2B92A983" w:rsidR="53FF10DD">
        <w:rPr>
          <w:b w:val="0"/>
          <w:bCs w:val="0"/>
          <w:noProof w:val="0"/>
          <w:lang w:val="en-US"/>
        </w:rPr>
        <w:t xml:space="preserve">, the </w:t>
      </w:r>
      <w:r w:rsidRPr="2B92A983" w:rsidR="53FF10DD">
        <w:rPr>
          <w:b w:val="0"/>
          <w:bCs w:val="0"/>
          <w:noProof w:val="0"/>
          <w:lang w:val="en-US"/>
        </w:rPr>
        <w:t>average sales volume decreases</w:t>
      </w:r>
      <w:r w:rsidRPr="2B92A983" w:rsidR="53FF10DD">
        <w:rPr>
          <w:b w:val="0"/>
          <w:bCs w:val="0"/>
          <w:noProof w:val="0"/>
          <w:lang w:val="en-US"/>
        </w:rPr>
        <w:t xml:space="preserve">. This means that </w:t>
      </w:r>
      <w:r w:rsidRPr="2B92A983" w:rsidR="53FF10DD">
        <w:rPr>
          <w:b w:val="0"/>
          <w:bCs w:val="0"/>
          <w:noProof w:val="0"/>
          <w:lang w:val="en-US"/>
        </w:rPr>
        <w:t>regions with higher used BMW prices tend to sell fewer cars</w:t>
      </w:r>
      <w:r w:rsidRPr="2B92A983" w:rsidR="53FF10DD">
        <w:rPr>
          <w:b w:val="0"/>
          <w:bCs w:val="0"/>
          <w:noProof w:val="0"/>
          <w:lang w:val="en-US"/>
        </w:rPr>
        <w:t>, and vice versa.</w:t>
      </w:r>
    </w:p>
    <w:p xmlns:wp14="http://schemas.microsoft.com/office/word/2010/wordml" w:rsidRPr="00C4210F" w:rsidR="00C4210F" w:rsidP="2B92A983" w:rsidRDefault="00C4210F" w14:paraId="672A6659" wp14:textId="5A134C8B">
      <w:pPr>
        <w:pStyle w:val="Normal"/>
        <w:spacing w:before="100" w:beforeAutospacing="on" w:after="100" w:afterAutospacing="on" w:line="240" w:lineRule="auto"/>
        <w:ind w:left="720"/>
        <w:rPr>
          <w:rFonts w:ascii="Times New Roman" w:hAnsi="Times New Roman" w:eastAsia="Times New Roman" w:cs="Times New Roman"/>
          <w:sz w:val="24"/>
          <w:szCs w:val="24"/>
        </w:rPr>
      </w:pPr>
      <w:bookmarkStart w:name="_GoBack" w:id="0"/>
      <w:bookmarkEnd w:id="0"/>
    </w:p>
    <w:p w:rsidR="2B92A983" w:rsidP="2B92A983" w:rsidRDefault="2B92A983" w14:paraId="40226A3C" w14:textId="40098572">
      <w:pPr>
        <w:pStyle w:val="Normal"/>
        <w:spacing w:beforeAutospacing="on" w:afterAutospacing="on" w:line="240" w:lineRule="auto"/>
        <w:ind w:left="720"/>
        <w:rPr>
          <w:rFonts w:ascii="Times New Roman" w:hAnsi="Times New Roman" w:eastAsia="Times New Roman" w:cs="Times New Roman"/>
          <w:sz w:val="24"/>
          <w:szCs w:val="24"/>
        </w:rPr>
      </w:pPr>
    </w:p>
    <w:p w:rsidR="2D85E116" w:rsidP="2B92A983" w:rsidRDefault="2D85E116" w14:paraId="6BB2B94E" w14:textId="50565B40" w14:noSpellErr="1">
      <w:pPr>
        <w:spacing w:beforeAutospacing="on" w:afterAutospacing="on" w:line="240" w:lineRule="auto"/>
        <w:rPr>
          <w:rFonts w:ascii="Times New Roman" w:hAnsi="Times New Roman" w:eastAsia="Times New Roman" w:cs="Times New Roman"/>
          <w:b w:val="1"/>
          <w:bCs w:val="1"/>
          <w:sz w:val="24"/>
          <w:szCs w:val="24"/>
        </w:rPr>
      </w:pPr>
      <w:r w:rsidRPr="2B92A983" w:rsidR="2D85E116">
        <w:rPr>
          <w:rFonts w:ascii="Times New Roman" w:hAnsi="Times New Roman" w:eastAsia="Times New Roman" w:cs="Times New Roman"/>
          <w:b w:val="1"/>
          <w:bCs w:val="1"/>
          <w:sz w:val="24"/>
          <w:szCs w:val="24"/>
        </w:rPr>
        <w:t>Plot to show the trends in used BMW prices across the regions:</w:t>
      </w:r>
    </w:p>
    <w:p w:rsidR="59957C32" w:rsidP="59957C32" w:rsidRDefault="59957C32" w14:paraId="3D793DDD" w14:textId="61B918DA">
      <w:pPr>
        <w:spacing w:beforeAutospacing="on" w:afterAutospacing="on" w:line="240" w:lineRule="auto"/>
        <w:rPr>
          <w:rFonts w:ascii="Times New Roman" w:hAnsi="Times New Roman" w:eastAsia="Times New Roman" w:cs="Times New Roman"/>
          <w:sz w:val="24"/>
          <w:szCs w:val="24"/>
        </w:rPr>
      </w:pPr>
    </w:p>
    <w:p w:rsidR="714FDC16" w:rsidP="2B92A983" w:rsidRDefault="714FDC16" w14:paraId="0F8B7ECC" w14:textId="5E8D0035">
      <w:pPr>
        <w:pStyle w:val="Normal"/>
        <w:spacing w:beforeAutospacing="on" w:afterAutospacing="on" w:line="240" w:lineRule="auto"/>
        <w:jc w:val="center"/>
      </w:pPr>
      <w:r w:rsidR="0A7129CE">
        <w:drawing>
          <wp:inline wp14:editId="371BB939" wp14:anchorId="2CA8BADD">
            <wp:extent cx="3752850" cy="2718411"/>
            <wp:effectExtent l="0" t="0" r="0" b="0"/>
            <wp:docPr id="864616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616795" name=""/>
                    <pic:cNvPicPr/>
                  </pic:nvPicPr>
                  <pic:blipFill>
                    <a:blip xmlns:r="http://schemas.openxmlformats.org/officeDocument/2006/relationships" r:embed="rId885191282">
                      <a:extLst>
                        <a:ext uri="{28A0092B-C50C-407E-A947-70E740481C1C}">
                          <a14:useLocalDpi xmlns:a14="http://schemas.microsoft.com/office/drawing/2010/main"/>
                        </a:ext>
                      </a:extLst>
                    </a:blip>
                    <a:stretch>
                      <a:fillRect/>
                    </a:stretch>
                  </pic:blipFill>
                  <pic:spPr>
                    <a:xfrm rot="0">
                      <a:off x="0" y="0"/>
                      <a:ext cx="3752850" cy="2718411"/>
                    </a:xfrm>
                    <a:prstGeom prst="rect">
                      <a:avLst/>
                    </a:prstGeom>
                  </pic:spPr>
                </pic:pic>
              </a:graphicData>
            </a:graphic>
          </wp:inline>
        </w:drawing>
      </w:r>
    </w:p>
    <w:p w:rsidR="0A7129CE" w:rsidP="2B92A983" w:rsidRDefault="0A7129CE" w14:paraId="7E0F15CE" w14:textId="6B04A92D">
      <w:pPr>
        <w:pStyle w:val="ListParagraph"/>
        <w:numPr>
          <w:ilvl w:val="0"/>
          <w:numId w:val="1"/>
        </w:numPr>
        <w:spacing w:before="240" w:beforeAutospacing="off" w:after="240" w:afterAutospacing="off"/>
        <w:rPr>
          <w:b w:val="1"/>
          <w:bCs w:val="1"/>
          <w:noProof w:val="0"/>
          <w:lang w:val="en-US"/>
        </w:rPr>
      </w:pPr>
      <w:r w:rsidRPr="2B92A983" w:rsidR="0A7129CE">
        <w:rPr>
          <w:noProof w:val="0"/>
          <w:lang w:val="en-US"/>
        </w:rPr>
        <w:t>Across all regions, the average price of used BMWs has generally increased from 2010 to 2024.</w:t>
      </w:r>
    </w:p>
    <w:p w:rsidR="0A7129CE" w:rsidP="2B92A983" w:rsidRDefault="0A7129CE" w14:paraId="7EE276E9" w14:textId="3BCF3583">
      <w:pPr>
        <w:pStyle w:val="ListParagraph"/>
        <w:numPr>
          <w:ilvl w:val="0"/>
          <w:numId w:val="1"/>
        </w:numPr>
        <w:spacing w:before="240" w:beforeAutospacing="off" w:after="240" w:afterAutospacing="off"/>
        <w:rPr>
          <w:noProof w:val="0"/>
          <w:lang w:val="en-US"/>
        </w:rPr>
      </w:pPr>
      <w:r w:rsidRPr="2B92A983" w:rsidR="0A7129CE">
        <w:rPr>
          <w:noProof w:val="0"/>
          <w:lang w:val="en-US"/>
        </w:rPr>
        <w:t xml:space="preserve">All regions show a steady increase in prices over the years, with no significant dips or plateaus. The growth rates appear </w:t>
      </w:r>
      <w:r w:rsidRPr="2B92A983" w:rsidR="0A7129CE">
        <w:rPr>
          <w:noProof w:val="0"/>
          <w:lang w:val="en-US"/>
        </w:rPr>
        <w:t>relatively consistent</w:t>
      </w:r>
      <w:r w:rsidRPr="2B92A983" w:rsidR="0A7129CE">
        <w:rPr>
          <w:noProof w:val="0"/>
          <w:lang w:val="en-US"/>
        </w:rPr>
        <w:t xml:space="preserve"> across regions, </w:t>
      </w:r>
      <w:r w:rsidRPr="2B92A983" w:rsidR="0A7129CE">
        <w:rPr>
          <w:noProof w:val="0"/>
          <w:lang w:val="en-US"/>
        </w:rPr>
        <w:t>maintaining</w:t>
      </w:r>
      <w:r w:rsidRPr="2B92A983" w:rsidR="0A7129CE">
        <w:rPr>
          <w:noProof w:val="0"/>
          <w:lang w:val="en-US"/>
        </w:rPr>
        <w:t xml:space="preserve"> the same order throughout the period.</w:t>
      </w:r>
    </w:p>
    <w:p w:rsidR="59957C32" w:rsidP="59957C32" w:rsidRDefault="59957C32" w14:paraId="704D36A7" w14:textId="1D069163">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469BC73F" w:rsidP="2B92A983" w:rsidRDefault="469BC73F" w14:paraId="1416034F" w14:textId="5C172FBB" w14:noSpellErr="1">
      <w:pPr>
        <w:spacing w:beforeAutospacing="on" w:afterAutospacing="on" w:line="240" w:lineRule="auto"/>
        <w:rPr>
          <w:rFonts w:ascii="Times New Roman" w:hAnsi="Times New Roman" w:eastAsia="Times New Roman" w:cs="Times New Roman"/>
          <w:b w:val="1"/>
          <w:bCs w:val="1"/>
          <w:sz w:val="24"/>
          <w:szCs w:val="24"/>
        </w:rPr>
      </w:pPr>
      <w:r w:rsidRPr="2B92A983" w:rsidR="469BC73F">
        <w:rPr>
          <w:rFonts w:ascii="Times New Roman" w:hAnsi="Times New Roman" w:eastAsia="Times New Roman" w:cs="Times New Roman"/>
          <w:b w:val="1"/>
          <w:bCs w:val="1"/>
          <w:sz w:val="24"/>
          <w:szCs w:val="24"/>
        </w:rPr>
        <w:t>Plot to show the trends in used BMW sales across the regions:</w:t>
      </w:r>
    </w:p>
    <w:p w:rsidR="59957C32" w:rsidP="59957C32" w:rsidRDefault="59957C32" w14:paraId="2F6E3DF1" w14:textId="2C19A774">
      <w:pPr>
        <w:spacing w:beforeAutospacing="on" w:afterAutospacing="on" w:line="240" w:lineRule="auto"/>
        <w:rPr>
          <w:rFonts w:ascii="Times New Roman" w:hAnsi="Times New Roman" w:eastAsia="Times New Roman" w:cs="Times New Roman"/>
          <w:sz w:val="24"/>
          <w:szCs w:val="24"/>
        </w:rPr>
      </w:pPr>
    </w:p>
    <w:p w:rsidR="2F039477" w:rsidP="2B92A983" w:rsidRDefault="2F039477" w14:paraId="7B7ACA9C" w14:textId="4473AE03">
      <w:pPr>
        <w:pStyle w:val="Normal"/>
        <w:spacing w:beforeAutospacing="on" w:afterAutospacing="on" w:line="240" w:lineRule="auto"/>
        <w:jc w:val="center"/>
      </w:pPr>
      <w:r w:rsidR="7A98E58F">
        <w:drawing>
          <wp:inline wp14:editId="7D713AF5" wp14:anchorId="63F484CB">
            <wp:extent cx="3612542" cy="2616777"/>
            <wp:effectExtent l="0" t="0" r="0" b="0"/>
            <wp:docPr id="323661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661905" name=""/>
                    <pic:cNvPicPr/>
                  </pic:nvPicPr>
                  <pic:blipFill>
                    <a:blip xmlns:r="http://schemas.openxmlformats.org/officeDocument/2006/relationships" r:embed="rId428207820">
                      <a:extLst>
                        <a:ext uri="{28A0092B-C50C-407E-A947-70E740481C1C}">
                          <a14:useLocalDpi xmlns:a14="http://schemas.microsoft.com/office/drawing/2010/main"/>
                        </a:ext>
                      </a:extLst>
                    </a:blip>
                    <a:stretch>
                      <a:fillRect/>
                    </a:stretch>
                  </pic:blipFill>
                  <pic:spPr>
                    <a:xfrm rot="0">
                      <a:off x="0" y="0"/>
                      <a:ext cx="3612542" cy="2616777"/>
                    </a:xfrm>
                    <a:prstGeom prst="rect">
                      <a:avLst/>
                    </a:prstGeom>
                  </pic:spPr>
                </pic:pic>
              </a:graphicData>
            </a:graphic>
          </wp:inline>
        </w:drawing>
      </w:r>
    </w:p>
    <w:p xmlns:wp14="http://schemas.microsoft.com/office/word/2010/wordml" w:rsidR="00B44A46" w:rsidP="2B92A983" w:rsidRDefault="00AC5B64" w14:paraId="043AF9CD" wp14:textId="390B9F8F">
      <w:pPr>
        <w:pStyle w:val="ListParagraph"/>
        <w:numPr>
          <w:ilvl w:val="0"/>
          <w:numId w:val="1"/>
        </w:numPr>
        <w:spacing w:before="240" w:beforeAutospacing="off" w:after="240" w:afterAutospacing="off"/>
        <w:rPr>
          <w:b w:val="0"/>
          <w:bCs w:val="0"/>
          <w:noProof w:val="0"/>
          <w:lang w:val="en-US"/>
        </w:rPr>
      </w:pPr>
      <w:r w:rsidRPr="2B92A983" w:rsidR="16C428F7">
        <w:rPr>
          <w:b w:val="0"/>
          <w:bCs w:val="0"/>
          <w:noProof w:val="0"/>
          <w:lang w:val="en-US"/>
        </w:rPr>
        <w:t>Every region</w:t>
      </w:r>
      <w:r w:rsidRPr="2B92A983" w:rsidR="16C428F7">
        <w:rPr>
          <w:b w:val="0"/>
          <w:bCs w:val="0"/>
          <w:noProof w:val="0"/>
          <w:lang w:val="en-US"/>
        </w:rPr>
        <w:t xml:space="preserve"> experienced a </w:t>
      </w:r>
      <w:r w:rsidRPr="2B92A983" w:rsidR="16C428F7">
        <w:rPr>
          <w:b w:val="0"/>
          <w:bCs w:val="0"/>
          <w:noProof w:val="0"/>
          <w:lang w:val="en-US"/>
        </w:rPr>
        <w:t>consistent decline</w:t>
      </w:r>
      <w:r w:rsidRPr="2B92A983" w:rsidR="16C428F7">
        <w:rPr>
          <w:b w:val="0"/>
          <w:bCs w:val="0"/>
          <w:noProof w:val="0"/>
          <w:lang w:val="en-US"/>
        </w:rPr>
        <w:t xml:space="preserve"> in BMW sales volume from 2010 to 2024. No region shows growth or recovery — the decline is </w:t>
      </w:r>
      <w:r w:rsidRPr="2B92A983" w:rsidR="16C428F7">
        <w:rPr>
          <w:b w:val="0"/>
          <w:bCs w:val="0"/>
          <w:noProof w:val="0"/>
          <w:lang w:val="en-US"/>
        </w:rPr>
        <w:t>universal and persistent</w:t>
      </w:r>
      <w:r w:rsidRPr="2B92A983" w:rsidR="16C428F7">
        <w:rPr>
          <w:b w:val="0"/>
          <w:bCs w:val="0"/>
          <w:noProof w:val="0"/>
          <w:lang w:val="en-US"/>
        </w:rPr>
        <w:t>.</w:t>
      </w:r>
    </w:p>
    <w:p xmlns:wp14="http://schemas.microsoft.com/office/word/2010/wordml" w:rsidR="00B44A46" w:rsidP="2B92A983" w:rsidRDefault="00AC5B64" w14:paraId="028166E3" wp14:textId="5E9879A8">
      <w:pPr>
        <w:pStyle w:val="ListParagraph"/>
        <w:numPr>
          <w:ilvl w:val="0"/>
          <w:numId w:val="1"/>
        </w:numPr>
        <w:spacing w:before="240" w:beforeAutospacing="off" w:after="240" w:afterAutospacing="off"/>
        <w:rPr>
          <w:b w:val="0"/>
          <w:bCs w:val="0"/>
          <w:noProof w:val="0"/>
          <w:lang w:val="en-US"/>
        </w:rPr>
      </w:pPr>
      <w:r w:rsidRPr="2B92A983" w:rsidR="7690467D">
        <w:rPr>
          <w:b w:val="0"/>
          <w:bCs w:val="0"/>
          <w:noProof w:val="0"/>
          <w:lang w:val="en-US"/>
        </w:rPr>
        <w:t>Africa (Red) and South America (Pink): Started low (1,500–2,500</w:t>
      </w:r>
      <w:r w:rsidRPr="2B92A983" w:rsidR="1A931F8A">
        <w:rPr>
          <w:b w:val="0"/>
          <w:bCs w:val="0"/>
          <w:noProof w:val="0"/>
          <w:lang w:val="en-US"/>
        </w:rPr>
        <w:t>). Declined</w:t>
      </w:r>
      <w:r w:rsidRPr="2B92A983" w:rsidR="7690467D">
        <w:rPr>
          <w:b w:val="0"/>
          <w:bCs w:val="0"/>
          <w:noProof w:val="0"/>
          <w:lang w:val="en-US"/>
        </w:rPr>
        <w:t xml:space="preserve"> slowly and stabilized after 2015. By 2024, both are at 1,000–1,200 — least affected in relative terms.</w:t>
      </w:r>
    </w:p>
    <w:p xmlns:wp14="http://schemas.microsoft.com/office/word/2010/wordml" w:rsidR="00B44A46" w:rsidP="2B92A983" w:rsidRDefault="00AC5B64" w14:paraId="29D6B04F" wp14:textId="7D587519">
      <w:pPr>
        <w:pStyle w:val="ListParagraph"/>
        <w:numPr>
          <w:ilvl w:val="0"/>
          <w:numId w:val="1"/>
        </w:numPr>
        <w:spacing w:before="240" w:beforeAutospacing="off" w:after="240" w:afterAutospacing="off"/>
        <w:rPr>
          <w:b w:val="0"/>
          <w:bCs w:val="0"/>
          <w:noProof w:val="0"/>
          <w:lang w:val="en-US"/>
        </w:rPr>
      </w:pPr>
      <w:r w:rsidRPr="2B92A983" w:rsidR="19993568">
        <w:rPr>
          <w:b w:val="0"/>
          <w:bCs w:val="0"/>
          <w:noProof w:val="0"/>
          <w:lang w:val="en-US"/>
        </w:rPr>
        <w:t xml:space="preserve">Asia (Yellow) had the sharpest drop: </w:t>
      </w:r>
      <w:r w:rsidRPr="2B92A983" w:rsidR="19993568">
        <w:rPr>
          <w:b w:val="0"/>
          <w:bCs w:val="0"/>
          <w:noProof w:val="0"/>
          <w:lang w:val="en-US"/>
        </w:rPr>
        <w:t>From 8,000 in 2010 to 3,000 in 2024.</w:t>
      </w:r>
    </w:p>
    <w:sectPr w:rsidR="00B44A4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224fd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a6f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fd2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1B6C6D"/>
    <w:multiLevelType w:val="multilevel"/>
    <w:tmpl w:val="B9EE7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DC4EAB"/>
    <w:multiLevelType w:val="hybridMultilevel"/>
    <w:tmpl w:val="6A6051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FAB2B01"/>
    <w:multiLevelType w:val="multilevel"/>
    <w:tmpl w:val="F64C6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
    <w:abstractNumId w:val="5"/>
  </w:num>
  <w:num w:numId="5">
    <w:abstractNumId w:val="4"/>
  </w:num>
  <w:num w:numId="4">
    <w:abstractNumId w:val="3"/>
  </w: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3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B64"/>
    <w:rsid w:val="00AC5B64"/>
    <w:rsid w:val="00B44A46"/>
    <w:rsid w:val="00C4210F"/>
    <w:rsid w:val="0A7129CE"/>
    <w:rsid w:val="0A7AD3ED"/>
    <w:rsid w:val="0DDE0D71"/>
    <w:rsid w:val="15045529"/>
    <w:rsid w:val="16C428F7"/>
    <w:rsid w:val="17A2CE65"/>
    <w:rsid w:val="19993568"/>
    <w:rsid w:val="1A931F8A"/>
    <w:rsid w:val="1EB552BB"/>
    <w:rsid w:val="20620615"/>
    <w:rsid w:val="20CEDDF3"/>
    <w:rsid w:val="25418553"/>
    <w:rsid w:val="28215AF6"/>
    <w:rsid w:val="28B0736E"/>
    <w:rsid w:val="2A4D815A"/>
    <w:rsid w:val="2B78468A"/>
    <w:rsid w:val="2B92A983"/>
    <w:rsid w:val="2D85E116"/>
    <w:rsid w:val="2DB3CF25"/>
    <w:rsid w:val="2DC885F0"/>
    <w:rsid w:val="2E5F3E70"/>
    <w:rsid w:val="2F039477"/>
    <w:rsid w:val="3039EC1D"/>
    <w:rsid w:val="30AFA233"/>
    <w:rsid w:val="36663459"/>
    <w:rsid w:val="383EC75F"/>
    <w:rsid w:val="3A471494"/>
    <w:rsid w:val="3ECF0220"/>
    <w:rsid w:val="43EBB738"/>
    <w:rsid w:val="469BC73F"/>
    <w:rsid w:val="486308D5"/>
    <w:rsid w:val="48A5C2F3"/>
    <w:rsid w:val="4C29DCF7"/>
    <w:rsid w:val="4CCDE819"/>
    <w:rsid w:val="4F32979B"/>
    <w:rsid w:val="4FDEF21D"/>
    <w:rsid w:val="4FEC705D"/>
    <w:rsid w:val="50E3D98A"/>
    <w:rsid w:val="51070A4B"/>
    <w:rsid w:val="521A14B4"/>
    <w:rsid w:val="52389813"/>
    <w:rsid w:val="53FF10DD"/>
    <w:rsid w:val="544DCD20"/>
    <w:rsid w:val="54AC817F"/>
    <w:rsid w:val="54FB3364"/>
    <w:rsid w:val="5547B8E4"/>
    <w:rsid w:val="563F87E1"/>
    <w:rsid w:val="58457944"/>
    <w:rsid w:val="59957C32"/>
    <w:rsid w:val="67D1D0B0"/>
    <w:rsid w:val="692BEBF8"/>
    <w:rsid w:val="6A272C4E"/>
    <w:rsid w:val="6B43F338"/>
    <w:rsid w:val="6B5AB501"/>
    <w:rsid w:val="6BFF620D"/>
    <w:rsid w:val="6D28A955"/>
    <w:rsid w:val="6DF90F43"/>
    <w:rsid w:val="714FDC16"/>
    <w:rsid w:val="73085D8F"/>
    <w:rsid w:val="750D5829"/>
    <w:rsid w:val="7690467D"/>
    <w:rsid w:val="77CB021E"/>
    <w:rsid w:val="7A3C1FE2"/>
    <w:rsid w:val="7A3D8011"/>
    <w:rsid w:val="7A98E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21A8"/>
  <w15:chartTrackingRefBased/>
  <w15:docId w15:val="{6ED495A7-280A-44F4-9B52-F96C761541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AC5B64"/>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AC5B64"/>
    <w:rPr>
      <w:b/>
      <w:bCs/>
    </w:rPr>
  </w:style>
  <w:style w:type="paragraph" w:styleId="ListParagraph">
    <w:name w:val="List Paragraph"/>
    <w:basedOn w:val="Normal"/>
    <w:uiPriority w:val="34"/>
    <w:qFormat/>
    <w:rsid w:val="00C42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839118">
      <w:bodyDiv w:val="1"/>
      <w:marLeft w:val="0"/>
      <w:marRight w:val="0"/>
      <w:marTop w:val="0"/>
      <w:marBottom w:val="0"/>
      <w:divBdr>
        <w:top w:val="none" w:sz="0" w:space="0" w:color="auto"/>
        <w:left w:val="none" w:sz="0" w:space="0" w:color="auto"/>
        <w:bottom w:val="none" w:sz="0" w:space="0" w:color="auto"/>
        <w:right w:val="none" w:sz="0" w:space="0" w:color="auto"/>
      </w:divBdr>
    </w:div>
    <w:div w:id="1417165597">
      <w:bodyDiv w:val="1"/>
      <w:marLeft w:val="0"/>
      <w:marRight w:val="0"/>
      <w:marTop w:val="0"/>
      <w:marBottom w:val="0"/>
      <w:divBdr>
        <w:top w:val="none" w:sz="0" w:space="0" w:color="auto"/>
        <w:left w:val="none" w:sz="0" w:space="0" w:color="auto"/>
        <w:bottom w:val="none" w:sz="0" w:space="0" w:color="auto"/>
        <w:right w:val="none" w:sz="0" w:space="0" w:color="auto"/>
      </w:divBdr>
      <w:divsChild>
        <w:div w:id="294063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42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6.png" Id="rId178532413" /><Relationship Type="http://schemas.openxmlformats.org/officeDocument/2006/relationships/image" Target="/media/image7.png" Id="rId1892651235" /><Relationship Type="http://schemas.openxmlformats.org/officeDocument/2006/relationships/image" Target="/media/image8.png" Id="rId185756140" /><Relationship Type="http://schemas.openxmlformats.org/officeDocument/2006/relationships/image" Target="/media/image9.png" Id="rId885191282" /><Relationship Type="http://schemas.openxmlformats.org/officeDocument/2006/relationships/image" Target="/media/imagea.png" Id="rId4282078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account</dc:creator>
  <keywords/>
  <dc:description/>
  <lastModifiedBy>Maxwel Muguna</lastModifiedBy>
  <revision>3</revision>
  <dcterms:created xsi:type="dcterms:W3CDTF">2025-11-06T19:12:00.0000000Z</dcterms:created>
  <dcterms:modified xsi:type="dcterms:W3CDTF">2025-11-07T16:10:36.4631258Z</dcterms:modified>
</coreProperties>
</file>