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C13" w:rsidRPr="00853C13" w:rsidRDefault="00853C13" w:rsidP="00853C13">
      <w:r w:rsidRPr="00853C13">
        <w:rPr>
          <w:b/>
          <w:bCs/>
        </w:rPr>
        <w:t>Predictive Modelling of Market Price for Pre-Owned BMW Vehicles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Objective</w:t>
      </w:r>
    </w:p>
    <w:p w:rsidR="00853C13" w:rsidRPr="00853C13" w:rsidRDefault="00853C13" w:rsidP="00853C13">
      <w:r w:rsidRPr="00853C13">
        <w:t xml:space="preserve">To construct and evaluate a data-driven predictive model capable of estimating the </w:t>
      </w:r>
      <w:r w:rsidRPr="00853C13">
        <w:rPr>
          <w:b/>
          <w:bCs/>
        </w:rPr>
        <w:t>market price</w:t>
      </w:r>
      <w:r w:rsidRPr="00853C13">
        <w:t xml:space="preserve"> of a pre-owned BMW based on key vehicle and market features such as model, year, mileage, engine size, fuel type, transmission, and region.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Purpose</w:t>
      </w:r>
    </w:p>
    <w:p w:rsidR="00853C13" w:rsidRPr="00853C13" w:rsidRDefault="00853C13" w:rsidP="00853C13">
      <w:r w:rsidRPr="00853C13">
        <w:t xml:space="preserve">This stage of the research aims to determine whether historical and descriptive variables can be used to build an accurate </w:t>
      </w:r>
      <w:r w:rsidRPr="00853C13">
        <w:rPr>
          <w:b/>
          <w:bCs/>
        </w:rPr>
        <w:t>price estimation model</w:t>
      </w:r>
      <w:r w:rsidRPr="00853C13">
        <w:t xml:space="preserve"> for pre-owned BMWs.</w:t>
      </w:r>
      <w:r w:rsidRPr="00853C13">
        <w:br/>
        <w:t xml:space="preserve">The model will serve as a </w:t>
      </w:r>
      <w:r w:rsidRPr="00853C13">
        <w:rPr>
          <w:b/>
          <w:bCs/>
        </w:rPr>
        <w:t>decision-support tool</w:t>
      </w:r>
      <w:r w:rsidRPr="00853C13">
        <w:t xml:space="preserve"> for:</w:t>
      </w:r>
    </w:p>
    <w:p w:rsidR="00853C13" w:rsidRPr="00853C13" w:rsidRDefault="00853C13" w:rsidP="00853C13">
      <w:pPr>
        <w:numPr>
          <w:ilvl w:val="0"/>
          <w:numId w:val="1"/>
        </w:numPr>
      </w:pPr>
      <w:r w:rsidRPr="00853C13">
        <w:t>Sellers/dealers — to set competitive prices.</w:t>
      </w:r>
    </w:p>
    <w:p w:rsidR="00853C13" w:rsidRPr="00853C13" w:rsidRDefault="00853C13" w:rsidP="00853C13">
      <w:pPr>
        <w:numPr>
          <w:ilvl w:val="0"/>
          <w:numId w:val="1"/>
        </w:numPr>
      </w:pPr>
      <w:r w:rsidRPr="00853C13">
        <w:t>Buyers — to assess fair market values.</w:t>
      </w:r>
    </w:p>
    <w:p w:rsidR="00853C13" w:rsidRPr="00853C13" w:rsidRDefault="00853C13" w:rsidP="00853C13">
      <w:pPr>
        <w:numPr>
          <w:ilvl w:val="0"/>
          <w:numId w:val="1"/>
        </w:numPr>
      </w:pPr>
      <w:r w:rsidRPr="00853C13">
        <w:t>Market analysts — to study price determinants and trends.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Data Description</w:t>
      </w:r>
    </w:p>
    <w:p w:rsidR="00853C13" w:rsidRPr="00853C13" w:rsidRDefault="00853C13" w:rsidP="00853C13">
      <w:r w:rsidRPr="00853C13">
        <w:t xml:space="preserve">The dataset (sourced from </w:t>
      </w:r>
      <w:proofErr w:type="spellStart"/>
      <w:r w:rsidRPr="00853C13">
        <w:t>Kaggle</w:t>
      </w:r>
      <w:proofErr w:type="spellEnd"/>
      <w:r w:rsidRPr="00853C13">
        <w:t>) contains records of pre-owned BMW vehicles. Typical fields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3098"/>
        <w:gridCol w:w="2121"/>
      </w:tblGrid>
      <w:tr w:rsidR="00853C13" w:rsidRPr="00853C13" w:rsidTr="00853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Example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model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Specific BMW model name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“3 Series”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year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Year of manufacture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2018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mileage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Distance covered (in miles or km)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45,000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roofErr w:type="spellStart"/>
            <w:r w:rsidRPr="00853C13">
              <w:t>engineSize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Engine displacement (in liters)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2.0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roofErr w:type="spellStart"/>
            <w:r w:rsidRPr="00853C13">
              <w:t>fuelType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Type of fuel used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Petrol / Diesel / Hybrid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transmission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Type of gearbox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Automatic / Manual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price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Vehicle sale price (target variable)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£19,500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region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Geographical sales region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London, Scotland, etc.</w:t>
            </w:r>
          </w:p>
        </w:tc>
      </w:tr>
    </w:tbl>
    <w:p w:rsidR="00853C13" w:rsidRPr="00853C13" w:rsidRDefault="00853C13" w:rsidP="00853C13">
      <w:r w:rsidRPr="00853C13">
        <w:rPr>
          <w:b/>
          <w:bCs/>
        </w:rPr>
        <w:t>Analytical Approach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Data Preparation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Data cleaning (removing missing or anomalous records).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 xml:space="preserve">Converting categorical features (e.g., </w:t>
      </w:r>
      <w:proofErr w:type="spellStart"/>
      <w:r w:rsidRPr="00853C13">
        <w:t>fuelType</w:t>
      </w:r>
      <w:proofErr w:type="spellEnd"/>
      <w:r w:rsidRPr="00853C13">
        <w:t xml:space="preserve">, transmission, </w:t>
      </w:r>
      <w:proofErr w:type="gramStart"/>
      <w:r w:rsidRPr="00853C13">
        <w:t>region</w:t>
      </w:r>
      <w:proofErr w:type="gramEnd"/>
      <w:r w:rsidRPr="00853C13">
        <w:t>) into suitable formats for analysis.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Normalizing numeric features where necessary.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lastRenderedPageBreak/>
        <w:t>Exploratory Data Analysis (EDA)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Investigate how features individually and jointly influence price.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Identify correlations and patterns in the dataset.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Feature Selection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Determine which variables contribute most to price prediction.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 xml:space="preserve">Use correlation </w:t>
      </w:r>
      <w:proofErr w:type="spellStart"/>
      <w:r w:rsidRPr="00853C13">
        <w:t>heatmaps</w:t>
      </w:r>
      <w:proofErr w:type="spellEnd"/>
      <w:r w:rsidRPr="00853C13">
        <w:t xml:space="preserve"> and feature importance plots.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Model Building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Split the data into training and testing sets.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 xml:space="preserve">Compare several predictive models (e.g., </w:t>
      </w:r>
      <w:r w:rsidRPr="00853C13">
        <w:rPr>
          <w:b/>
          <w:bCs/>
        </w:rPr>
        <w:t>Linear Regression</w:t>
      </w:r>
      <w:r w:rsidRPr="00853C13">
        <w:t xml:space="preserve">, </w:t>
      </w:r>
      <w:r w:rsidRPr="00853C13">
        <w:rPr>
          <w:b/>
          <w:bCs/>
        </w:rPr>
        <w:t>Random Forest</w:t>
      </w:r>
      <w:r w:rsidRPr="00853C13">
        <w:t xml:space="preserve">, </w:t>
      </w:r>
      <w:proofErr w:type="gramStart"/>
      <w:r w:rsidRPr="00853C13">
        <w:rPr>
          <w:b/>
          <w:bCs/>
        </w:rPr>
        <w:t>Gradient</w:t>
      </w:r>
      <w:proofErr w:type="gramEnd"/>
      <w:r w:rsidRPr="00853C13">
        <w:rPr>
          <w:b/>
          <w:bCs/>
        </w:rPr>
        <w:t xml:space="preserve"> Boosting</w:t>
      </w:r>
      <w:r w:rsidRPr="00853C13">
        <w:t>).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Evaluate performance using metrics such as RMSE (Root Mean Square Error), MAE (Mean Absolute Error), and R².</w:t>
      </w:r>
    </w:p>
    <w:p w:rsidR="00853C13" w:rsidRPr="00853C13" w:rsidRDefault="00853C13" w:rsidP="00853C13">
      <w:pPr>
        <w:numPr>
          <w:ilvl w:val="0"/>
          <w:numId w:val="2"/>
        </w:numPr>
      </w:pPr>
      <w:r w:rsidRPr="00853C13">
        <w:rPr>
          <w:b/>
          <w:bCs/>
        </w:rPr>
        <w:t>Interpretation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Identify which features most strongly influence the predicted price.</w:t>
      </w:r>
    </w:p>
    <w:p w:rsidR="00853C13" w:rsidRPr="00853C13" w:rsidRDefault="00853C13" w:rsidP="00853C13">
      <w:pPr>
        <w:numPr>
          <w:ilvl w:val="1"/>
          <w:numId w:val="2"/>
        </w:numPr>
      </w:pPr>
      <w:r w:rsidRPr="00853C13">
        <w:t>Discuss potential reasons for observed relationships.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rFonts w:ascii="Segoe UI Symbol" w:hAnsi="Segoe UI Symbol" w:cs="Segoe UI Symbol"/>
          <w:b/>
          <w:bCs/>
        </w:rPr>
        <w:t>📊</w:t>
      </w:r>
      <w:r w:rsidRPr="00853C13">
        <w:rPr>
          <w:b/>
          <w:bCs/>
        </w:rPr>
        <w:t xml:space="preserve"> Visualization Plan (Conceptual)</w:t>
      </w:r>
    </w:p>
    <w:p w:rsidR="00853C13" w:rsidRPr="00853C13" w:rsidRDefault="00853C13" w:rsidP="00853C13">
      <w:r w:rsidRPr="00853C13">
        <w:t>Before we run the R code, here’s what visualizations will be produced and their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258"/>
        <w:gridCol w:w="4595"/>
      </w:tblGrid>
      <w:tr w:rsidR="00853C13" w:rsidRPr="00853C13" w:rsidTr="00853C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Pr>
              <w:rPr>
                <w:b/>
                <w:bCs/>
              </w:rPr>
            </w:pPr>
            <w:r w:rsidRPr="00853C13">
              <w:rPr>
                <w:b/>
                <w:bCs/>
              </w:rPr>
              <w:t>Purpose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Distribution of Car Prices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Histogram / Density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Understand how prices are distributed across the dataset.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vs Year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Scatter Plot / Line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Examine depreciation trends over time (older models → lower price).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vs Mileage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Explore how mileage impacts resale value.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vs Engine Size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Boxplot / Scatter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See whether larger engines command higher prices.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by Fuel Type / Transmission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Boxplot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Compare average prices across categories.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Price by Region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Bar Chart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Assess regional price variations.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Correlation Matrix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proofErr w:type="spellStart"/>
            <w:r w:rsidRPr="00853C13"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Identify relationships between numerical variables.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lastRenderedPageBreak/>
              <w:t>Actual vs Predicted Prices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Scatter Plot (Model Evaluation)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Visualize model accuracy (perfect predictions lie on the diagonal).</w:t>
            </w:r>
          </w:p>
        </w:tc>
      </w:tr>
      <w:tr w:rsidR="00853C13" w:rsidRPr="00853C13" w:rsidTr="00853C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rPr>
                <w:b/>
                <w:bCs/>
              </w:rPr>
              <w:t>Feature Importance Plot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Bar Chart</w:t>
            </w:r>
          </w:p>
        </w:tc>
        <w:tc>
          <w:tcPr>
            <w:tcW w:w="0" w:type="auto"/>
            <w:vAlign w:val="center"/>
            <w:hideMark/>
          </w:tcPr>
          <w:p w:rsidR="00853C13" w:rsidRPr="00853C13" w:rsidRDefault="00853C13" w:rsidP="00853C13">
            <w:r w:rsidRPr="00853C13">
              <w:t>Display which features contribute most to price prediction.</w:t>
            </w:r>
          </w:p>
        </w:tc>
      </w:tr>
    </w:tbl>
    <w:p w:rsidR="00853C13" w:rsidRPr="00853C13" w:rsidRDefault="00853C13" w:rsidP="00853C13">
      <w:pPr>
        <w:rPr>
          <w:b/>
          <w:bCs/>
        </w:rPr>
      </w:pPr>
      <w:bookmarkStart w:id="0" w:name="_GoBack"/>
      <w:bookmarkEnd w:id="0"/>
      <w:r w:rsidRPr="00853C13">
        <w:rPr>
          <w:b/>
          <w:bCs/>
        </w:rPr>
        <w:t>Expected Outcomes</w:t>
      </w:r>
    </w:p>
    <w:p w:rsidR="00853C13" w:rsidRPr="00853C13" w:rsidRDefault="00853C13" w:rsidP="00853C13">
      <w:pPr>
        <w:numPr>
          <w:ilvl w:val="0"/>
          <w:numId w:val="3"/>
        </w:numPr>
      </w:pPr>
      <w:r w:rsidRPr="00853C13">
        <w:t>A validated predictive model capable of estimating used BMW prices with high accuracy.</w:t>
      </w:r>
    </w:p>
    <w:p w:rsidR="00853C13" w:rsidRPr="00853C13" w:rsidRDefault="00853C13" w:rsidP="00853C13">
      <w:pPr>
        <w:numPr>
          <w:ilvl w:val="0"/>
          <w:numId w:val="3"/>
        </w:numPr>
      </w:pPr>
      <w:r w:rsidRPr="00853C13">
        <w:t>Identification of the most influential variables (e.g., year, mileage, engine size).</w:t>
      </w:r>
    </w:p>
    <w:p w:rsidR="00853C13" w:rsidRPr="00853C13" w:rsidRDefault="00853C13" w:rsidP="00853C13">
      <w:pPr>
        <w:numPr>
          <w:ilvl w:val="0"/>
          <w:numId w:val="3"/>
        </w:numPr>
      </w:pPr>
      <w:r w:rsidRPr="00853C13">
        <w:t>Visualization of market dynamics that affect resale value.</w:t>
      </w:r>
    </w:p>
    <w:p w:rsidR="00853C13" w:rsidRPr="00853C13" w:rsidRDefault="00853C13" w:rsidP="00853C13">
      <w:pPr>
        <w:rPr>
          <w:b/>
          <w:bCs/>
        </w:rPr>
      </w:pPr>
      <w:r w:rsidRPr="00853C13">
        <w:rPr>
          <w:b/>
          <w:bCs/>
        </w:rPr>
        <w:t>Deliverables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Cleaned dataset summary and statistical profile.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Exploratory data visualizations (EDA).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Predictive modeling results with accuracy metrics.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Visual comparison of actual vs predicted prices.</w:t>
      </w:r>
    </w:p>
    <w:p w:rsidR="00853C13" w:rsidRPr="00853C13" w:rsidRDefault="00853C13" w:rsidP="00853C13">
      <w:pPr>
        <w:numPr>
          <w:ilvl w:val="0"/>
          <w:numId w:val="4"/>
        </w:numPr>
      </w:pPr>
      <w:r w:rsidRPr="00853C13">
        <w:t>Analytical discussion of results and implications for market participants.</w:t>
      </w:r>
    </w:p>
    <w:p w:rsidR="00853C13" w:rsidRPr="00853C13" w:rsidRDefault="00853C13" w:rsidP="00853C13"/>
    <w:p w:rsidR="00E066DF" w:rsidRDefault="00260619"/>
    <w:sectPr w:rsidR="00E06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87680"/>
    <w:multiLevelType w:val="multilevel"/>
    <w:tmpl w:val="9F28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D3424"/>
    <w:multiLevelType w:val="multilevel"/>
    <w:tmpl w:val="1AA8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3B79B6"/>
    <w:multiLevelType w:val="multilevel"/>
    <w:tmpl w:val="305C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A3CBE"/>
    <w:multiLevelType w:val="multilevel"/>
    <w:tmpl w:val="1038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13"/>
    <w:rsid w:val="00260619"/>
    <w:rsid w:val="004557FE"/>
    <w:rsid w:val="00853C13"/>
    <w:rsid w:val="00A82328"/>
    <w:rsid w:val="00C6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C143C5-EF0F-456D-83A6-EA9B85602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08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kimlin</dc:creator>
  <cp:keywords/>
  <dc:description/>
  <cp:lastModifiedBy>kimlin</cp:lastModifiedBy>
  <cp:revision>2</cp:revision>
  <dcterms:created xsi:type="dcterms:W3CDTF">2025-11-07T16:54:00Z</dcterms:created>
  <dcterms:modified xsi:type="dcterms:W3CDTF">2025-11-07T16:54:00Z</dcterms:modified>
</cp:coreProperties>
</file>