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pPr>
      <w:r>
        <w:rPr/>
        <w:t>Otopark otomasyonu</w:t>
      </w:r>
    </w:p>
    <w:p>
      <w:pPr>
        <w:pStyle w:val="Author"/>
        <w:spacing w:lineRule="auto" w:line="120" w:beforeAutospacing="1" w:afterAutospacing="1"/>
        <w:rPr>
          <w:sz w:val="16"/>
          <w:szCs w:val="16"/>
        </w:rPr>
      </w:pPr>
      <w:r>
        <w:rPr>
          <w:sz w:val="16"/>
          <w:szCs w:val="16"/>
        </w:rPr>
      </w:r>
    </w:p>
    <w:p>
      <w:pPr>
        <w:sectPr>
          <w:footerReference w:type="first" r:id="rId2"/>
          <w:type w:val="nextPage"/>
          <w:pgSz w:w="12240" w:h="15840"/>
          <w:pgMar w:left="893" w:right="893" w:gutter="0" w:header="0" w:top="1080" w:footer="720" w:bottom="1440"/>
          <w:pgNumType w:fmt="decimal"/>
          <w:formProt w:val="false"/>
          <w:titlePg/>
          <w:textDirection w:val="lrTb"/>
          <w:docGrid w:type="default" w:linePitch="360" w:charSpace="8192"/>
        </w:sectPr>
      </w:pPr>
    </w:p>
    <w:p>
      <w:pPr>
        <w:pStyle w:val="Author"/>
        <w:spacing w:beforeAutospacing="1" w:after="40"/>
        <w:rPr>
          <w:sz w:val="18"/>
          <w:szCs w:val="18"/>
        </w:rPr>
      </w:pPr>
      <w:r>
        <w:rPr>
          <w:sz w:val="18"/>
          <w:szCs w:val="18"/>
        </w:rPr>
        <w:t>İsmail Aydın</w:t>
        <w:br/>
      </w:r>
      <w:r>
        <w:rPr>
          <w:i/>
          <w:sz w:val="18"/>
          <w:szCs w:val="18"/>
        </w:rPr>
        <w:t xml:space="preserve"> </w:t>
      </w:r>
      <w:r>
        <w:rPr>
          <w:i w:val="false"/>
          <w:iCs w:val="false"/>
          <w:sz w:val="18"/>
          <w:szCs w:val="18"/>
        </w:rPr>
        <w:t>Bilişim sistemleri mühendisliği</w:t>
        <w:br/>
        <w:t>Kocaeli Üniversitesi</w:t>
        <w:br/>
        <w:t>Kocaeli, Türkiye</w:t>
        <w:br/>
        <w:t xml:space="preserve">ismailaydin52002@gmail.com </w:t>
      </w:r>
      <w:r>
        <w:rPr>
          <w:sz w:val="18"/>
          <w:szCs w:val="18"/>
        </w:rPr>
        <w:br/>
      </w:r>
    </w:p>
    <w:p>
      <w:pPr>
        <w:pStyle w:val="Author"/>
        <w:rPr>
          <w:sz w:val="18"/>
          <w:szCs w:val="18"/>
        </w:rPr>
      </w:pPr>
      <w:r>
        <w:rPr>
          <w:i w:val="false"/>
          <w:iCs w:val="false"/>
          <w:sz w:val="18"/>
          <w:szCs w:val="18"/>
        </w:rPr>
        <w:t xml:space="preserve">MuhammetArda Ünsalan </w:t>
        <w:br/>
      </w:r>
      <w:r>
        <w:rPr>
          <w:i/>
          <w:iCs w:val="false"/>
          <w:sz w:val="18"/>
          <w:szCs w:val="18"/>
        </w:rPr>
        <w:t xml:space="preserve"> </w:t>
      </w:r>
      <w:r>
        <w:rPr>
          <w:i w:val="false"/>
          <w:iCs w:val="false"/>
          <w:sz w:val="18"/>
          <w:szCs w:val="18"/>
        </w:rPr>
        <w:t>Bilişim sistemleri mühendisliği</w:t>
        <w:br/>
        <w:t>Kocaeli Üniversitesi</w:t>
        <w:br/>
        <w:t>Kocaeli, Türkiye</w:t>
        <w:br/>
        <w:t>eposta@gmail.com</w:t>
      </w:r>
      <w:r>
        <w:rPr>
          <w:sz w:val="18"/>
          <w:szCs w:val="18"/>
        </w:rPr>
        <w:br/>
      </w:r>
    </w:p>
    <w:p>
      <w:pPr>
        <w:pStyle w:val="Author"/>
        <w:rPr>
          <w:sz w:val="18"/>
          <w:szCs w:val="18"/>
        </w:rPr>
      </w:pPr>
      <w:r>
        <w:rPr>
          <w:sz w:val="18"/>
          <w:szCs w:val="18"/>
        </w:rPr>
        <w:t xml:space="preserve"> </w:t>
      </w:r>
      <w:r>
        <w:rPr>
          <w:sz w:val="18"/>
          <w:szCs w:val="18"/>
        </w:rPr>
        <w:br/>
      </w:r>
      <w:r>
        <w:rPr>
          <w:i/>
          <w:sz w:val="18"/>
          <w:szCs w:val="18"/>
        </w:rPr>
        <w:t xml:space="preserve"> </w:t>
      </w:r>
      <w:r>
        <w:rPr>
          <w:i w:val="false"/>
          <w:iCs w:val="false"/>
          <w:sz w:val="18"/>
          <w:szCs w:val="18"/>
        </w:rPr>
        <w:br/>
        <w:br/>
      </w:r>
      <w:r>
        <w:rPr>
          <w:sz w:val="18"/>
          <w:szCs w:val="18"/>
        </w:rPr>
        <w:br/>
        <w:br/>
      </w:r>
    </w:p>
    <w:p>
      <w:pPr>
        <w:sectPr>
          <w:type w:val="continuous"/>
          <w:pgSz w:w="12240" w:h="15840"/>
          <w:pgMar w:left="893" w:right="893" w:gutter="0" w:header="0" w:top="1080" w:footer="720" w:bottom="1440"/>
          <w:cols w:num="4" w:space="216" w:equalWidth="true" w:sep="false"/>
          <w:formProt w:val="false"/>
          <w:textDirection w:val="lrTb"/>
          <w:docGrid w:type="default" w:linePitch="360" w:charSpace="8192"/>
        </w:sectPr>
      </w:pPr>
    </w:p>
    <w:p>
      <w:pPr>
        <w:pStyle w:val="Author"/>
        <w:spacing w:beforeAutospacing="1" w:after="40"/>
        <w:contextualSpacing/>
        <w:rPr>
          <w:sz w:val="18"/>
          <w:szCs w:val="18"/>
        </w:rPr>
      </w:pPr>
      <w:r>
        <w:rPr>
          <w:sz w:val="18"/>
          <w:szCs w:val="18"/>
        </w:rPr>
      </w:r>
    </w:p>
    <w:p>
      <w:pPr>
        <w:pStyle w:val="Author"/>
        <w:spacing w:beforeAutospacing="1" w:after="40"/>
        <w:contextualSpacing/>
        <w:rPr>
          <w:sz w:val="18"/>
          <w:szCs w:val="18"/>
        </w:rPr>
      </w:pPr>
      <w:r>
        <w:rPr>
          <w:sz w:val="18"/>
          <w:szCs w:val="18"/>
        </w:rPr>
      </w:r>
    </w:p>
    <w:p>
      <w:pPr>
        <w:pStyle w:val="Author"/>
        <w:spacing w:beforeAutospacing="1" w:after="40"/>
        <w:contextualSpacing/>
        <w:rPr>
          <w:sz w:val="18"/>
          <w:szCs w:val="18"/>
        </w:rPr>
      </w:pPr>
      <w:r>
        <w:rPr>
          <w:sz w:val="18"/>
          <w:szCs w:val="18"/>
        </w:rPr>
      </w:r>
    </w:p>
    <w:p>
      <w:pPr>
        <w:pStyle w:val="Author"/>
        <w:spacing w:beforeAutospacing="1" w:after="40"/>
        <w:contextualSpacing/>
        <w:rPr>
          <w:sz w:val="18"/>
          <w:szCs w:val="18"/>
        </w:rPr>
      </w:pPr>
      <w:r>
        <w:rPr>
          <w:sz w:val="18"/>
          <w:szCs w:val="18"/>
        </w:rPr>
      </w:r>
    </w:p>
    <w:p>
      <w:pPr>
        <w:pStyle w:val="Author"/>
        <w:spacing w:beforeAutospacing="1" w:after="40"/>
        <w:contextualSpacing/>
        <w:rPr>
          <w:sz w:val="18"/>
          <w:szCs w:val="18"/>
        </w:rPr>
      </w:pPr>
      <w:r>
        <w:rPr>
          <w:sz w:val="18"/>
          <w:szCs w:val="18"/>
        </w:rPr>
      </w:r>
    </w:p>
    <w:p>
      <w:pPr>
        <w:sectPr>
          <w:type w:val="continuous"/>
          <w:pgSz w:w="12240" w:h="15840"/>
          <w:pgMar w:left="893" w:right="893" w:gutter="0" w:header="0" w:top="1080" w:footer="720" w:bottom="1440"/>
          <w:cols w:num="4" w:space="216" w:equalWidth="true" w:sep="false"/>
          <w:formProt w:val="false"/>
          <w:textDirection w:val="lrTb"/>
          <w:docGrid w:type="default" w:linePitch="360" w:charSpace="8192"/>
        </w:sectPr>
      </w:pPr>
    </w:p>
    <w:p>
      <w:pPr>
        <w:pStyle w:val="Author"/>
        <w:spacing w:beforeAutospacing="1" w:after="40"/>
        <w:jc w:val="both"/>
        <w:rPr>
          <w:sz w:val="16"/>
          <w:szCs w:val="16"/>
        </w:rPr>
      </w:pPr>
      <w:r>
        <w:rPr>
          <w:sz w:val="16"/>
          <w:szCs w:val="16"/>
        </w:rPr>
      </w:r>
    </w:p>
    <w:p>
      <w:pPr>
        <w:sectPr>
          <w:type w:val="continuous"/>
          <w:pgSz w:w="12240" w:h="15840"/>
          <w:pgMar w:left="893" w:right="893" w:gutter="0" w:header="0" w:top="1080" w:footer="720" w:bottom="1440"/>
          <w:cols w:num="4" w:space="216" w:equalWidth="true" w:sep="false"/>
          <w:formProt w:val="false"/>
          <w:textDirection w:val="lrTb"/>
          <w:docGrid w:type="default" w:linePitch="360" w:charSpace="8192"/>
        </w:sectPr>
      </w:pPr>
    </w:p>
    <w:p>
      <w:pPr>
        <w:pStyle w:val="Abstract"/>
        <w:rPr>
          <w:i/>
          <w:i/>
          <w:iCs/>
        </w:rPr>
      </w:pPr>
      <w:r>
        <w:rPr>
          <w:i/>
          <w:iCs/>
        </w:rPr>
        <w:t>Özet— Buradaki o</w:t>
      </w:r>
      <w:r>
        <w:rPr>
          <w:i/>
        </w:rPr>
        <w:t>topark otomasyonu uygulaması, otoparkın verimli bir şekilde yönetilmesini sağlamak için tasarlanmış bir sistemdir. Bu sistem, otoparka giriş yapan araçların QR kodlarını otomatik olarak okuyarak park yerlerini yönlendirir. Böylece araçların hızlı ve güvenli bir şekilde park edebilmesi sağlanır.</w:t>
      </w:r>
    </w:p>
    <w:p>
      <w:pPr>
        <w:pStyle w:val="Keywords"/>
        <w:rPr>
          <w:sz w:val="16"/>
          <w:szCs w:val="16"/>
        </w:rPr>
      </w:pPr>
      <w:r>
        <w:rPr/>
        <w:t xml:space="preserve">Anahtar sözcükler—otopark, QR, veritabanı, otomasyon </w:t>
      </w:r>
    </w:p>
    <w:p>
      <w:pPr>
        <w:pStyle w:val="Balk1"/>
        <w:ind w:hanging="0"/>
        <w:rPr>
          <w:sz w:val="16"/>
          <w:szCs w:val="16"/>
        </w:rPr>
      </w:pPr>
      <w:r>
        <w:rPr/>
        <w:t>problem  tanımı</w:t>
      </w:r>
    </w:p>
    <w:p>
      <w:pPr>
        <w:pStyle w:val="MetinGvdesi"/>
        <w:rPr>
          <w:sz w:val="16"/>
          <w:szCs w:val="16"/>
        </w:rPr>
      </w:pPr>
      <w:r>
        <w:rPr>
          <w:b w:val="false"/>
          <w:i w:val="false"/>
          <w:caps w:val="false"/>
          <w:smallCaps w:val="false"/>
          <w:color w:val="000000"/>
          <w:spacing w:val="0"/>
          <w:sz w:val="20"/>
          <w:szCs w:val="20"/>
        </w:rPr>
        <w:t>Proje kapsamında, bir otoparkın park yönetim sistemi oluşturulması beklenmektedir. Araç sahiplerinin giriş yapabilmesi, boş yerleri görebilmesi, , ödeme yapabilmeleri ve çıkış yapabilmeleri gerekmektedir. Bu sistemin aynı zamanda otopark sahibinin araçların bilgilerini görüntüleyeceği bir arayüzü de olmalıdır.</w:t>
      </w:r>
      <w:r>
        <w:rPr>
          <w:color w:val="000000"/>
          <w:sz w:val="20"/>
          <w:szCs w:val="20"/>
        </w:rPr>
        <w:t xml:space="preserve"> </w:t>
      </w:r>
    </w:p>
    <w:p>
      <w:pPr>
        <w:pStyle w:val="Balk1"/>
        <w:ind w:hanging="0"/>
        <w:rPr>
          <w:sz w:val="16"/>
          <w:szCs w:val="16"/>
        </w:rPr>
      </w:pPr>
      <w:r>
        <w:rPr/>
        <w:t>Yapılan araştırmalar</w:t>
      </w:r>
    </w:p>
    <w:p>
      <w:pPr>
        <w:pStyle w:val="MetinGvdesi"/>
        <w:rPr>
          <w:sz w:val="20"/>
          <w:szCs w:val="20"/>
        </w:rPr>
      </w:pPr>
      <w:r>
        <w:rPr>
          <w:sz w:val="20"/>
          <w:szCs w:val="20"/>
        </w:rPr>
        <w:t xml:space="preserve">https://www.youtube.com/watch?v=QAooi9nUMbo </w:t>
      </w:r>
    </w:p>
    <w:p>
      <w:pPr>
        <w:pStyle w:val="MetinGvdesi"/>
        <w:rPr>
          <w:sz w:val="20"/>
          <w:szCs w:val="20"/>
        </w:rPr>
      </w:pPr>
      <w:r>
        <w:rPr>
          <w:sz w:val="20"/>
          <w:szCs w:val="20"/>
        </w:rPr>
        <w:t xml:space="preserve">https://www.youtube.com/watch?v=wyymsMntoRs </w:t>
      </w:r>
    </w:p>
    <w:p>
      <w:pPr>
        <w:pStyle w:val="MetinGvdesi"/>
        <w:rPr>
          <w:sz w:val="20"/>
          <w:szCs w:val="20"/>
        </w:rPr>
      </w:pPr>
      <w:r>
        <w:rPr>
          <w:sz w:val="20"/>
          <w:szCs w:val="20"/>
        </w:rPr>
        <w:t>https://www.youtube.com/watch?v=D_I2vn-N_M4</w:t>
      </w:r>
    </w:p>
    <w:p>
      <w:pPr>
        <w:pStyle w:val="MetinGvdesi"/>
        <w:rPr>
          <w:sz w:val="20"/>
          <w:szCs w:val="20"/>
        </w:rPr>
      </w:pPr>
      <w:r>
        <w:rPr>
          <w:sz w:val="20"/>
          <w:szCs w:val="20"/>
        </w:rPr>
        <w:t>https://www.mobilhanem.com/android-login-ekran-yapimi-2-kayit-islemi/</w:t>
      </w:r>
    </w:p>
    <w:p>
      <w:pPr>
        <w:pStyle w:val="MetinGvdesi"/>
        <w:rPr>
          <w:sz w:val="20"/>
          <w:szCs w:val="20"/>
        </w:rPr>
      </w:pPr>
      <w:r>
        <w:rPr>
          <w:sz w:val="20"/>
          <w:szCs w:val="20"/>
        </w:rPr>
        <w:t xml:space="preserve">https://www.youtube.com/watch?v=uQVLOU0Z3mQ </w:t>
      </w:r>
    </w:p>
    <w:p>
      <w:pPr>
        <w:pStyle w:val="Balk1"/>
        <w:ind w:hanging="0"/>
        <w:rPr>
          <w:sz w:val="16"/>
          <w:szCs w:val="16"/>
        </w:rPr>
      </w:pPr>
      <w:r>
        <w:rPr/>
        <w:t>akış şeması</w:t>
      </w:r>
    </w:p>
    <w:p>
      <w:pPr>
        <w:pStyle w:val="MetinGvdesi"/>
        <w:rPr>
          <w:sz w:val="16"/>
          <w:szCs w:val="16"/>
        </w:rPr>
      </w:pPr>
      <w:r>
        <w:rPr>
          <w:sz w:val="16"/>
          <w:szCs w:val="16"/>
        </w:rPr>
      </w:r>
    </w:p>
    <w:p>
      <w:pPr>
        <w:pStyle w:val="Balk1"/>
        <w:numPr>
          <w:ilvl w:val="0"/>
          <w:numId w:val="0"/>
        </w:numPr>
        <w:ind w:start="0" w:hanging="0"/>
        <w:rPr>
          <w:sz w:val="16"/>
          <w:szCs w:val="16"/>
        </w:rPr>
      </w:pPr>
      <w:r>
        <w:rPr>
          <w:sz w:val="16"/>
          <w:szCs w:val="16"/>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204845" cy="546100"/>
            <wp:effectExtent l="0" t="0" r="0" b="0"/>
            <wp:wrapSquare wrapText="largest"/>
            <wp:docPr id="1" name="Görüntü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1" descr="" title=""/>
                    <pic:cNvPicPr>
                      <a:picLocks noChangeAspect="1" noChangeArrowheads="1"/>
                    </pic:cNvPicPr>
                  </pic:nvPicPr>
                  <pic:blipFill>
                    <a:blip r:embed="rId3"/>
                    <a:stretch>
                      <a:fillRect/>
                    </a:stretch>
                  </pic:blipFill>
                  <pic:spPr bwMode="auto">
                    <a:xfrm>
                      <a:off x="0" y="0"/>
                      <a:ext cx="3204845" cy="546100"/>
                    </a:xfrm>
                    <a:prstGeom prst="rect">
                      <a:avLst/>
                    </a:prstGeom>
                  </pic:spPr>
                </pic:pic>
              </a:graphicData>
            </a:graphic>
          </wp:anchor>
        </w:drawing>
      </w:r>
    </w:p>
    <w:p>
      <w:pPr>
        <w:pStyle w:val="Bulletlist"/>
        <w:numPr>
          <w:ilvl w:val="0"/>
          <w:numId w:val="0"/>
        </w:numPr>
        <w:ind w:start="936" w:hanging="0"/>
        <w:rPr>
          <w:sz w:val="16"/>
          <w:szCs w:val="16"/>
        </w:rPr>
      </w:pPr>
      <w:r>
        <w:rPr>
          <w:sz w:val="16"/>
          <w:szCs w:val="16"/>
        </w:rPr>
      </w:r>
    </w:p>
    <w:p>
      <w:pPr>
        <w:pStyle w:val="MetinGvdesi"/>
        <w:rPr>
          <w:lang w:val="en-US"/>
        </w:rPr>
      </w:pPr>
      <w:r>
        <w:rPr>
          <w:lang w:val="en-US"/>
        </w:rPr>
      </w:r>
    </w:p>
    <w:p>
      <w:pPr>
        <w:pStyle w:val="Balk1"/>
        <w:ind w:hanging="0"/>
        <w:rPr>
          <w:sz w:val="16"/>
          <w:szCs w:val="16"/>
        </w:rPr>
      </w:pPr>
      <w:r>
        <w:rPr>
          <w:b w:val="false"/>
          <w:bCs w:val="false"/>
          <w:i w:val="false"/>
          <w:iCs w:val="false"/>
          <w:sz w:val="20"/>
          <w:szCs w:val="20"/>
        </w:rPr>
        <w:t>veri tabanı diyagramı</w:t>
      </w:r>
    </w:p>
    <w:p>
      <w:pPr>
        <w:pStyle w:val="Bulletlist"/>
        <w:numPr>
          <w:ilvl w:val="0"/>
          <w:numId w:val="0"/>
        </w:numPr>
        <w:ind w:start="936" w:hanging="0"/>
        <w:rPr>
          <w:sz w:val="16"/>
          <w:szCs w:val="16"/>
        </w:rPr>
      </w:pPr>
      <w:r>
        <w:rPr/>
        <w:t>”</w:t>
      </w:r>
      <w:r>
        <w:rPr/>
        <w:t>.</w:t>
      </w:r>
    </w:p>
    <w:p>
      <w:pPr>
        <w:pStyle w:val="Bulletlist"/>
        <w:numPr>
          <w:ilvl w:val="0"/>
          <w:numId w:val="2"/>
        </w:numPr>
        <w:ind w:start="576" w:hanging="288"/>
        <w:rPr>
          <w:sz w:val="16"/>
          <w:szCs w:val="16"/>
        </w:rPr>
      </w:pPr>
      <w:r>
        <w:rPr/>
        <w:t xml:space="preserve">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w:t>
      </w:r>
    </w:p>
    <w:p>
      <w:pPr>
        <w:pStyle w:val="Balk1"/>
        <w:ind w:hanging="0"/>
        <w:rPr>
          <w:sz w:val="16"/>
          <w:szCs w:val="16"/>
        </w:rPr>
      </w:pPr>
      <w:r>
        <w:rPr/>
        <w:t>genel yapı</w:t>
      </w:r>
    </w:p>
    <w:p>
      <w:pPr>
        <w:pStyle w:val="Bulletlist"/>
        <w:numPr>
          <w:ilvl w:val="0"/>
          <w:numId w:val="0"/>
        </w:numPr>
        <w:ind w:start="936" w:hanging="0"/>
        <w:rPr/>
      </w:pPr>
      <w:r>
        <w:rPr/>
        <w:t>Bu projede bir otopark işletme ağını insanların ikinci bir şahısa ihtiyaç duymadan kullanılabilmesini amaçladık</w:t>
      </w:r>
    </w:p>
    <w:p>
      <w:pPr>
        <w:pStyle w:val="Bulletlist"/>
        <w:numPr>
          <w:ilvl w:val="0"/>
          <w:numId w:val="0"/>
        </w:numPr>
        <w:ind w:start="936" w:hanging="0"/>
        <w:rPr/>
      </w:pPr>
      <w:r>
        <w:rPr/>
        <w:t>program java ile yazılmıştır</w:t>
      </w:r>
    </w:p>
    <w:p>
      <w:pPr>
        <w:pStyle w:val="Bulletlist"/>
        <w:numPr>
          <w:ilvl w:val="0"/>
          <w:numId w:val="0"/>
        </w:numPr>
        <w:ind w:start="648" w:hanging="0"/>
        <w:rPr/>
      </w:pPr>
      <w:r>
        <w:rPr/>
        <w:t xml:space="preserve">      </w:t>
      </w:r>
      <w:r>
        <w:rPr/>
        <w:t xml:space="preserve">araç giriş, belirli ücretlere göre park alanı seçme,hesap açma, giriş yapma  imkanları        sunulmuştur. </w:t>
      </w:r>
    </w:p>
    <w:p>
      <w:pPr>
        <w:pStyle w:val="MetinGvdesi"/>
        <w:rPr>
          <w:sz w:val="16"/>
          <w:szCs w:val="16"/>
        </w:rPr>
      </w:pPr>
      <w:r>
        <w:rPr>
          <w:sz w:val="16"/>
          <w:szCs w:val="16"/>
        </w:rPr>
      </w:r>
    </w:p>
    <w:p>
      <w:pPr>
        <w:pStyle w:val="Balk5"/>
        <w:rPr>
          <w:sz w:val="16"/>
          <w:szCs w:val="16"/>
        </w:rPr>
      </w:pPr>
      <w:r>
        <w:rPr/>
        <w:t>References</w:t>
      </w:r>
    </w:p>
    <w:p>
      <w:pPr>
        <w:pStyle w:val="MetinGvdesi"/>
        <w:rPr>
          <w:sz w:val="16"/>
          <w:szCs w:val="16"/>
        </w:rPr>
      </w:pPr>
      <w:r>
        <w:rPr/>
        <w:t>https://github.com/saianurag2/ParkMe</w:t>
      </w:r>
    </w:p>
    <w:p>
      <w:pPr>
        <w:pStyle w:val="MetinGvdesi"/>
        <w:rPr>
          <w:sz w:val="16"/>
          <w:szCs w:val="16"/>
        </w:rPr>
      </w:pPr>
      <w:r>
        <w:rPr>
          <w:sz w:val="16"/>
          <w:szCs w:val="16"/>
        </w:rPr>
      </w:r>
    </w:p>
    <w:p>
      <w:pPr>
        <w:pStyle w:val="Balk1"/>
        <w:ind w:hanging="0"/>
        <w:rPr>
          <w:sz w:val="16"/>
          <w:szCs w:val="16"/>
        </w:rPr>
      </w:pPr>
      <w:r>
        <w:rPr/>
        <w:t>sonuç</w:t>
      </w:r>
    </w:p>
    <w:p>
      <w:pPr>
        <w:pStyle w:val="MetinGvdesi"/>
        <w:rPr>
          <w:sz w:val="16"/>
          <w:szCs w:val="16"/>
        </w:rPr>
      </w:pPr>
      <w:r>
        <w:rPr>
          <w:sz w:val="20"/>
          <w:szCs w:val="20"/>
        </w:rPr>
        <w:t>Proje amacı olan</w:t>
      </w:r>
      <w:r>
        <w:rPr>
          <w:sz w:val="16"/>
          <w:szCs w:val="16"/>
        </w:rPr>
        <w:t xml:space="preserve"> a</w:t>
      </w:r>
      <w:r>
        <w:rPr>
          <w:b w:val="false"/>
          <w:i w:val="false"/>
          <w:caps w:val="false"/>
          <w:smallCaps w:val="false"/>
          <w:color w:val="000000"/>
          <w:spacing w:val="0"/>
          <w:sz w:val="20"/>
          <w:szCs w:val="20"/>
        </w:rPr>
        <w:t>raç sahiplerinin giriş yapabilmesi, boş yerleri görebilmesi, , ödeme yapabilmeleri ve çıkış yapabilmeleri gibi isterleri yerine getirmiştir</w:t>
      </w:r>
    </w:p>
    <w:p>
      <w:pPr>
        <w:pStyle w:val="MetinGvdesi"/>
        <w:rPr>
          <w:sz w:val="16"/>
          <w:szCs w:val="16"/>
        </w:rPr>
      </w:pPr>
      <w:r>
        <w:rPr>
          <w:sz w:val="16"/>
          <w:szCs w:val="16"/>
        </w:rPr>
      </w:r>
    </w:p>
    <w:p>
      <w:pPr>
        <w:sectPr>
          <w:type w:val="continuous"/>
          <w:pgSz w:w="12240" w:h="15840"/>
          <w:pgMar w:left="893" w:right="893" w:gutter="0" w:header="0" w:top="1080" w:footer="720" w:bottom="1440"/>
          <w:cols w:num="2" w:space="360" w:equalWidth="true" w:sep="false"/>
          <w:formProt w:val="false"/>
          <w:textDirection w:val="lrTb"/>
          <w:docGrid w:type="default" w:linePitch="360" w:charSpace="8192"/>
        </w:sectPr>
      </w:pPr>
    </w:p>
    <w:p>
      <w:pPr>
        <w:pStyle w:val="Normal"/>
        <w:rPr/>
      </w:pPr>
      <w:r>
        <w:rPr/>
      </w:r>
    </w:p>
    <w:sectPr>
      <w:type w:val="continuous"/>
      <w:pgSz w:w="12240" w:h="15840"/>
      <w:pgMar w:left="893" w:right="893" w:gutter="0" w:header="0" w:top="1080" w:footer="720" w:bottom="144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a2" w:characterSet="windows-1254"/>
    <w:family w:val="roman"/>
    <w:pitch w:val="variable"/>
  </w:font>
  <w:font w:name="Times New Roman">
    <w:charset w:val="a2" w:characterSet="windows-1254"/>
    <w:family w:val="roman"/>
    <w:pitch w:val="variable"/>
  </w:font>
  <w:font w:name="Liberation Sans">
    <w:altName w:val="Arial"/>
    <w:charset w:val="a2" w:characterSet="windows-1254"/>
    <w:family w:val="roman"/>
    <w:pitch w:val="variable"/>
  </w:font>
  <w:font w:name="Symbol">
    <w:charset w:val="a2" w:characterSet="windows-1254"/>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
      <w:jc w:val="start"/>
      <w:rPr>
        <w:sz w:val="16"/>
        <w:szCs w:val="16"/>
      </w:rPr>
    </w:pPr>
    <w:r>
      <w:rPr>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alk1"/>
      <w:numFmt w:val="upperRoman"/>
      <w:lvlText w:val="%1."/>
      <w:lvlJc w:val="center"/>
      <w:pPr>
        <w:tabs>
          <w:tab w:val="num" w:pos="576"/>
        </w:tabs>
        <w:ind w:start="0" w:firstLine="216"/>
      </w:pPr>
      <w:rPr>
        <w:smallCaps w:val="false"/>
        <w:caps w:val="false"/>
        <w:dstrike w:val="false"/>
        <w:strike w:val="false"/>
        <w:vertAlign w:val="baseline"/>
        <w:position w:val="0"/>
        <w:sz w:val="16"/>
        <w:sz w:val="16"/>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pStyle w:val="Balk2"/>
      <w:numFmt w:val="upperLetter"/>
      <w:lvlText w:val="%2."/>
      <w:lvlJc w:val="start"/>
      <w:pPr>
        <w:tabs>
          <w:tab w:val="num" w:pos="360"/>
        </w:tabs>
        <w:ind w:start="288" w:hanging="288"/>
      </w:pPr>
      <w:rPr>
        <w:smallCaps w:val="false"/>
        <w:caps w:val="false"/>
        <w:dstrike w:val="false"/>
        <w:strike w:val="false"/>
        <w:vertAlign w:val="baseline"/>
        <w:position w:val="0"/>
        <w:sz w:val="16"/>
        <w:sz w:val="16"/>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pStyle w:val="Balk3"/>
      <w:numFmt w:val="decimal"/>
      <w:lvlText w:val="%3)"/>
      <w:lvlJc w:val="start"/>
      <w:pPr>
        <w:tabs>
          <w:tab w:val="num" w:pos="540"/>
        </w:tabs>
        <w:ind w:start="0" w:firstLine="180"/>
      </w:pPr>
      <w:rPr>
        <w:smallCaps w:val="false"/>
        <w:caps w:val="false"/>
        <w:dstrike w:val="false"/>
        <w:strike w:val="false"/>
        <w:vertAlign w:val="baseline"/>
        <w:position w:val="0"/>
        <w:sz w:val="16"/>
        <w:sz w:val="16"/>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pStyle w:val="Balk4"/>
      <w:numFmt w:val="lowerLetter"/>
      <w:lvlText w:val="%4)"/>
      <w:lvlJc w:val="start"/>
      <w:pPr>
        <w:tabs>
          <w:tab w:val="num" w:pos="630"/>
        </w:tabs>
        <w:ind w:start="0" w:firstLine="360"/>
      </w:pPr>
      <w:rPr>
        <w:sz w:val="16"/>
        <w:i/>
        <w:b w:val="false"/>
        <w:szCs w:val="20"/>
        <w:iCs/>
        <w:bCs w:val="false"/>
        <w:rFonts w:ascii="Times New Roman" w:hAnsi="Times New Roman" w:cs="Times New Roman"/>
      </w:r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648"/>
        </w:tabs>
        <w:ind w:start="648" w:hanging="360"/>
      </w:pPr>
      <w:rPr>
        <w:rFonts w:ascii="Symbol" w:hAnsi="Symbol" w:cs="Symbol" w:hint="default"/>
        <w:sz w:val="16"/>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3">
    <w:lvl w:ilvl="0">
      <w:start w:val="1"/>
      <w:numFmt w:val="decimal"/>
      <w:lvlText w:val="Fig. %1."/>
      <w:lvlJc w:val="start"/>
      <w:pPr>
        <w:tabs>
          <w:tab w:val="num" w:pos="0"/>
        </w:tabs>
        <w:ind w:start="360" w:hanging="360"/>
      </w:pPr>
      <w:rPr>
        <w:sz w:val="16"/>
        <w:i w:val="false"/>
        <w:b w:val="false"/>
        <w:szCs w:val="16"/>
        <w:iCs w:val="false"/>
        <w:bCs w:val="false"/>
        <w:rFonts w:ascii="Times New Roman" w:hAnsi="Times New Roman" w:cs="Times New Roman"/>
        <w:color w:val="auto"/>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4">
    <w:lvl w:ilvl="0">
      <w:start w:val="1"/>
      <w:numFmt w:val="decimal"/>
      <w:lvlText w:val="%1 "/>
      <w:lvlJc w:val="start"/>
      <w:pPr>
        <w:tabs>
          <w:tab w:val="num" w:pos="648"/>
        </w:tabs>
        <w:ind w:star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5">
    <w:lvl w:ilvl="0">
      <w:start w:val="1"/>
      <w:numFmt w:val="decimal"/>
      <w:lvlText w:val="[%1]"/>
      <w:lvlJc w:val="start"/>
      <w:pPr>
        <w:tabs>
          <w:tab w:val="num" w:pos="360"/>
        </w:tabs>
        <w:ind w:start="360" w:hanging="360"/>
      </w:pPr>
      <w:rPr>
        <w:sz w:val="20"/>
        <w:i w:val="false"/>
        <w:b/>
        <w:szCs w:val="16"/>
        <w:iCs w:val="false"/>
        <w:bCs w:val="false"/>
        <w:rFonts w:ascii="Times New Roman" w:hAnsi="Times New Roman"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upperRoman"/>
      <w:lvlText w:val="TABLE %1. "/>
      <w:lvlJc w:val="start"/>
      <w:pPr>
        <w:tabs>
          <w:tab w:val="num" w:pos="1080"/>
        </w:tabs>
        <w:ind w:start="0" w:hanging="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lowerLetter"/>
      <w:lvlText w:val="%1."/>
      <w:lvlJc w:val="end"/>
      <w:pPr>
        <w:tabs>
          <w:tab w:val="num" w:pos="0"/>
        </w:tabs>
        <w:ind w:start="418"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Balk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Balk2">
    <w:name w:val="Heading 2"/>
    <w:basedOn w:val="Normal"/>
    <w:next w:val="Normal"/>
    <w:qFormat/>
    <w:rsid w:val="00ed0149"/>
    <w:pPr>
      <w:keepNext w:val="true"/>
      <w:keepLines/>
      <w:numPr>
        <w:ilvl w:val="1"/>
        <w:numId w:val="1"/>
      </w:numPr>
      <w:tabs>
        <w:tab w:val="clear" w:pos="720"/>
        <w:tab w:val="left" w:pos="288" w:leader="none"/>
      </w:tabs>
      <w:spacing w:before="120" w:after="60"/>
      <w:jc w:val="start"/>
      <w:outlineLvl w:val="1"/>
    </w:pPr>
    <w:rPr>
      <w:i/>
      <w:iCs/>
    </w:rPr>
  </w:style>
  <w:style w:type="paragraph" w:styleId="Balk3">
    <w:name w:val="Heading 3"/>
    <w:basedOn w:val="Normal"/>
    <w:next w:val="Normal"/>
    <w:qFormat/>
    <w:rsid w:val="00794804"/>
    <w:pPr>
      <w:numPr>
        <w:ilvl w:val="2"/>
        <w:numId w:val="1"/>
      </w:numPr>
      <w:spacing w:lineRule="exact" w:line="240"/>
      <w:ind w:firstLine="288"/>
      <w:jc w:val="both"/>
      <w:outlineLvl w:val="2"/>
    </w:pPr>
    <w:rPr>
      <w:i/>
      <w:iCs/>
    </w:rPr>
  </w:style>
  <w:style w:type="paragraph" w:styleId="Balk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Balk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NumaralamaSimgeleri">
    <w:name w:val="Numaralama Simgeleri"/>
    <w:qFormat/>
    <w:rPr/>
  </w:style>
  <w:style w:type="paragraph" w:styleId="Balk">
    <w:name w:val="Başlık"/>
    <w:basedOn w:val="Normal"/>
    <w:next w:val="MetinGvdesi"/>
    <w:qFormat/>
    <w:pPr>
      <w:keepNext w:val="true"/>
      <w:spacing w:before="240" w:after="120"/>
    </w:pPr>
    <w:rPr>
      <w:rFonts w:ascii="Liberation Sans" w:hAnsi="Liberation Sans" w:eastAsia="Microsoft YaHei" w:cs="Arial"/>
      <w:sz w:val="28"/>
      <w:szCs w:val="28"/>
    </w:rPr>
  </w:style>
  <w:style w:type="paragraph" w:styleId="MetinGvdesi">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lang w:val="zxx" w:eastAsia="zxx" w:bidi="zxx"/>
    </w:rPr>
  </w:style>
  <w:style w:type="paragraph" w:styleId="Abstract" w:customStyle="1">
    <w:name w:val="Abstract"/>
    <w:qFormat/>
    <w:rsid w:val="00972203"/>
    <w:pPr>
      <w:widowControl/>
      <w:suppressAutoHyphens w:val="true"/>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suppressAutoHyphens w:val="true"/>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MetinGvdesi"/>
    <w:qFormat/>
    <w:rsid w:val="001b67dc"/>
    <w:pPr>
      <w:numPr>
        <w:ilvl w:val="0"/>
        <w:numId w:val="2"/>
      </w:numPr>
      <w:ind w:star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numPr>
        <w:ilvl w:val="0"/>
        <w:numId w:val="3"/>
      </w:numPr>
      <w:tabs>
        <w:tab w:val="clear" w:pos="720"/>
        <w:tab w:val="left" w:pos="533" w:leader="none"/>
      </w:tabs>
      <w:suppressAutoHyphens w:val="true"/>
      <w:bidi w:val="0"/>
      <w:spacing w:before="80" w:after="200"/>
      <w:ind w:star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numPr>
        <w:ilvl w:val="0"/>
        <w:numId w:val="4"/>
      </w:numPr>
      <w:suppressAutoHyphens w:val="true"/>
      <w:bidi w:val="0"/>
      <w:spacing w:before="0" w:after="40"/>
      <w:jc w:val="star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suppressAutoHyphens w:val="true"/>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suppressAutoHyphens w:val="true"/>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numPr>
        <w:ilvl w:val="0"/>
        <w:numId w:val="5"/>
      </w:numPr>
      <w:suppressAutoHyphens w:val="tru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suppressAutoHyphens w:val="true"/>
      <w:bidi w:val="0"/>
      <w:spacing w:before="0" w:after="0"/>
      <w:ind w:firstLine="288"/>
      <w:jc w:val="star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suppressAutoHyphens w:val="true"/>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numPr>
        <w:ilvl w:val="0"/>
        <w:numId w:val="7"/>
      </w:numPr>
      <w:suppressAutoHyphens w:val="true"/>
      <w:bidi w:val="0"/>
      <w:spacing w:before="60" w:after="30"/>
      <w:ind w:start="58" w:hanging="29"/>
      <w:jc w:val="end"/>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numPr>
        <w:ilvl w:val="0"/>
        <w:numId w:val="6"/>
      </w:numPr>
      <w:suppressAutoHyphens w:val="true"/>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Stvealtbilgi">
    <w:name w:val="Üst ve alt bilgi"/>
    <w:basedOn w:val="Normal"/>
    <w:qFormat/>
    <w:pPr/>
    <w:rPr/>
  </w:style>
  <w:style w:type="paragraph" w:styleId="Stbilgi">
    <w:name w:val="Header"/>
    <w:basedOn w:val="Normal"/>
    <w:link w:val="HeaderChar"/>
    <w:rsid w:val="001a3b3d"/>
    <w:pPr>
      <w:tabs>
        <w:tab w:val="clear" w:pos="720"/>
        <w:tab w:val="center" w:pos="4680" w:leader="none"/>
        <w:tab w:val="right" w:pos="9360" w:leader="none"/>
      </w:tabs>
    </w:pPr>
    <w:rPr/>
  </w:style>
  <w:style w:type="paragraph" w:styleId="Altbilgi">
    <w:name w:val="Footer"/>
    <w:basedOn w:val="Normal"/>
    <w:link w:val="FooterChar"/>
    <w:rsid w:val="001a3b3d"/>
    <w:pPr>
      <w:tabs>
        <w:tab w:val="clear" w:pos="720"/>
        <w:tab w:val="center" w:pos="4680" w:leader="none"/>
        <w:tab w:val="right" w:pos="9360" w:leader="none"/>
      </w:tabs>
    </w:pPr>
    <w:rPr/>
  </w:style>
  <w:style w:type="paragraph" w:styleId="Ereveerii">
    <w:name w:val="Çerçeve İçeriği"/>
    <w:basedOn w:val="Normal"/>
    <w:qFormat/>
    <w:pPr/>
    <w:rPr/>
  </w:style>
  <w:style w:type="paragraph" w:styleId="Altbalk">
    <w:name w:val="Subtitle"/>
    <w:basedOn w:val="Balk"/>
    <w:next w:val="MetinGvdesi"/>
    <w:qFormat/>
    <w:pPr>
      <w:spacing w:before="60" w:after="120"/>
      <w:jc w:val="center"/>
    </w:pPr>
    <w:rPr>
      <w:sz w:val="36"/>
      <w:szCs w:val="3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3669</TotalTime>
  <Application>LibreOffice/7.2.1.2$Windows_X86_64 LibreOffice_project/87b77fad49947c1441b67c559c339af8f3517e22</Application>
  <AppVersion>15.0000</AppVersion>
  <Pages>1</Pages>
  <Words>241</Words>
  <Characters>1860</Characters>
  <CharactersWithSpaces>2103</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tr-TR</dc:language>
  <cp:lastModifiedBy/>
  <dcterms:modified xsi:type="dcterms:W3CDTF">2023-05-15T14:48:12Z</dcterms:modified>
  <cp:revision>7</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file>