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716"/>
        <w:gridCol w:w="4385"/>
        <w:gridCol w:w="708"/>
        <w:gridCol w:w="709"/>
        <w:gridCol w:w="506"/>
        <w:gridCol w:w="1131"/>
      </w:tblGrid>
      <w:tr w:rsidR="00D441D5" w14:paraId="4C25E5C4" w14:textId="77777777" w:rsidTr="006D61A8">
        <w:trPr>
          <w:trHeight w:val="370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316ECB" w14:textId="77777777" w:rsidR="00D441D5" w:rsidRDefault="00D441D5" w:rsidP="006D61A8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Course Code</w:t>
            </w:r>
          </w:p>
        </w:tc>
        <w:tc>
          <w:tcPr>
            <w:tcW w:w="4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74615A" w14:textId="77777777" w:rsidR="00D441D5" w:rsidRDefault="00D441D5" w:rsidP="006D61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Course Name</w:t>
            </w:r>
          </w:p>
        </w:tc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C77A0E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Hours per Week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26C6A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Total</w:t>
            </w:r>
          </w:p>
        </w:tc>
      </w:tr>
      <w:tr w:rsidR="00D441D5" w14:paraId="07017EC8" w14:textId="77777777" w:rsidTr="006D61A8">
        <w:trPr>
          <w:trHeight w:val="352"/>
        </w:trPr>
        <w:tc>
          <w:tcPr>
            <w:tcW w:w="1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EC6013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4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2EAADE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5DEB0E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L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0F3AD9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T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516A9B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P</w:t>
            </w: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372A2" w14:textId="77777777" w:rsidR="00D441D5" w:rsidRDefault="00D441D5" w:rsidP="006D61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Credits</w:t>
            </w:r>
          </w:p>
        </w:tc>
      </w:tr>
      <w:tr w:rsidR="00D441D5" w14:paraId="49DA32A8" w14:textId="77777777" w:rsidTr="006D61A8">
        <w:trPr>
          <w:trHeight w:val="374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697A09" w14:textId="77777777" w:rsidR="00D441D5" w:rsidRDefault="00D441D5" w:rsidP="006D61A8">
            <w:pPr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 w:eastAsia="en-IN"/>
              </w:rPr>
              <w:t>CS3CO02</w:t>
            </w:r>
          </w:p>
        </w:tc>
        <w:tc>
          <w:tcPr>
            <w:tcW w:w="4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7B9661" w14:textId="77777777" w:rsidR="00D441D5" w:rsidRDefault="00D441D5" w:rsidP="006D61A8">
            <w:pPr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Computer Architecture &amp; Organization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44E6FF" w14:textId="77777777" w:rsidR="00D441D5" w:rsidRDefault="00D441D5" w:rsidP="006D61A8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5EA3DF" w14:textId="77777777" w:rsidR="00D441D5" w:rsidRDefault="00D441D5" w:rsidP="006D61A8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5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C176AD" w14:textId="77777777" w:rsidR="00D441D5" w:rsidRDefault="00D441D5" w:rsidP="006D61A8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2D4CA" w14:textId="77777777" w:rsidR="00D441D5" w:rsidRDefault="00D441D5" w:rsidP="006D61A8">
            <w:pPr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</w:tr>
    </w:tbl>
    <w:p w14:paraId="52D638BD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theme="minorBidi"/>
          <w:sz w:val="24"/>
          <w:szCs w:val="24"/>
        </w:rPr>
      </w:pPr>
    </w:p>
    <w:p w14:paraId="7F4B7F1A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 xml:space="preserve">Unit- I: </w:t>
      </w:r>
    </w:p>
    <w:p w14:paraId="0E57FD7D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217F">
        <w:rPr>
          <w:rFonts w:ascii="Times New Roman" w:hAnsi="Times New Roman"/>
          <w:sz w:val="24"/>
          <w:szCs w:val="24"/>
        </w:rPr>
        <w:t>Difference Between Computer Organization and Computer Architecture, Computer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18217F">
        <w:rPr>
          <w:rFonts w:ascii="Times New Roman" w:hAnsi="Times New Roman"/>
          <w:sz w:val="24"/>
          <w:szCs w:val="24"/>
        </w:rPr>
        <w:t>Types,  Functional Units, Basic Operational Concepts: Bus Structures,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8217F">
        <w:rPr>
          <w:rFonts w:ascii="Times New Roman" w:hAnsi="Times New Roman"/>
          <w:sz w:val="24"/>
          <w:szCs w:val="24"/>
        </w:rPr>
        <w:t xml:space="preserve">Generation of computer, Introduction to computer operation with a simple </w:t>
      </w:r>
      <w:r>
        <w:rPr>
          <w:rFonts w:ascii="Times New Roman" w:hAnsi="Times New Roman"/>
          <w:sz w:val="24"/>
          <w:szCs w:val="24"/>
        </w:rPr>
        <w:t xml:space="preserve">8bit </w:t>
      </w:r>
      <w:r w:rsidRPr="0018217F">
        <w:rPr>
          <w:rFonts w:ascii="Times New Roman" w:hAnsi="Times New Roman"/>
          <w:sz w:val="24"/>
          <w:szCs w:val="24"/>
        </w:rPr>
        <w:t>-instruction computer illustrating assembly and machine language.</w:t>
      </w:r>
      <w:r w:rsidRPr="0045068D">
        <w:t xml:space="preserve"> </w:t>
      </w:r>
      <w:r w:rsidRPr="0045068D">
        <w:rPr>
          <w:rFonts w:ascii="Times New Roman" w:hAnsi="Times New Roman"/>
          <w:sz w:val="24"/>
          <w:szCs w:val="24"/>
        </w:rPr>
        <w:t xml:space="preserve">Register Transfer language. Register Transfer Bus and memory transfers, Arithmetic Microoperations, logic micro operations, shift micro operations, Arithmetic logic shift unit. </w:t>
      </w:r>
    </w:p>
    <w:p w14:paraId="60A44D65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A3A033F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Unit-II: </w:t>
      </w:r>
    </w:p>
    <w:p w14:paraId="3E9B3C69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45068D">
        <w:rPr>
          <w:rFonts w:ascii="Times New Roman" w:hAnsi="Times New Roman"/>
          <w:bCs/>
          <w:sz w:val="24"/>
        </w:rPr>
        <w:t>Instruction codes, Registers</w:t>
      </w:r>
      <w:r>
        <w:rPr>
          <w:rFonts w:ascii="Times New Roman" w:hAnsi="Times New Roman"/>
          <w:bCs/>
          <w:sz w:val="24"/>
        </w:rPr>
        <w:t xml:space="preserve">, Buses, Design of computer Instructions, Timing and control, Instruction Cycle, Memory-Reference Instructions, Input-Output Interrupt, Design of Basic Computer, Accumulator logic. Programming the basic Computer-Machine Language, Assembly Language, Assembler. Address Sequencing, Microprogram Instructions Format, Addressing Modes. </w:t>
      </w:r>
    </w:p>
    <w:p w14:paraId="64696EA5" w14:textId="77777777" w:rsidR="00D441D5" w:rsidRPr="0045068D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14:paraId="3BC69C5D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Unit- III: </w:t>
      </w:r>
    </w:p>
    <w:p w14:paraId="4D696F41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Computer Arithmetic- Addition and Subtraction with signed magnitude, Multiplication and Division Algorithms,</w:t>
      </w:r>
      <w:r w:rsidRPr="00496750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Divide Overflow Booth Multiplication Algorithm, Hardware implementation for signed -Magnitude and hardware algorithms.</w:t>
      </w:r>
    </w:p>
    <w:p w14:paraId="60DDF7CA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</w:rPr>
      </w:pPr>
    </w:p>
    <w:p w14:paraId="3E77DECB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AD6C85">
        <w:rPr>
          <w:rFonts w:ascii="Times New Roman" w:hAnsi="Times New Roman"/>
          <w:b/>
          <w:bCs/>
          <w:sz w:val="24"/>
        </w:rPr>
        <w:t xml:space="preserve">UNIT-IV: </w:t>
      </w:r>
    </w:p>
    <w:p w14:paraId="17AAE67E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AD6C85">
        <w:rPr>
          <w:rFonts w:ascii="Times New Roman" w:hAnsi="Times New Roman"/>
          <w:bCs/>
          <w:sz w:val="24"/>
        </w:rPr>
        <w:t>Input -Output Organization.</w:t>
      </w:r>
      <w:r>
        <w:rPr>
          <w:rFonts w:ascii="Times New Roman" w:hAnsi="Times New Roman"/>
          <w:bCs/>
          <w:sz w:val="24"/>
        </w:rPr>
        <w:t xml:space="preserve"> Input-Output Interface, Synchronous vs Asynchronous Data Transfer, Modes of Transfer- Interrupt and its Priority, DMA.  Memory Hierarchy- Main Memory, Auxiliary Memory, Associative Memory, Cache Memory, Virtual Memory, Memory Management Hardware.</w:t>
      </w:r>
    </w:p>
    <w:p w14:paraId="125933F6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032B2316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 xml:space="preserve">Unit-V </w:t>
      </w:r>
    </w:p>
    <w:p w14:paraId="28EDB7BE" w14:textId="77777777" w:rsidR="00D441D5" w:rsidRDefault="00D441D5" w:rsidP="00D441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18217F">
        <w:rPr>
          <w:rFonts w:ascii="Times New Roman" w:hAnsi="Times New Roman"/>
          <w:sz w:val="24"/>
          <w:szCs w:val="24"/>
        </w:rPr>
        <w:t>Flynn’s Classification</w:t>
      </w:r>
      <w:r>
        <w:rPr>
          <w:rFonts w:ascii="Times New Roman" w:hAnsi="Times New Roman"/>
          <w:bCs/>
          <w:sz w:val="24"/>
        </w:rPr>
        <w:t xml:space="preserve">, </w:t>
      </w:r>
      <w:r w:rsidRPr="00954B2A">
        <w:rPr>
          <w:rFonts w:ascii="Times New Roman" w:hAnsi="Times New Roman"/>
          <w:bCs/>
          <w:sz w:val="24"/>
        </w:rPr>
        <w:t>RISC and CISC Processor</w:t>
      </w:r>
      <w:r>
        <w:rPr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Pipelining and Vector Processing, Parallel Processing, Array processor, Multiprocessor Architectures Organization, Multi-core Architectures, Inter-processor Communication, System-on-Chips. </w:t>
      </w:r>
    </w:p>
    <w:p w14:paraId="42AEC912" w14:textId="77777777" w:rsidR="00D441D5" w:rsidRDefault="00D441D5" w:rsidP="00D441D5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4664883D" w14:textId="77777777" w:rsidR="00D441D5" w:rsidRDefault="00D441D5" w:rsidP="00D441D5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sz w:val="24"/>
          <w:szCs w:val="24"/>
        </w:rPr>
        <w:t>Text Books:</w:t>
      </w:r>
    </w:p>
    <w:p w14:paraId="19CB57B1" w14:textId="77777777" w:rsidR="00D441D5" w:rsidRDefault="00D441D5" w:rsidP="00D441D5">
      <w:pPr>
        <w:pStyle w:val="CourseOutcomesTableChar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Computer System Architecture-M.Morris Mano- Pearson Education III Edition.</w:t>
      </w:r>
    </w:p>
    <w:p w14:paraId="28EFD860" w14:textId="77777777" w:rsidR="00D441D5" w:rsidRDefault="00D441D5" w:rsidP="00D441D5">
      <w:pPr>
        <w:pStyle w:val="CourseOutcomesTableChar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Carl Hamacher, Zvonko Vranesic and Safwat Zaky, Computer Organization,  McGraw-Hill.</w:t>
      </w:r>
    </w:p>
    <w:p w14:paraId="144CA1C3" w14:textId="77777777" w:rsidR="00D441D5" w:rsidRDefault="00D441D5" w:rsidP="00D441D5">
      <w:pPr>
        <w:pStyle w:val="CourseOutcomesTableChar"/>
        <w:numPr>
          <w:ilvl w:val="0"/>
          <w:numId w:val="1"/>
        </w:numPr>
        <w:spacing w:after="0" w:line="240" w:lineRule="auto"/>
        <w:ind w:left="360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William Stallings, Computer Organization and Architecture – Designing for Performance, Pearson Education.</w:t>
      </w:r>
    </w:p>
    <w:p w14:paraId="5AE662DF" w14:textId="77777777" w:rsidR="00D441D5" w:rsidRDefault="00D441D5" w:rsidP="00D441D5">
      <w:pPr>
        <w:spacing w:after="0" w:line="240" w:lineRule="auto"/>
        <w:ind w:left="360" w:hanging="360"/>
        <w:jc w:val="both"/>
        <w:rPr>
          <w:rFonts w:ascii="Times New Roman" w:eastAsiaTheme="minorEastAsia" w:hAnsi="Times New Roman"/>
          <w:b/>
        </w:rPr>
      </w:pPr>
    </w:p>
    <w:p w14:paraId="536BE538" w14:textId="77777777" w:rsidR="00D441D5" w:rsidRDefault="00D441D5" w:rsidP="00D441D5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Problem and Assignments Book:</w:t>
      </w:r>
    </w:p>
    <w:p w14:paraId="6D4577DF" w14:textId="77777777" w:rsidR="00D441D5" w:rsidRDefault="00D441D5" w:rsidP="00D441D5">
      <w:pPr>
        <w:pStyle w:val="CourseOutcomesTableChar"/>
        <w:numPr>
          <w:ilvl w:val="0"/>
          <w:numId w:val="2"/>
        </w:numPr>
        <w:spacing w:after="0" w:line="240" w:lineRule="auto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Nicholas Carter and Raj Kamal, Computer Architecture and Organization, 2nd Edition, Schaum Outlines, Tata McGraw-Hill Ed., Second Edition.</w:t>
      </w:r>
    </w:p>
    <w:p w14:paraId="1D14A0BF" w14:textId="77777777" w:rsidR="00D441D5" w:rsidRDefault="00D441D5" w:rsidP="00D441D5">
      <w:pPr>
        <w:spacing w:after="0" w:line="240" w:lineRule="auto"/>
        <w:ind w:left="36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Reference Books:</w:t>
      </w:r>
    </w:p>
    <w:p w14:paraId="3B67873E" w14:textId="77777777" w:rsidR="00D441D5" w:rsidRDefault="00D441D5" w:rsidP="00D441D5">
      <w:pPr>
        <w:pStyle w:val="CourseOutcomesTableChar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John P.Hayes, Computer Architecture and Organization, McGraw Hill, 3rd  Edition.</w:t>
      </w:r>
    </w:p>
    <w:p w14:paraId="0DBC36C9" w14:textId="77777777" w:rsidR="00D441D5" w:rsidRDefault="00D441D5" w:rsidP="00D441D5">
      <w:pPr>
        <w:pStyle w:val="CourseOutcomesTableChar"/>
        <w:numPr>
          <w:ilvl w:val="0"/>
          <w:numId w:val="3"/>
        </w:numPr>
        <w:spacing w:after="0" w:line="240" w:lineRule="auto"/>
        <w:rPr>
          <w:rFonts w:ascii="Times New Roman" w:eastAsiaTheme="minorHAnsi" w:hAnsi="Times New Roman"/>
          <w:bCs w:val="0"/>
          <w:sz w:val="24"/>
          <w:szCs w:val="24"/>
        </w:rPr>
      </w:pPr>
      <w:r>
        <w:rPr>
          <w:rFonts w:ascii="Times New Roman" w:eastAsiaTheme="minorHAnsi" w:hAnsi="Times New Roman"/>
          <w:bCs w:val="0"/>
          <w:sz w:val="24"/>
          <w:szCs w:val="24"/>
        </w:rPr>
        <w:t>David A.Patterson and John L.Hennessy, Computer Organization and Design: The hardware software interface, Morgan Kaufmann, 3rd   Edition.</w:t>
      </w:r>
    </w:p>
    <w:p w14:paraId="088E67A8" w14:textId="77777777" w:rsidR="00D441D5" w:rsidRDefault="00D441D5" w:rsidP="00D441D5">
      <w:pPr>
        <w:pStyle w:val="CourseOutcomesTableChar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2B5911" w14:textId="77777777" w:rsidR="00D441D5" w:rsidRDefault="00D441D5" w:rsidP="00D441D5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Web Resources</w:t>
      </w:r>
    </w:p>
    <w:p w14:paraId="4C04D47D" w14:textId="77777777" w:rsidR="00D441D5" w:rsidRDefault="00D441D5" w:rsidP="00D441D5">
      <w:pPr>
        <w:pStyle w:val="CourseOutcomesTableChar"/>
        <w:numPr>
          <w:ilvl w:val="0"/>
          <w:numId w:val="4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http://www.cs.mcgill.ca/~mhawke1/cs208/02a-ComputerStructureNotes.pdf</w:t>
        </w:r>
      </w:hyperlink>
    </w:p>
    <w:p w14:paraId="7058AE27" w14:textId="77777777" w:rsidR="00D441D5" w:rsidRDefault="00D441D5" w:rsidP="00D441D5">
      <w:pPr>
        <w:pStyle w:val="CourseOutcomesTableChar"/>
        <w:numPr>
          <w:ilvl w:val="0"/>
          <w:numId w:val="4"/>
        </w:numPr>
        <w:spacing w:before="0" w:after="0" w:line="240" w:lineRule="auto"/>
        <w:rPr>
          <w:rFonts w:ascii="Times New Roman" w:hAnsi="Times New Roman"/>
          <w:color w:val="000000"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http://www.stat.auckland.ac.nz/~dscott/782/Computers.pdf</w:t>
        </w:r>
      </w:hyperlink>
    </w:p>
    <w:p w14:paraId="151DF9D8" w14:textId="77777777" w:rsidR="00D441D5" w:rsidRDefault="00D441D5" w:rsidP="00D441D5">
      <w:pPr>
        <w:pStyle w:val="CourseOutcomesTableChar"/>
        <w:numPr>
          <w:ilvl w:val="0"/>
          <w:numId w:val="4"/>
        </w:numPr>
        <w:spacing w:before="0" w:after="0" w:line="240" w:lineRule="auto"/>
        <w:rPr>
          <w:rStyle w:val="HTMLCite"/>
          <w:i w:val="0"/>
        </w:rPr>
      </w:pPr>
      <w:r>
        <w:rPr>
          <w:rStyle w:val="HTMLCite"/>
          <w:color w:val="000000"/>
          <w:sz w:val="24"/>
          <w:szCs w:val="24"/>
        </w:rPr>
        <w:t>www-csag.ucsd.edu/teaching/cse141-w00/lectures/Introduction.</w:t>
      </w:r>
      <w:r>
        <w:rPr>
          <w:rStyle w:val="HTMLCite"/>
          <w:bCs w:val="0"/>
          <w:color w:val="000000"/>
          <w:sz w:val="24"/>
          <w:szCs w:val="24"/>
        </w:rPr>
        <w:t>pdf</w:t>
      </w:r>
      <w:r>
        <w:rPr>
          <w:rStyle w:val="HTMLCite"/>
          <w:color w:val="000000"/>
          <w:sz w:val="24"/>
          <w:szCs w:val="24"/>
        </w:rPr>
        <w:t xml:space="preserve"> –</w:t>
      </w:r>
    </w:p>
    <w:p w14:paraId="3A0687B2" w14:textId="77777777" w:rsidR="00D441D5" w:rsidRDefault="00D441D5" w:rsidP="00D441D5">
      <w:pPr>
        <w:pStyle w:val="CourseOutcomesTableChar"/>
        <w:numPr>
          <w:ilvl w:val="0"/>
          <w:numId w:val="4"/>
        </w:numPr>
        <w:spacing w:before="0" w:after="0" w:line="240" w:lineRule="auto"/>
        <w:rPr>
          <w:rStyle w:val="HTMLCite"/>
          <w:i w:val="0"/>
          <w:color w:val="000000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www.cise.ufl.edu/~prabhat/Teaching/cda5155-su09/lecture.html</w:t>
        </w:r>
      </w:hyperlink>
    </w:p>
    <w:p w14:paraId="2790824B" w14:textId="77777777" w:rsidR="00D441D5" w:rsidRDefault="00D441D5" w:rsidP="00D441D5">
      <w:pPr>
        <w:pStyle w:val="CourseOutcomesTableChar"/>
        <w:numPr>
          <w:ilvl w:val="0"/>
          <w:numId w:val="4"/>
        </w:numPr>
        <w:spacing w:before="0" w:after="0" w:line="240" w:lineRule="auto"/>
        <w:rPr>
          <w:rStyle w:val="HTMLCite"/>
          <w:i w:val="0"/>
          <w:color w:val="000000"/>
          <w:sz w:val="24"/>
          <w:szCs w:val="24"/>
        </w:rPr>
      </w:pPr>
      <w:r>
        <w:rPr>
          <w:rStyle w:val="HTMLCite"/>
          <w:color w:val="000000"/>
          <w:sz w:val="24"/>
          <w:szCs w:val="24"/>
        </w:rPr>
        <w:t>www.ecl.incheon.ac.kr/courses/ca6/ca00.syllabus.</w:t>
      </w:r>
      <w:r>
        <w:rPr>
          <w:rStyle w:val="HTMLCite"/>
          <w:bCs w:val="0"/>
          <w:color w:val="000000"/>
          <w:sz w:val="24"/>
          <w:szCs w:val="24"/>
        </w:rPr>
        <w:t>pdf</w:t>
      </w:r>
    </w:p>
    <w:p w14:paraId="6DE34DC9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C105B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C421B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0F7D9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12B34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34EE5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67B56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66B68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35476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C3158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DEE30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76C9A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DF629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94ECE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0D908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2B11F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1AD7E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997F1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706EA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11D57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F86BF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115D7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FCBC0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834C8" w14:textId="77777777" w:rsidR="00D441D5" w:rsidRDefault="00D441D5" w:rsidP="00D441D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2503A" w14:textId="77777777" w:rsidR="00D02D17" w:rsidRDefault="00D02D17">
      <w:bookmarkStart w:id="0" w:name="_GoBack"/>
      <w:bookmarkEnd w:id="0"/>
    </w:p>
    <w:sectPr w:rsidR="00D02D17" w:rsidSect="00BC52E0">
      <w:headerReference w:type="default" r:id="rId8"/>
      <w:pgSz w:w="12240" w:h="15840"/>
      <w:pgMar w:top="284" w:right="1440" w:bottom="851" w:left="1440" w:header="28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DA0B1" w14:textId="77777777" w:rsidR="008619E3" w:rsidRPr="00A0487E" w:rsidRDefault="00D441D5">
    <w:pPr>
      <w:pStyle w:val="Header"/>
      <w:rPr>
        <w:b/>
        <w:u w:val="single"/>
      </w:rPr>
    </w:pPr>
    <w:r>
      <w:rPr>
        <w:b/>
      </w:rPr>
      <w:t>AUG-DEC 2018</w:t>
    </w:r>
  </w:p>
  <w:tbl>
    <w:tblPr>
      <w:tblStyle w:val="TableGrid"/>
      <w:tblpPr w:leftFromText="180" w:rightFromText="180" w:vertAnchor="text" w:tblpY="8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87"/>
      <w:gridCol w:w="7273"/>
    </w:tblGrid>
    <w:tr w:rsidR="008619E3" w14:paraId="19371ECF" w14:textId="77777777" w:rsidTr="00775437">
      <w:tc>
        <w:tcPr>
          <w:tcW w:w="2088" w:type="dxa"/>
        </w:tcPr>
        <w:p w14:paraId="58EA7D71" w14:textId="77777777" w:rsidR="008619E3" w:rsidRDefault="00D441D5" w:rsidP="00775437">
          <w:pPr>
            <w:rPr>
              <w:rFonts w:ascii="Times New Roman" w:hAnsi="Times New Roman"/>
              <w:b/>
              <w:sz w:val="24"/>
              <w:szCs w:val="24"/>
            </w:rPr>
          </w:pPr>
          <w:r w:rsidRPr="00936273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127000" distL="0" distR="0" wp14:anchorId="4A837B34" wp14:editId="311A4A37">
                <wp:extent cx="1150548" cy="923925"/>
                <wp:effectExtent l="19050" t="0" r="0" b="0"/>
                <wp:docPr id="3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548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8" w:type="dxa"/>
        </w:tcPr>
        <w:p w14:paraId="36DB3B68" w14:textId="77777777" w:rsidR="008619E3" w:rsidRDefault="00D441D5" w:rsidP="00E138E3">
          <w:pPr>
            <w:spacing w:after="0"/>
            <w:jc w:val="center"/>
            <w:rPr>
              <w:rFonts w:ascii="Times New Roman" w:hAnsi="Times New Roman"/>
              <w:b/>
              <w:sz w:val="36"/>
              <w:szCs w:val="24"/>
            </w:rPr>
          </w:pPr>
          <w:r>
            <w:rPr>
              <w:rFonts w:ascii="Times New Roman" w:hAnsi="Times New Roman"/>
              <w:b/>
              <w:sz w:val="36"/>
              <w:szCs w:val="24"/>
            </w:rPr>
            <w:t>Medi-Caps University</w:t>
          </w:r>
        </w:p>
        <w:p w14:paraId="1382D914" w14:textId="77777777" w:rsidR="008619E3" w:rsidRDefault="00D441D5" w:rsidP="00E138E3">
          <w:pPr>
            <w:spacing w:after="0"/>
            <w:jc w:val="center"/>
            <w:rPr>
              <w:rFonts w:ascii="Times New Roman" w:hAnsi="Times New Roman"/>
              <w:sz w:val="32"/>
              <w:szCs w:val="24"/>
            </w:rPr>
          </w:pPr>
          <w:r w:rsidRPr="00936273">
            <w:rPr>
              <w:rFonts w:ascii="Times New Roman" w:hAnsi="Times New Roman"/>
              <w:sz w:val="32"/>
              <w:szCs w:val="24"/>
            </w:rPr>
            <w:t xml:space="preserve">Faculty of Engineering </w:t>
          </w:r>
        </w:p>
        <w:p w14:paraId="1DCE9502" w14:textId="77777777" w:rsidR="008619E3" w:rsidRPr="00936273" w:rsidRDefault="00D441D5" w:rsidP="00E138E3">
          <w:pPr>
            <w:spacing w:after="0"/>
            <w:ind w:left="-108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32"/>
              <w:szCs w:val="24"/>
            </w:rPr>
            <w:t xml:space="preserve">Bachelor of Technology (B.Tech.) CSE </w:t>
          </w:r>
        </w:p>
      </w:tc>
    </w:tr>
  </w:tbl>
  <w:p w14:paraId="72A59DB3" w14:textId="77777777" w:rsidR="008619E3" w:rsidRDefault="00D441D5" w:rsidP="00E138E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E35"/>
    <w:multiLevelType w:val="hybridMultilevel"/>
    <w:tmpl w:val="2F22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15EDD"/>
    <w:multiLevelType w:val="hybridMultilevel"/>
    <w:tmpl w:val="3012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0954"/>
    <w:multiLevelType w:val="hybridMultilevel"/>
    <w:tmpl w:val="20F26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001F"/>
    <w:multiLevelType w:val="hybridMultilevel"/>
    <w:tmpl w:val="82A2E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DA"/>
    <w:rsid w:val="008C49DA"/>
    <w:rsid w:val="00D02D17"/>
    <w:rsid w:val="00D4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50EB-4156-4314-AC75-B1F8C82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1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44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41D5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D441D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qFormat/>
    <w:rsid w:val="00D441D5"/>
    <w:pPr>
      <w:ind w:left="720"/>
      <w:contextualSpacing/>
    </w:pPr>
    <w:rPr>
      <w:rFonts w:cs="Mangal"/>
      <w:szCs w:val="20"/>
      <w:lang w:bidi="hi-IN"/>
    </w:rPr>
  </w:style>
  <w:style w:type="character" w:customStyle="1" w:styleId="ListParagraphChar">
    <w:name w:val="List Paragraph Char"/>
    <w:basedOn w:val="DefaultParagraphFont"/>
    <w:link w:val="ListParagraph"/>
    <w:locked/>
    <w:rsid w:val="00D441D5"/>
    <w:rPr>
      <w:rFonts w:ascii="Calibri" w:eastAsia="Times New Roman" w:hAnsi="Calibri" w:cs="Mangal"/>
      <w:szCs w:val="20"/>
      <w:lang w:val="en-US" w:bidi="hi-IN"/>
    </w:rPr>
  </w:style>
  <w:style w:type="character" w:styleId="Hyperlink">
    <w:name w:val="Hyperlink"/>
    <w:basedOn w:val="DefaultParagraphFont"/>
    <w:uiPriority w:val="99"/>
    <w:rsid w:val="00D441D5"/>
    <w:rPr>
      <w:color w:val="0563C1"/>
      <w:u w:val="single"/>
    </w:rPr>
  </w:style>
  <w:style w:type="paragraph" w:customStyle="1" w:styleId="CourseOutcomesTableChar">
    <w:name w:val="CourseOutcomesTable Char"/>
    <w:basedOn w:val="Normal"/>
    <w:link w:val="CourseOutcomesTableCharChar"/>
    <w:qFormat/>
    <w:rsid w:val="00D441D5"/>
    <w:pPr>
      <w:spacing w:before="40" w:after="40"/>
      <w:jc w:val="both"/>
    </w:pPr>
    <w:rPr>
      <w:rFonts w:ascii="Arial" w:eastAsia="Calibri" w:hAnsi="Arial"/>
      <w:bCs/>
    </w:rPr>
  </w:style>
  <w:style w:type="character" w:customStyle="1" w:styleId="CourseOutcomesTableCharChar">
    <w:name w:val="CourseOutcomesTable Char Char"/>
    <w:link w:val="CourseOutcomesTableChar"/>
    <w:rsid w:val="00D441D5"/>
    <w:rPr>
      <w:rFonts w:ascii="Arial" w:eastAsia="Calibri" w:hAnsi="Arial" w:cs="Times New Roman"/>
      <w:bCs/>
      <w:lang w:val="en-US"/>
    </w:rPr>
  </w:style>
  <w:style w:type="character" w:styleId="HTMLCite">
    <w:name w:val="HTML Cite"/>
    <w:uiPriority w:val="99"/>
    <w:rsid w:val="00D441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ise.ufl.edu/~prabhat/Teaching/cda5155-su09/le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auckland.ac.nz/~dscott/782/Computers.pdf" TargetMode="External"/><Relationship Id="rId5" Type="http://schemas.openxmlformats.org/officeDocument/2006/relationships/hyperlink" Target="http://www.cs.mcgill.ca/~mhawke1/cs208/02a-ComputerStructureNote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</dc:creator>
  <cp:keywords/>
  <dc:description/>
  <cp:lastModifiedBy>chinu</cp:lastModifiedBy>
  <cp:revision>2</cp:revision>
  <dcterms:created xsi:type="dcterms:W3CDTF">2018-09-26T10:53:00Z</dcterms:created>
  <dcterms:modified xsi:type="dcterms:W3CDTF">2018-09-26T10:53:00Z</dcterms:modified>
</cp:coreProperties>
</file>