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86013">
      <w:pPr>
        <w:pStyle w:val="6"/>
        <w:keepNext w:val="0"/>
        <w:keepLines w:val="0"/>
        <w:widowControl/>
        <w:suppressLineNumbers w:val="0"/>
      </w:pPr>
      <w:r>
        <w:rPr>
          <w:rFonts w:hint="default"/>
          <w:lang w:val="en-IN"/>
        </w:rPr>
        <w:t xml:space="preserve">Subject - </w:t>
      </w:r>
      <w:r>
        <w:t>lets move the case to smaller size with experimental case study, assume we are addressing community level engagement in region like Nagpur where our local boundary is a particular slum 'Hasanbag</w:t>
      </w:r>
      <w:r>
        <w:rPr>
          <w:rFonts w:hint="default"/>
          <w:lang w:val="en-IN"/>
        </w:rPr>
        <w:t>h</w:t>
      </w:r>
      <w:bookmarkStart w:id="0" w:name="_GoBack"/>
      <w:bookmarkEnd w:id="0"/>
      <w:r>
        <w:t>' and we plan to help families with getting them zakat aid. Give the roadmap and needed tools, and assist in identifying NGOs working in this domain to collaborate on idea implementation</w:t>
      </w:r>
    </w:p>
    <w:p w14:paraId="5E8F8E80">
      <w:pPr>
        <w:rPr>
          <w:rFonts w:hint="default"/>
          <w:lang w:val="en-IN"/>
        </w:rPr>
      </w:pPr>
    </w:p>
    <w:p w14:paraId="20719AEA"/>
    <w:p w14:paraId="2946878A"/>
    <w:p w14:paraId="02601503">
      <w:pPr>
        <w:rPr>
          <w:rFonts w:hint="default"/>
          <w:lang w:val="en-IN"/>
        </w:rPr>
      </w:pPr>
      <w:r>
        <w:rPr>
          <w:rFonts w:hint="default"/>
          <w:lang w:val="en-IN"/>
        </w:rPr>
        <w:t xml:space="preserve">AI response Frame- </w:t>
      </w:r>
    </w:p>
    <w:p w14:paraId="53E44F97">
      <w:pPr>
        <w:rPr>
          <w:rFonts w:hint="default"/>
          <w:lang w:val="en-IN"/>
        </w:rPr>
      </w:pPr>
    </w:p>
    <w:p w14:paraId="751D1374">
      <w:pPr>
        <w:pStyle w:val="6"/>
        <w:keepNext w:val="0"/>
        <w:keepLines w:val="0"/>
        <w:widowControl/>
        <w:suppressLineNumbers w:val="0"/>
      </w:pPr>
      <w:r>
        <w:t xml:space="preserve">Good — this is a much better pilot than anything national. But it's also, by a wide margin, the </w:t>
      </w:r>
      <w:r>
        <w:rPr>
          <w:rStyle w:val="7"/>
        </w:rPr>
        <w:t>highest-risk instantiation</w:t>
      </w:r>
      <w:r>
        <w:t xml:space="preserve"> of your idea, and I want to say why before the roadmap.</w:t>
      </w:r>
    </w:p>
    <w:p w14:paraId="471300CF">
      <w:pPr>
        <w:pStyle w:val="6"/>
        <w:keepNext w:val="0"/>
        <w:keepLines w:val="0"/>
        <w:widowControl/>
        <w:suppressLineNumbers w:val="0"/>
      </w:pPr>
      <w:r>
        <w:t>Let me search for what's actually operating in Nagpur first.Mostly international results. Let me search for what's actually on the ground in Nagpur.Let me check one thing that matters a great deal for this specific location.I need to lead with something specific to this location, because it changes the design fundamentally.</w:t>
      </w:r>
    </w:p>
    <w:p w14:paraId="009175BF">
      <w:pPr>
        <w:pStyle w:val="2"/>
        <w:keepNext w:val="0"/>
        <w:keepLines w:val="0"/>
        <w:widowControl/>
        <w:suppressLineNumbers w:val="0"/>
      </w:pPr>
      <w:r>
        <w:t>The thing that makes Hasanbagh different from every other pilot we've discussed</w:t>
      </w:r>
    </w:p>
    <w:p w14:paraId="732DACF8">
      <w:pPr>
        <w:pStyle w:val="6"/>
        <w:keepNext w:val="0"/>
        <w:keepLines w:val="0"/>
        <w:widowControl/>
        <w:suppressLineNumbers w:val="0"/>
      </w:pPr>
      <w:r>
        <w:t>In March 2025, communal violence erupted in Nagpur following a right-wing protest over Aurangzeb's tomb, with clashes in the Mahal, Chitnis Park and Hansapuri areas. A mob threw stones and firebombs, damaged homes and a clinic in Hansapuri, and torched over 60 vehicles. A curfew was imposed, 65 people were arrested, residents accused police of late arrival and of detaining innocent Muslim men in late-night raids, and an FIR at Ganesh Peth named 52 Muslim men. The curfew covered Kotwali, Ganeshpeth, Tehsil, Lakadganj, Pachpaoli, Imamwada and other station jurisdictions — the belt Hasanbagh sits in.</w:t>
      </w:r>
    </w:p>
    <w:p w14:paraId="1082B45A">
      <w:pPr>
        <w:pStyle w:val="6"/>
        <w:keepNext w:val="0"/>
        <w:keepLines w:val="0"/>
        <w:widowControl/>
        <w:suppressLineNumbers w:val="0"/>
      </w:pPr>
      <w:r>
        <w:t xml:space="preserve">So: you are proposing to create </w:t>
      </w:r>
      <w:r>
        <w:rPr>
          <w:rStyle w:val="7"/>
        </w:rPr>
        <w:t>a written list of poor Muslim families in central Nagpur, with names, addresses, household composition, income, and a record of who received charity</w:t>
      </w:r>
      <w:r>
        <w:t xml:space="preserve"> — fifteen months after mobs went house to house in the adjacent neighbourhood, and after police conducted night raids using name lists.</w:t>
      </w:r>
    </w:p>
    <w:p w14:paraId="7B8935A8">
      <w:pPr>
        <w:pStyle w:val="6"/>
        <w:keepNext w:val="0"/>
        <w:keepLines w:val="0"/>
        <w:widowControl/>
        <w:suppressLineNumbers w:val="0"/>
      </w:pPr>
      <w:r>
        <w:t xml:space="preserve">That list is not a privacy risk. </w:t>
      </w:r>
      <w:r>
        <w:rPr>
          <w:rStyle w:val="7"/>
        </w:rPr>
        <w:t>It is a physical safety risk.</w:t>
      </w:r>
      <w:r>
        <w:t xml:space="preserve"> Every earlier warning I gave you about weaponisation was somewhat abstract. Here it is concrete, recent, and geographically precise.</w:t>
      </w:r>
    </w:p>
    <w:p w14:paraId="18DB1DC2">
      <w:pPr>
        <w:pStyle w:val="6"/>
        <w:keepNext w:val="0"/>
        <w:keepLines w:val="0"/>
        <w:widowControl/>
        <w:suppressLineNumbers w:val="0"/>
      </w:pPr>
      <w:r>
        <w:t xml:space="preserve">This does not mean don't do it. Zakat distribution in Hasanbagh is genuinely worth doing, and the current system (mosque committees with ad-hoc lists in notebooks) has real problems you can fix. </w:t>
      </w:r>
      <w:r>
        <w:rPr>
          <w:rStyle w:val="7"/>
        </w:rPr>
        <w:t>But the security model has to come first, and it inverts the whole architecture.</w:t>
      </w:r>
    </w:p>
    <w:p w14:paraId="17B42A95">
      <w:pPr>
        <w:pStyle w:val="2"/>
        <w:keepNext w:val="0"/>
        <w:keepLines w:val="0"/>
        <w:widowControl/>
        <w:suppressLineNumbers w:val="0"/>
      </w:pPr>
      <w:r>
        <w:t>The reframe: don't own the data, and don't make zakat the product</w:t>
      </w:r>
    </w:p>
    <w:p w14:paraId="5314383F">
      <w:pPr>
        <w:pStyle w:val="6"/>
        <w:keepNext w:val="0"/>
        <w:keepLines w:val="0"/>
        <w:widowControl/>
        <w:suppressLineNumbers w:val="0"/>
      </w:pPr>
      <w:r>
        <w:t xml:space="preserve">Two moves, both of which make the project </w:t>
      </w:r>
      <w:r>
        <w:rPr>
          <w:rStyle w:val="5"/>
        </w:rPr>
        <w:t>safer</w:t>
      </w:r>
      <w:r>
        <w:t xml:space="preserve"> and </w:t>
      </w:r>
      <w:r>
        <w:rPr>
          <w:rStyle w:val="5"/>
        </w:rPr>
        <w:t>better</w:t>
      </w:r>
      <w:r>
        <w:t>:</w:t>
      </w:r>
    </w:p>
    <w:p w14:paraId="5F17259F">
      <w:pPr>
        <w:pStyle w:val="6"/>
        <w:keepNext w:val="0"/>
        <w:keepLines w:val="0"/>
        <w:widowControl/>
        <w:suppressLineNumbers w:val="0"/>
      </w:pPr>
      <w:r>
        <w:rPr>
          <w:rStyle w:val="7"/>
        </w:rPr>
        <w:t>Move 1 — the mosque/trust committee owns the data. You own the tool.</w:t>
      </w:r>
    </w:p>
    <w:p w14:paraId="2CACD33C">
      <w:pPr>
        <w:pStyle w:val="6"/>
        <w:keepNext w:val="0"/>
        <w:keepLines w:val="0"/>
        <w:widowControl/>
        <w:suppressLineNumbers w:val="0"/>
      </w:pPr>
      <w:r>
        <w:t xml:space="preserve">You are not a startup collecting a database of Muslim families. You are building software that a </w:t>
      </w:r>
      <w:r>
        <w:rPr>
          <w:rStyle w:val="7"/>
        </w:rPr>
        <w:t>local, registered, community-owned committee</w:t>
      </w:r>
      <w:r>
        <w:t xml:space="preserve"> uses, on their own device, under their own control. You are a vendor and a facilitator. If your organisation is dissolved, subpoenaed, or acquired, there is nothing in your possession to take.</w:t>
      </w:r>
    </w:p>
    <w:p w14:paraId="4CB6CEF2">
      <w:pPr>
        <w:pStyle w:val="6"/>
        <w:keepNext w:val="0"/>
        <w:keepLines w:val="0"/>
        <w:widowControl/>
        <w:suppressLineNumbers w:val="0"/>
      </w:pPr>
      <w:r>
        <w:t>Practically:</w:t>
      </w:r>
    </w:p>
    <w:p w14:paraId="3A53A446">
      <w:pPr>
        <w:keepNext w:val="0"/>
        <w:keepLines w:val="0"/>
        <w:widowControl/>
        <w:numPr>
          <w:ilvl w:val="0"/>
          <w:numId w:val="1"/>
        </w:numPr>
        <w:suppressLineNumbers w:val="0"/>
        <w:spacing w:before="0" w:beforeAutospacing="1" w:after="0" w:afterAutospacing="1"/>
        <w:ind w:left="720" w:hanging="360"/>
      </w:pPr>
      <w:r>
        <w:t xml:space="preserve">The household list lives </w:t>
      </w:r>
      <w:r>
        <w:rPr>
          <w:rStyle w:val="7"/>
        </w:rPr>
        <w:t>only</w:t>
      </w:r>
      <w:r>
        <w:t xml:space="preserve"> on the committee's device, encrypted, offline-first. No cloud sync of identified records. </w:t>
      </w:r>
      <w:r>
        <w:rPr>
          <w:rStyle w:val="7"/>
        </w:rPr>
        <w:t>No server holds a name.</w:t>
      </w:r>
    </w:p>
    <w:p w14:paraId="268A247A">
      <w:pPr>
        <w:keepNext w:val="0"/>
        <w:keepLines w:val="0"/>
        <w:widowControl/>
        <w:numPr>
          <w:ilvl w:val="0"/>
          <w:numId w:val="1"/>
        </w:numPr>
        <w:suppressLineNumbers w:val="0"/>
        <w:spacing w:before="0" w:beforeAutospacing="1" w:after="0" w:afterAutospacing="1"/>
        <w:ind w:left="720" w:hanging="360"/>
      </w:pPr>
      <w:r>
        <w:t>You hold only anonymous aggregates — counts, gaps, outcome statistics.</w:t>
      </w:r>
    </w:p>
    <w:p w14:paraId="03EC8B10">
      <w:pPr>
        <w:keepNext w:val="0"/>
        <w:keepLines w:val="0"/>
        <w:widowControl/>
        <w:numPr>
          <w:ilvl w:val="0"/>
          <w:numId w:val="1"/>
        </w:numPr>
        <w:suppressLineNumbers w:val="0"/>
        <w:spacing w:before="0" w:beforeAutospacing="1" w:after="0" w:afterAutospacing="1"/>
        <w:ind w:left="720" w:hanging="360"/>
      </w:pPr>
      <w:r>
        <w:t>Names in the local database are keyed by household code, not stored as searchable text where avoidable.</w:t>
      </w:r>
    </w:p>
    <w:p w14:paraId="479C3681">
      <w:pPr>
        <w:keepNext w:val="0"/>
        <w:keepLines w:val="0"/>
        <w:widowControl/>
        <w:numPr>
          <w:ilvl w:val="0"/>
          <w:numId w:val="1"/>
        </w:numPr>
        <w:suppressLineNumbers w:val="0"/>
        <w:spacing w:before="0" w:beforeAutospacing="1" w:after="0" w:afterAutospacing="1"/>
        <w:ind w:left="720" w:hanging="360"/>
      </w:pPr>
      <w:r>
        <w:rPr>
          <w:rStyle w:val="7"/>
        </w:rPr>
        <w:t>No GPS. No photographs of homes. No religion field</w:t>
      </w:r>
      <w:r>
        <w:t xml:space="preserve"> — everyone here is Muslim; recording it adds zero information and creates the exact artifact that gets people hurt.</w:t>
      </w:r>
    </w:p>
    <w:p w14:paraId="1CE04A8C">
      <w:pPr>
        <w:pStyle w:val="6"/>
        <w:keepNext w:val="0"/>
        <w:keepLines w:val="0"/>
        <w:widowControl/>
        <w:suppressLineNumbers w:val="0"/>
      </w:pPr>
      <w:r>
        <w:rPr>
          <w:rStyle w:val="7"/>
        </w:rPr>
        <w:t>Move 2 — zakat is your entry, not your product.</w:t>
      </w:r>
    </w:p>
    <w:p w14:paraId="71E4B5EA">
      <w:pPr>
        <w:pStyle w:val="6"/>
        <w:keepNext w:val="0"/>
        <w:keepLines w:val="0"/>
        <w:widowControl/>
        <w:suppressLineNumbers w:val="0"/>
      </w:pPr>
      <w:r>
        <w:t xml:space="preserve">This is the more important one. Zakat is a </w:t>
      </w:r>
      <w:r>
        <w:rPr>
          <w:rStyle w:val="5"/>
        </w:rPr>
        <w:t>stopgap</w:t>
      </w:r>
      <w:r>
        <w:t>: ₹3,000 in Ramadan, gone by Eid. The family is in the same position next year. Meanwhile most of these households are entitled to things they aren't getting — ration card upgrades, Sanjay Gandhi Niradhar pension, pre-matric and post-matric minority scholarships, PMMVY, disability certificates, Ladki Bahin, labour-board registration.</w:t>
      </w:r>
    </w:p>
    <w:p w14:paraId="2CC7233F">
      <w:pPr>
        <w:pStyle w:val="6"/>
        <w:keepNext w:val="0"/>
        <w:keepLines w:val="0"/>
        <w:widowControl/>
        <w:suppressLineNumbers w:val="0"/>
      </w:pPr>
      <w:r>
        <w:rPr>
          <w:rStyle w:val="7"/>
        </w:rPr>
        <w:t>The zakat committee already has the trust and the household relationships that are impossible to build from scratch.</w:t>
      </w:r>
      <w:r>
        <w:t xml:space="preserve"> That is the scarce asset — not the money. The product is:</w:t>
      </w:r>
    </w:p>
    <w:p w14:paraId="28432A0F">
      <w:pPr>
        <w:pStyle w:val="6"/>
        <w:keepNext w:val="0"/>
        <w:keepLines w:val="0"/>
        <w:widowControl/>
        <w:suppressLineNumbers w:val="0"/>
        <w:ind w:left="720" w:right="720"/>
      </w:pPr>
      <w:r>
        <w:rPr>
          <w:rStyle w:val="5"/>
          <w:rFonts w:hint="eastAsia" w:ascii="SimSun" w:hAnsi="SimSun" w:eastAsia="SimSun" w:cs="SimSun"/>
          <w:sz w:val="24"/>
          <w:szCs w:val="24"/>
        </w:rPr>
        <w:t>Zakat handles the emergency. The bridge handles the entitlement. Same visit, same volunteer, same household.</w:t>
      </w:r>
    </w:p>
    <w:p w14:paraId="59428E91">
      <w:pPr>
        <w:pStyle w:val="6"/>
        <w:keepNext w:val="0"/>
        <w:keepLines w:val="0"/>
        <w:widowControl/>
        <w:suppressLineNumbers w:val="0"/>
      </w:pPr>
      <w:r>
        <w:t xml:space="preserve">This is what makes it worth building, and it's also what keeps you from becoming "the organisation with the list of poor Muslims." Your artifact becomes </w:t>
      </w:r>
      <w:r>
        <w:rPr>
          <w:rStyle w:val="7"/>
        </w:rPr>
        <w:t>a record of what the state owes people</w:t>
      </w:r>
      <w:r>
        <w:t xml:space="preserve"> — which is a defensible, publishable, </w:t>
      </w:r>
      <w:r>
        <w:rPr>
          <w:rStyle w:val="5"/>
        </w:rPr>
        <w:t>protective</w:t>
      </w:r>
      <w:r>
        <w:t xml:space="preserve"> thing — rather than a record of who is poor and Muslim, which is not.</w:t>
      </w:r>
    </w:p>
    <w:p w14:paraId="0CED05B4">
      <w:pPr>
        <w:pStyle w:val="2"/>
        <w:keepNext w:val="0"/>
        <w:keepLines w:val="0"/>
        <w:widowControl/>
        <w:suppressLineNumbers w:val="0"/>
      </w:pPr>
      <w:r>
        <w:t>The fiqh layer — this is a real design problem, not a formality</w:t>
      </w:r>
    </w:p>
    <w:p w14:paraId="78901975">
      <w:pPr>
        <w:pStyle w:val="6"/>
        <w:keepNext w:val="0"/>
        <w:keepLines w:val="0"/>
        <w:widowControl/>
        <w:suppressLineNumbers w:val="0"/>
      </w:pPr>
      <w:r>
        <w:t>Zakat has actual rules, and getting them wrong destroys your legitimacy in one conversation. I'm not a religious authority, so treat this as an engineering brief for the person who is:</w:t>
      </w:r>
    </w:p>
    <w:p w14:paraId="7F58C059">
      <w:pPr>
        <w:keepNext w:val="0"/>
        <w:keepLines w:val="0"/>
        <w:widowControl/>
        <w:numPr>
          <w:ilvl w:val="0"/>
          <w:numId w:val="2"/>
        </w:numPr>
        <w:suppressLineNumbers w:val="0"/>
        <w:spacing w:before="0" w:beforeAutospacing="1" w:after="0" w:afterAutospacing="1"/>
        <w:ind w:left="720" w:hanging="360"/>
      </w:pPr>
      <w:r>
        <w:rPr>
          <w:rStyle w:val="7"/>
        </w:rPr>
        <w:t>The eight categories (asnaf)</w:t>
      </w:r>
      <w:r>
        <w:t xml:space="preserve"> in Surah At-Tawbah 9:60 — fuqara, masakin, amilin (collectors), muallafat al-qulub, riqab, gharimin (debtors), fi sabilillah, ibn as-sabil. </w:t>
      </w:r>
      <w:r>
        <w:rPr>
          <w:rStyle w:val="7"/>
        </w:rPr>
        <w:t>Your intake form must map to these</w:t>
      </w:r>
      <w:r>
        <w:t xml:space="preserve">, because that is the language the committee actually decides in. "Needs score 72" is meaningless to them; "gharim — medical debt of ₹40,000" is actionable and </w:t>
      </w:r>
      <w:r>
        <w:rPr>
          <w:rStyle w:val="5"/>
        </w:rPr>
        <w:t>shariah-defensible</w:t>
      </w:r>
      <w:r>
        <w:t>.</w:t>
      </w:r>
    </w:p>
    <w:p w14:paraId="30EB6BA8">
      <w:pPr>
        <w:keepNext w:val="0"/>
        <w:keepLines w:val="0"/>
        <w:widowControl/>
        <w:numPr>
          <w:ilvl w:val="0"/>
          <w:numId w:val="2"/>
        </w:numPr>
        <w:suppressLineNumbers w:val="0"/>
        <w:spacing w:before="0" w:beforeAutospacing="1" w:after="0" w:afterAutospacing="1"/>
        <w:ind w:left="720" w:hanging="360"/>
      </w:pPr>
      <w:r>
        <w:rPr>
          <w:rStyle w:val="7"/>
        </w:rPr>
        <w:t>Nisab</w:t>
      </w:r>
      <w:r>
        <w:t xml:space="preserve"> determines who </w:t>
      </w:r>
      <w:r>
        <w:rPr>
          <w:rStyle w:val="5"/>
        </w:rPr>
        <w:t>gives</w:t>
      </w:r>
      <w:r>
        <w:t xml:space="preserve">; it also bounds who can </w:t>
      </w:r>
      <w:r>
        <w:rPr>
          <w:rStyle w:val="5"/>
        </w:rPr>
        <w:t>receive</w:t>
      </w:r>
      <w:r>
        <w:t xml:space="preserve"> (broadly, someone who does not possess nisab beyond basic needs).</w:t>
      </w:r>
    </w:p>
    <w:p w14:paraId="563BC5C8">
      <w:pPr>
        <w:keepNext w:val="0"/>
        <w:keepLines w:val="0"/>
        <w:widowControl/>
        <w:numPr>
          <w:ilvl w:val="0"/>
          <w:numId w:val="2"/>
        </w:numPr>
        <w:suppressLineNumbers w:val="0"/>
        <w:spacing w:before="0" w:beforeAutospacing="1" w:after="0" w:afterAutospacing="1"/>
        <w:ind w:left="720" w:hanging="360"/>
      </w:pPr>
      <w:r>
        <w:rPr>
          <w:rStyle w:val="7"/>
        </w:rPr>
        <w:t>Tamlik</w:t>
      </w:r>
      <w:r>
        <w:t xml:space="preserve"> — zakat requires transfer of ownership to the recipient. This has a hard consequence: </w:t>
      </w:r>
      <w:r>
        <w:rPr>
          <w:rStyle w:val="7"/>
        </w:rPr>
        <w:t>you cannot take an administrative cut from zakat funds</w:t>
      </w:r>
      <w:r>
        <w:t xml:space="preserve"> unless you are formally </w:t>
      </w:r>
      <w:r>
        <w:rPr>
          <w:rStyle w:val="5"/>
        </w:rPr>
        <w:t>amilin</w:t>
      </w:r>
      <w:r>
        <w:t xml:space="preserve">, and the permissible share is contested. Budget your operating costs from </w:t>
      </w:r>
      <w:r>
        <w:rPr>
          <w:rStyle w:val="5"/>
        </w:rPr>
        <w:t>sadaqah</w:t>
      </w:r>
      <w:r>
        <w:t xml:space="preserve">, donations, or CSR — </w:t>
      </w:r>
      <w:r>
        <w:rPr>
          <w:rStyle w:val="7"/>
        </w:rPr>
        <w:t>never from the zakat pool.</w:t>
      </w:r>
      <w:r>
        <w:t xml:space="preserve"> Get this wrong once and you are finished in that community.</w:t>
      </w:r>
    </w:p>
    <w:p w14:paraId="20AFBCFE">
      <w:pPr>
        <w:keepNext w:val="0"/>
        <w:keepLines w:val="0"/>
        <w:widowControl/>
        <w:numPr>
          <w:ilvl w:val="0"/>
          <w:numId w:val="2"/>
        </w:numPr>
        <w:suppressLineNumbers w:val="0"/>
        <w:spacing w:before="0" w:beforeAutospacing="1" w:after="0" w:afterAutospacing="1"/>
        <w:ind w:left="720" w:hanging="360"/>
      </w:pPr>
      <w:r>
        <w:rPr>
          <w:rStyle w:val="7"/>
        </w:rPr>
        <w:t>Hanafi context</w:t>
      </w:r>
      <w:r>
        <w:t xml:space="preserve"> (dominant in Nagpur, Deobandi/Barelvi): rules about Sayyid lineage, and about recipients being Muslim, are settled positions that the committee will apply — </w:t>
      </w:r>
      <w:r>
        <w:rPr>
          <w:rStyle w:val="7"/>
        </w:rPr>
        <w:t>it is not your place to encode or override them.</w:t>
      </w:r>
      <w:r>
        <w:t xml:space="preserve"> The software records the committee's decision; it does not make it.</w:t>
      </w:r>
    </w:p>
    <w:p w14:paraId="3D6094B4">
      <w:pPr>
        <w:keepNext w:val="0"/>
        <w:keepLines w:val="0"/>
        <w:widowControl/>
        <w:numPr>
          <w:ilvl w:val="0"/>
          <w:numId w:val="2"/>
        </w:numPr>
        <w:suppressLineNumbers w:val="0"/>
        <w:spacing w:before="0" w:beforeAutospacing="1" w:after="0" w:afterAutospacing="1"/>
        <w:ind w:left="720" w:hanging="360"/>
      </w:pPr>
      <w:r>
        <w:rPr>
          <w:rStyle w:val="7"/>
        </w:rPr>
        <w:t>Ramadan concentration</w:t>
      </w:r>
      <w:r>
        <w:t xml:space="preserve"> — most zakat in India moves in Ramadan. That's your calendar (see roadmap).</w:t>
      </w:r>
    </w:p>
    <w:p w14:paraId="72674263">
      <w:pPr>
        <w:pStyle w:val="6"/>
        <w:keepNext w:val="0"/>
        <w:keepLines w:val="0"/>
        <w:widowControl/>
        <w:suppressLineNumbers w:val="0"/>
      </w:pPr>
      <w:r>
        <w:rPr>
          <w:rStyle w:val="7"/>
        </w:rPr>
        <w:t>The design principle that follows:</w:t>
      </w:r>
      <w:r>
        <w:t xml:space="preserve"> your system produces </w:t>
      </w:r>
      <w:r>
        <w:rPr>
          <w:rStyle w:val="7"/>
        </w:rPr>
        <w:t>evidence and a recommendation</w:t>
      </w:r>
      <w:r>
        <w:t xml:space="preserve">. A </w:t>
      </w:r>
      <w:r>
        <w:rPr>
          <w:rStyle w:val="7"/>
        </w:rPr>
        <w:t>human committee with a mufti or trusted alim on it makes the eligibility decision.</w:t>
      </w:r>
      <w:r>
        <w:t xml:space="preserve"> You never automate an asnaf determination. This is not a compromise — it's better design. It keeps the decision where the legitimacy is, and it means your "algorithm" can never be blamed for a religiously invalid distribution.</w:t>
      </w:r>
    </w:p>
    <w:p w14:paraId="5FDE2FC2">
      <w:pPr>
        <w:pStyle w:val="2"/>
        <w:keepNext w:val="0"/>
        <w:keepLines w:val="0"/>
        <w:widowControl/>
        <w:suppressLineNumbers w:val="0"/>
      </w:pPr>
      <w:r>
        <w:t>The problem you're actually solving for the committee</w:t>
      </w:r>
    </w:p>
    <w:p w14:paraId="23B3072F">
      <w:pPr>
        <w:pStyle w:val="6"/>
        <w:keepNext w:val="0"/>
        <w:keepLines w:val="0"/>
        <w:widowControl/>
        <w:suppressLineNumbers w:val="0"/>
      </w:pPr>
      <w:r>
        <w:t>Talk to any zakat committee and you'll hear the same four complaints. These are your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73"/>
        <w:gridCol w:w="4323"/>
      </w:tblGrid>
      <w:tr w14:paraId="173A0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764D6D5">
            <w:pPr>
              <w:keepNext w:val="0"/>
              <w:keepLines w:val="0"/>
              <w:widowControl/>
              <w:suppressLineNumbers w:val="0"/>
              <w:jc w:val="center"/>
              <w:rPr>
                <w:b/>
                <w:bCs/>
              </w:rPr>
            </w:pPr>
            <w:r>
              <w:rPr>
                <w:rFonts w:ascii="SimSun" w:hAnsi="SimSun" w:eastAsia="SimSun" w:cs="SimSun"/>
                <w:b/>
                <w:bCs/>
                <w:kern w:val="0"/>
                <w:sz w:val="24"/>
                <w:szCs w:val="24"/>
                <w:lang w:val="en-US" w:eastAsia="zh-CN" w:bidi="ar"/>
              </w:rPr>
              <w:t>Their problem</w:t>
            </w:r>
          </w:p>
        </w:tc>
        <w:tc>
          <w:tcPr>
            <w:tcW w:w="0" w:type="auto"/>
            <w:shd w:val="clear"/>
            <w:vAlign w:val="center"/>
          </w:tcPr>
          <w:p w14:paraId="3F6DF842">
            <w:pPr>
              <w:keepNext w:val="0"/>
              <w:keepLines w:val="0"/>
              <w:widowControl/>
              <w:suppressLineNumbers w:val="0"/>
              <w:jc w:val="center"/>
              <w:rPr>
                <w:b/>
                <w:bCs/>
              </w:rPr>
            </w:pPr>
            <w:r>
              <w:rPr>
                <w:rFonts w:ascii="SimSun" w:hAnsi="SimSun" w:eastAsia="SimSun" w:cs="SimSun"/>
                <w:b/>
                <w:bCs/>
                <w:kern w:val="0"/>
                <w:sz w:val="24"/>
                <w:szCs w:val="24"/>
                <w:lang w:val="en-US" w:eastAsia="zh-CN" w:bidi="ar"/>
              </w:rPr>
              <w:t>What you build</w:t>
            </w:r>
          </w:p>
        </w:tc>
      </w:tr>
      <w:tr w14:paraId="1DD3D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411F24">
            <w:pPr>
              <w:keepNext w:val="0"/>
              <w:keepLines w:val="0"/>
              <w:widowControl/>
              <w:suppressLineNumbers w:val="0"/>
              <w:jc w:val="left"/>
            </w:pPr>
            <w:r>
              <w:rPr>
                <w:rFonts w:ascii="SimSun" w:hAnsi="SimSun" w:eastAsia="SimSun" w:cs="SimSun"/>
                <w:kern w:val="0"/>
                <w:sz w:val="24"/>
                <w:szCs w:val="24"/>
                <w:lang w:val="en-US" w:eastAsia="zh-CN" w:bidi="ar"/>
              </w:rPr>
              <w:t>"The same families come every year; the shy ones never come"</w:t>
            </w:r>
          </w:p>
        </w:tc>
        <w:tc>
          <w:tcPr>
            <w:tcW w:w="0" w:type="auto"/>
            <w:shd w:val="clear"/>
            <w:vAlign w:val="center"/>
          </w:tcPr>
          <w:p w14:paraId="666817BB">
            <w:pPr>
              <w:keepNext w:val="0"/>
              <w:keepLines w:val="0"/>
              <w:widowControl/>
              <w:suppressLineNumbers w:val="0"/>
              <w:jc w:val="left"/>
            </w:pPr>
            <w:r>
              <w:rPr>
                <w:rFonts w:ascii="SimSun" w:hAnsi="SimSun" w:eastAsia="SimSun" w:cs="SimSun"/>
                <w:kern w:val="0"/>
                <w:sz w:val="24"/>
                <w:szCs w:val="24"/>
                <w:lang w:val="en-US" w:eastAsia="zh-CN" w:bidi="ar"/>
              </w:rPr>
              <w:t xml:space="preserve">Proactive household survey — </w:t>
            </w:r>
            <w:r>
              <w:rPr>
                <w:rStyle w:val="7"/>
                <w:rFonts w:ascii="SimSun" w:hAnsi="SimSun" w:eastAsia="SimSun" w:cs="SimSun"/>
                <w:kern w:val="0"/>
                <w:sz w:val="24"/>
                <w:szCs w:val="24"/>
                <w:lang w:val="en-US" w:eastAsia="zh-CN" w:bidi="ar"/>
              </w:rPr>
              <w:t>go to them.</w:t>
            </w:r>
            <w:r>
              <w:rPr>
                <w:rFonts w:ascii="SimSun" w:hAnsi="SimSun" w:eastAsia="SimSun" w:cs="SimSun"/>
                <w:kern w:val="0"/>
                <w:sz w:val="24"/>
                <w:szCs w:val="24"/>
                <w:lang w:val="en-US" w:eastAsia="zh-CN" w:bidi="ar"/>
              </w:rPr>
              <w:t xml:space="preserve"> Coverage, not queue.</w:t>
            </w:r>
          </w:p>
        </w:tc>
      </w:tr>
      <w:tr w14:paraId="2EA33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D1E10A">
            <w:pPr>
              <w:keepNext w:val="0"/>
              <w:keepLines w:val="0"/>
              <w:widowControl/>
              <w:suppressLineNumbers w:val="0"/>
              <w:jc w:val="left"/>
            </w:pPr>
            <w:r>
              <w:rPr>
                <w:rFonts w:ascii="SimSun" w:hAnsi="SimSun" w:eastAsia="SimSun" w:cs="SimSun"/>
                <w:kern w:val="0"/>
                <w:sz w:val="24"/>
                <w:szCs w:val="24"/>
                <w:lang w:val="en-US" w:eastAsia="zh-CN" w:bidi="ar"/>
              </w:rPr>
              <w:t>"Some people collect from four mosques"</w:t>
            </w:r>
          </w:p>
        </w:tc>
        <w:tc>
          <w:tcPr>
            <w:tcW w:w="0" w:type="auto"/>
            <w:shd w:val="clear"/>
            <w:vAlign w:val="center"/>
          </w:tcPr>
          <w:p w14:paraId="1C1835EA">
            <w:pPr>
              <w:keepNext w:val="0"/>
              <w:keepLines w:val="0"/>
              <w:widowControl/>
              <w:suppressLineNumbers w:val="0"/>
              <w:jc w:val="left"/>
            </w:pPr>
            <w:r>
              <w:rPr>
                <w:rStyle w:val="5"/>
                <w:rFonts w:ascii="SimSun" w:hAnsi="SimSun" w:eastAsia="SimSun" w:cs="SimSun"/>
                <w:kern w:val="0"/>
                <w:sz w:val="24"/>
                <w:szCs w:val="24"/>
                <w:lang w:val="en-US" w:eastAsia="zh-CN" w:bidi="ar"/>
              </w:rPr>
              <w:t>Careful here</w:t>
            </w:r>
            <w:r>
              <w:rPr>
                <w:rFonts w:ascii="SimSun" w:hAnsi="SimSun" w:eastAsia="SimSun" w:cs="SimSun"/>
                <w:kern w:val="0"/>
                <w:sz w:val="24"/>
                <w:szCs w:val="24"/>
                <w:lang w:val="en-US" w:eastAsia="zh-CN" w:bidi="ar"/>
              </w:rPr>
              <w:t xml:space="preserve"> — see below</w:t>
            </w:r>
          </w:p>
        </w:tc>
      </w:tr>
      <w:tr w14:paraId="7ECE2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A62447">
            <w:pPr>
              <w:keepNext w:val="0"/>
              <w:keepLines w:val="0"/>
              <w:widowControl/>
              <w:suppressLineNumbers w:val="0"/>
              <w:jc w:val="left"/>
            </w:pPr>
            <w:r>
              <w:rPr>
                <w:rFonts w:ascii="SimSun" w:hAnsi="SimSun" w:eastAsia="SimSun" w:cs="SimSun"/>
                <w:kern w:val="0"/>
                <w:sz w:val="24"/>
                <w:szCs w:val="24"/>
                <w:lang w:val="en-US" w:eastAsia="zh-CN" w:bidi="ar"/>
              </w:rPr>
              <w:t>"We give ₹3,000 and next Ramadan they need ₹3,000 again"</w:t>
            </w:r>
          </w:p>
        </w:tc>
        <w:tc>
          <w:tcPr>
            <w:tcW w:w="0" w:type="auto"/>
            <w:shd w:val="clear"/>
            <w:vAlign w:val="center"/>
          </w:tcPr>
          <w:p w14:paraId="4C1F92FE">
            <w:pPr>
              <w:keepNext w:val="0"/>
              <w:keepLines w:val="0"/>
              <w:widowControl/>
              <w:suppressLineNumbers w:val="0"/>
              <w:jc w:val="left"/>
            </w:pPr>
            <w:r>
              <w:rPr>
                <w:rStyle w:val="7"/>
                <w:rFonts w:ascii="SimSun" w:hAnsi="SimSun" w:eastAsia="SimSun" w:cs="SimSun"/>
                <w:kern w:val="0"/>
                <w:sz w:val="24"/>
                <w:szCs w:val="24"/>
                <w:lang w:val="en-US" w:eastAsia="zh-CN" w:bidi="ar"/>
              </w:rPr>
              <w:t>The entitlement bridge.</w:t>
            </w:r>
            <w:r>
              <w:rPr>
                <w:rFonts w:ascii="SimSun" w:hAnsi="SimSun" w:eastAsia="SimSun" w:cs="SimSun"/>
                <w:kern w:val="0"/>
                <w:sz w:val="24"/>
                <w:szCs w:val="24"/>
                <w:lang w:val="en-US" w:eastAsia="zh-CN" w:bidi="ar"/>
              </w:rPr>
              <w:t xml:space="preserve"> Structural, not repeat charity.</w:t>
            </w:r>
          </w:p>
        </w:tc>
      </w:tr>
      <w:tr w14:paraId="3CA67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C78996">
            <w:pPr>
              <w:keepNext w:val="0"/>
              <w:keepLines w:val="0"/>
              <w:widowControl/>
              <w:suppressLineNumbers w:val="0"/>
              <w:jc w:val="left"/>
            </w:pPr>
            <w:r>
              <w:rPr>
                <w:rFonts w:ascii="SimSun" w:hAnsi="SimSun" w:eastAsia="SimSun" w:cs="SimSun"/>
                <w:kern w:val="0"/>
                <w:sz w:val="24"/>
                <w:szCs w:val="24"/>
                <w:lang w:val="en-US" w:eastAsia="zh-CN" w:bidi="ar"/>
              </w:rPr>
              <w:t>"The donor asks where his money went and we have a notebook"</w:t>
            </w:r>
          </w:p>
        </w:tc>
        <w:tc>
          <w:tcPr>
            <w:tcW w:w="0" w:type="auto"/>
            <w:shd w:val="clear"/>
            <w:vAlign w:val="center"/>
          </w:tcPr>
          <w:p w14:paraId="45A31FF1">
            <w:pPr>
              <w:keepNext w:val="0"/>
              <w:keepLines w:val="0"/>
              <w:widowControl/>
              <w:suppressLineNumbers w:val="0"/>
              <w:jc w:val="left"/>
            </w:pPr>
            <w:r>
              <w:rPr>
                <w:rFonts w:ascii="SimSun" w:hAnsi="SimSun" w:eastAsia="SimSun" w:cs="SimSun"/>
                <w:kern w:val="0"/>
                <w:sz w:val="24"/>
                <w:szCs w:val="24"/>
                <w:lang w:val="en-US" w:eastAsia="zh-CN" w:bidi="ar"/>
              </w:rPr>
              <w:t>Clean, auditable, anonymised donor reporting</w:t>
            </w:r>
          </w:p>
        </w:tc>
      </w:tr>
    </w:tbl>
    <w:p w14:paraId="79866BE0">
      <w:pPr>
        <w:pStyle w:val="6"/>
        <w:keepNext w:val="0"/>
        <w:keepLines w:val="0"/>
        <w:widowControl/>
        <w:suppressLineNumbers w:val="0"/>
      </w:pPr>
      <w:r>
        <w:rPr>
          <w:rStyle w:val="7"/>
        </w:rPr>
        <w:t>On duplication — resist the temptation.</w:t>
      </w:r>
      <w:r>
        <w:t xml:space="preserve"> Yes, cross-mosque dedup is technically possible and the committees will want it. But a shared list across multiple mosques is a </w:t>
      </w:r>
      <w:r>
        <w:rPr>
          <w:rStyle w:val="5"/>
        </w:rPr>
        <w:t>bigger, more centralised</w:t>
      </w:r>
      <w:r>
        <w:t xml:space="preserve"> list of Muslim households — exactly the artifact you're trying not to create. And zakat committees typically under-serve rather than over-serve; the real error is </w:t>
      </w:r>
      <w:r>
        <w:rPr>
          <w:rStyle w:val="5"/>
        </w:rPr>
        <w:t>exclusion</w:t>
      </w:r>
      <w:r>
        <w:t>, not double-dipping. Solve the coverage problem first; revisit dedup only if you have evidence that duplication is actually material, and then only with a privacy-preserving method (shared blinded tokens, not shared lists).</w:t>
      </w:r>
    </w:p>
    <w:p w14:paraId="0E0ECAAE">
      <w:pPr>
        <w:pStyle w:val="2"/>
        <w:keepNext w:val="0"/>
        <w:keepLines w:val="0"/>
        <w:widowControl/>
        <w:suppressLineNumbers w:val="0"/>
      </w:pPr>
      <w:r>
        <w:t>Roadmap — anchored to Ramadan</w:t>
      </w:r>
    </w:p>
    <w:p w14:paraId="2ABE1337">
      <w:pPr>
        <w:pStyle w:val="6"/>
        <w:keepNext w:val="0"/>
        <w:keepLines w:val="0"/>
        <w:widowControl/>
        <w:suppressLineNumbers w:val="0"/>
      </w:pPr>
      <w:r>
        <w:t xml:space="preserve">Ramadan 1448 begins around </w:t>
      </w:r>
      <w:r>
        <w:rPr>
          <w:rStyle w:val="7"/>
        </w:rPr>
        <w:t>early February 2027</w:t>
      </w:r>
      <w:r>
        <w:t xml:space="preserve">. That is roughly </w:t>
      </w:r>
      <w:r>
        <w:rPr>
          <w:rStyle w:val="7"/>
        </w:rPr>
        <w:t>seven months from now</w:t>
      </w:r>
      <w:r>
        <w:t>, and it is your deadline, because that's when the money moves.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6"/>
        <w:gridCol w:w="1230"/>
        <w:gridCol w:w="3650"/>
        <w:gridCol w:w="2130"/>
      </w:tblGrid>
      <w:tr w14:paraId="48AAD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BBF8B36">
            <w:pPr>
              <w:keepNext w:val="0"/>
              <w:keepLines w:val="0"/>
              <w:widowControl/>
              <w:suppressLineNumbers w:val="0"/>
              <w:jc w:val="center"/>
              <w:rPr>
                <w:b/>
                <w:bCs/>
              </w:rPr>
            </w:pPr>
            <w:r>
              <w:rPr>
                <w:rFonts w:ascii="SimSun" w:hAnsi="SimSun" w:eastAsia="SimSun" w:cs="SimSun"/>
                <w:b/>
                <w:bCs/>
                <w:kern w:val="0"/>
                <w:sz w:val="24"/>
                <w:szCs w:val="24"/>
                <w:lang w:val="en-US" w:eastAsia="zh-CN" w:bidi="ar"/>
              </w:rPr>
              <w:t>Phase</w:t>
            </w:r>
          </w:p>
        </w:tc>
        <w:tc>
          <w:tcPr>
            <w:tcW w:w="0" w:type="auto"/>
            <w:shd w:val="clear"/>
            <w:vAlign w:val="center"/>
          </w:tcPr>
          <w:p w14:paraId="108DEFEA">
            <w:pPr>
              <w:keepNext w:val="0"/>
              <w:keepLines w:val="0"/>
              <w:widowControl/>
              <w:suppressLineNumbers w:val="0"/>
              <w:jc w:val="center"/>
              <w:rPr>
                <w:b/>
                <w:bCs/>
              </w:rPr>
            </w:pPr>
            <w:r>
              <w:rPr>
                <w:rFonts w:ascii="SimSun" w:hAnsi="SimSun" w:eastAsia="SimSun" w:cs="SimSun"/>
                <w:b/>
                <w:bCs/>
                <w:kern w:val="0"/>
                <w:sz w:val="24"/>
                <w:szCs w:val="24"/>
                <w:lang w:val="en-US" w:eastAsia="zh-CN" w:bidi="ar"/>
              </w:rPr>
              <w:t>When</w:t>
            </w:r>
          </w:p>
        </w:tc>
        <w:tc>
          <w:tcPr>
            <w:tcW w:w="0" w:type="auto"/>
            <w:shd w:val="clear"/>
            <w:vAlign w:val="center"/>
          </w:tcPr>
          <w:p w14:paraId="6A095A8D">
            <w:pPr>
              <w:keepNext w:val="0"/>
              <w:keepLines w:val="0"/>
              <w:widowControl/>
              <w:suppressLineNumbers w:val="0"/>
              <w:jc w:val="center"/>
              <w:rPr>
                <w:b/>
                <w:bCs/>
              </w:rPr>
            </w:pPr>
            <w:r>
              <w:rPr>
                <w:rFonts w:ascii="SimSun" w:hAnsi="SimSun" w:eastAsia="SimSun" w:cs="SimSun"/>
                <w:b/>
                <w:bCs/>
                <w:kern w:val="0"/>
                <w:sz w:val="24"/>
                <w:szCs w:val="24"/>
                <w:lang w:val="en-US" w:eastAsia="zh-CN" w:bidi="ar"/>
              </w:rPr>
              <w:t>What</w:t>
            </w:r>
          </w:p>
        </w:tc>
        <w:tc>
          <w:tcPr>
            <w:tcW w:w="0" w:type="auto"/>
            <w:shd w:val="clear"/>
            <w:vAlign w:val="center"/>
          </w:tcPr>
          <w:p w14:paraId="0E72614D">
            <w:pPr>
              <w:keepNext w:val="0"/>
              <w:keepLines w:val="0"/>
              <w:widowControl/>
              <w:suppressLineNumbers w:val="0"/>
              <w:jc w:val="center"/>
              <w:rPr>
                <w:b/>
                <w:bCs/>
              </w:rPr>
            </w:pPr>
            <w:r>
              <w:rPr>
                <w:rFonts w:ascii="SimSun" w:hAnsi="SimSun" w:eastAsia="SimSun" w:cs="SimSun"/>
                <w:b/>
                <w:bCs/>
                <w:kern w:val="0"/>
                <w:sz w:val="24"/>
                <w:szCs w:val="24"/>
                <w:lang w:val="en-US" w:eastAsia="zh-CN" w:bidi="ar"/>
              </w:rPr>
              <w:t>Gate</w:t>
            </w:r>
          </w:p>
        </w:tc>
      </w:tr>
      <w:tr w14:paraId="3DEEF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470FE9">
            <w:pPr>
              <w:keepNext w:val="0"/>
              <w:keepLines w:val="0"/>
              <w:widowControl/>
              <w:suppressLineNumbers w:val="0"/>
              <w:jc w:val="left"/>
            </w:pPr>
            <w:r>
              <w:rPr>
                <w:rStyle w:val="7"/>
                <w:rFonts w:ascii="SimSun" w:hAnsi="SimSun" w:eastAsia="SimSun" w:cs="SimSun"/>
                <w:kern w:val="0"/>
                <w:sz w:val="24"/>
                <w:szCs w:val="24"/>
                <w:lang w:val="en-US" w:eastAsia="zh-CN" w:bidi="ar"/>
              </w:rPr>
              <w:t>0. Sit and listen</w:t>
            </w:r>
          </w:p>
        </w:tc>
        <w:tc>
          <w:tcPr>
            <w:tcW w:w="0" w:type="auto"/>
            <w:shd w:val="clear"/>
            <w:vAlign w:val="center"/>
          </w:tcPr>
          <w:p w14:paraId="1D89875C">
            <w:pPr>
              <w:keepNext w:val="0"/>
              <w:keepLines w:val="0"/>
              <w:widowControl/>
              <w:suppressLineNumbers w:val="0"/>
              <w:jc w:val="left"/>
            </w:pPr>
            <w:r>
              <w:rPr>
                <w:rFonts w:ascii="SimSun" w:hAnsi="SimSun" w:eastAsia="SimSun" w:cs="SimSun"/>
                <w:kern w:val="0"/>
                <w:sz w:val="24"/>
                <w:szCs w:val="24"/>
                <w:lang w:val="en-US" w:eastAsia="zh-CN" w:bidi="ar"/>
              </w:rPr>
              <w:t>Jul–Aug 2026</w:t>
            </w:r>
          </w:p>
        </w:tc>
        <w:tc>
          <w:tcPr>
            <w:tcW w:w="0" w:type="auto"/>
            <w:shd w:val="clear"/>
            <w:vAlign w:val="center"/>
          </w:tcPr>
          <w:p w14:paraId="0FB055E2">
            <w:pPr>
              <w:keepNext w:val="0"/>
              <w:keepLines w:val="0"/>
              <w:widowControl/>
              <w:suppressLineNumbers w:val="0"/>
              <w:jc w:val="left"/>
            </w:pPr>
            <w:r>
              <w:rPr>
                <w:rFonts w:ascii="SimSun" w:hAnsi="SimSun" w:eastAsia="SimSun" w:cs="SimSun"/>
                <w:kern w:val="0"/>
                <w:sz w:val="24"/>
                <w:szCs w:val="24"/>
                <w:lang w:val="en-US" w:eastAsia="zh-CN" w:bidi="ar"/>
              </w:rPr>
              <w:t xml:space="preserve">Meet 4–6 mosque committees, the local Anjuman, a mufti, 2–3 madrasa trusts. Ask about </w:t>
            </w:r>
            <w:r>
              <w:rPr>
                <w:rStyle w:val="5"/>
                <w:rFonts w:ascii="SimSun" w:hAnsi="SimSun" w:eastAsia="SimSun" w:cs="SimSun"/>
                <w:kern w:val="0"/>
                <w:sz w:val="24"/>
                <w:szCs w:val="24"/>
                <w:lang w:val="en-US" w:eastAsia="zh-CN" w:bidi="ar"/>
              </w:rPr>
              <w:t>their</w:t>
            </w:r>
            <w:r>
              <w:rPr>
                <w:rFonts w:ascii="SimSun" w:hAnsi="SimSun" w:eastAsia="SimSun" w:cs="SimSun"/>
                <w:kern w:val="0"/>
                <w:sz w:val="24"/>
                <w:szCs w:val="24"/>
                <w:lang w:val="en-US" w:eastAsia="zh-CN" w:bidi="ar"/>
              </w:rPr>
              <w:t xml:space="preserve"> problems. Build nothing.</w:t>
            </w:r>
          </w:p>
        </w:tc>
        <w:tc>
          <w:tcPr>
            <w:tcW w:w="0" w:type="auto"/>
            <w:shd w:val="clear"/>
            <w:vAlign w:val="center"/>
          </w:tcPr>
          <w:p w14:paraId="54A77355">
            <w:pPr>
              <w:keepNext w:val="0"/>
              <w:keepLines w:val="0"/>
              <w:widowControl/>
              <w:suppressLineNumbers w:val="0"/>
              <w:jc w:val="left"/>
            </w:pPr>
            <w:r>
              <w:rPr>
                <w:rFonts w:ascii="SimSun" w:hAnsi="SimSun" w:eastAsia="SimSun" w:cs="SimSun"/>
                <w:kern w:val="0"/>
                <w:sz w:val="24"/>
                <w:szCs w:val="24"/>
                <w:lang w:val="en-US" w:eastAsia="zh-CN" w:bidi="ar"/>
              </w:rPr>
              <w:t>A committee says "yes, work with us" and means it</w:t>
            </w:r>
          </w:p>
        </w:tc>
      </w:tr>
      <w:tr w14:paraId="5D719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A24B51">
            <w:pPr>
              <w:keepNext w:val="0"/>
              <w:keepLines w:val="0"/>
              <w:widowControl/>
              <w:suppressLineNumbers w:val="0"/>
              <w:jc w:val="left"/>
            </w:pPr>
            <w:r>
              <w:rPr>
                <w:rStyle w:val="7"/>
                <w:rFonts w:ascii="SimSun" w:hAnsi="SimSun" w:eastAsia="SimSun" w:cs="SimSun"/>
                <w:kern w:val="0"/>
                <w:sz w:val="24"/>
                <w:szCs w:val="24"/>
                <w:lang w:val="en-US" w:eastAsia="zh-CN" w:bidi="ar"/>
              </w:rPr>
              <w:t>1. Constitute</w:t>
            </w:r>
          </w:p>
        </w:tc>
        <w:tc>
          <w:tcPr>
            <w:tcW w:w="0" w:type="auto"/>
            <w:shd w:val="clear"/>
            <w:vAlign w:val="center"/>
          </w:tcPr>
          <w:p w14:paraId="6F4A47B5">
            <w:pPr>
              <w:keepNext w:val="0"/>
              <w:keepLines w:val="0"/>
              <w:widowControl/>
              <w:suppressLineNumbers w:val="0"/>
              <w:jc w:val="left"/>
            </w:pPr>
            <w:r>
              <w:rPr>
                <w:rFonts w:ascii="SimSun" w:hAnsi="SimSun" w:eastAsia="SimSun" w:cs="SimSun"/>
                <w:kern w:val="0"/>
                <w:sz w:val="24"/>
                <w:szCs w:val="24"/>
                <w:lang w:val="en-US" w:eastAsia="zh-CN" w:bidi="ar"/>
              </w:rPr>
              <w:t>Sep 2026</w:t>
            </w:r>
          </w:p>
        </w:tc>
        <w:tc>
          <w:tcPr>
            <w:tcW w:w="0" w:type="auto"/>
            <w:shd w:val="clear"/>
            <w:vAlign w:val="center"/>
          </w:tcPr>
          <w:p w14:paraId="55B68EED">
            <w:pPr>
              <w:keepNext w:val="0"/>
              <w:keepLines w:val="0"/>
              <w:widowControl/>
              <w:suppressLineNumbers w:val="0"/>
              <w:jc w:val="left"/>
            </w:pPr>
            <w:r>
              <w:rPr>
                <w:rFonts w:ascii="SimSun" w:hAnsi="SimSun" w:eastAsia="SimSun" w:cs="SimSun"/>
                <w:kern w:val="0"/>
                <w:sz w:val="24"/>
                <w:szCs w:val="24"/>
                <w:lang w:val="en-US" w:eastAsia="zh-CN" w:bidi="ar"/>
              </w:rPr>
              <w:t xml:space="preserve">Committee formed with a mufti, 2 women (essential — male volunteers cannot enter most households; </w:t>
            </w:r>
            <w:r>
              <w:rPr>
                <w:rStyle w:val="7"/>
                <w:rFonts w:ascii="SimSun" w:hAnsi="SimSun" w:eastAsia="SimSun" w:cs="SimSun"/>
                <w:kern w:val="0"/>
                <w:sz w:val="24"/>
                <w:szCs w:val="24"/>
                <w:lang w:val="en-US" w:eastAsia="zh-CN" w:bidi="ar"/>
              </w:rPr>
              <w:t>women volunteers are non-negotiable, not a nice-to-have</w:t>
            </w:r>
            <w:r>
              <w:rPr>
                <w:rFonts w:ascii="SimSun" w:hAnsi="SimSun" w:eastAsia="SimSun" w:cs="SimSun"/>
                <w:kern w:val="0"/>
                <w:sz w:val="24"/>
                <w:szCs w:val="24"/>
                <w:lang w:val="en-US" w:eastAsia="zh-CN" w:bidi="ar"/>
              </w:rPr>
              <w:t>), a respected elder, a treasurer. Write the safety protocol.</w:t>
            </w:r>
          </w:p>
        </w:tc>
        <w:tc>
          <w:tcPr>
            <w:tcW w:w="0" w:type="auto"/>
            <w:shd w:val="clear"/>
            <w:vAlign w:val="center"/>
          </w:tcPr>
          <w:p w14:paraId="5BED08C0">
            <w:pPr>
              <w:keepNext w:val="0"/>
              <w:keepLines w:val="0"/>
              <w:widowControl/>
              <w:suppressLineNumbers w:val="0"/>
              <w:jc w:val="left"/>
            </w:pPr>
            <w:r>
              <w:rPr>
                <w:rFonts w:ascii="SimSun" w:hAnsi="SimSun" w:eastAsia="SimSun" w:cs="SimSun"/>
                <w:kern w:val="0"/>
                <w:sz w:val="24"/>
                <w:szCs w:val="24"/>
                <w:lang w:val="en-US" w:eastAsia="zh-CN" w:bidi="ar"/>
              </w:rPr>
              <w:t xml:space="preserve">Signed terms; data-custody agreed </w:t>
            </w:r>
            <w:r>
              <w:rPr>
                <w:rStyle w:val="7"/>
                <w:rFonts w:ascii="SimSun" w:hAnsi="SimSun" w:eastAsia="SimSun" w:cs="SimSun"/>
                <w:kern w:val="0"/>
                <w:sz w:val="24"/>
                <w:szCs w:val="24"/>
                <w:lang w:val="en-US" w:eastAsia="zh-CN" w:bidi="ar"/>
              </w:rPr>
              <w:t>in writing: the committee owns the data</w:t>
            </w:r>
          </w:p>
        </w:tc>
      </w:tr>
      <w:tr w14:paraId="50F5B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521EDB">
            <w:pPr>
              <w:keepNext w:val="0"/>
              <w:keepLines w:val="0"/>
              <w:widowControl/>
              <w:suppressLineNumbers w:val="0"/>
              <w:jc w:val="left"/>
            </w:pPr>
            <w:r>
              <w:rPr>
                <w:rStyle w:val="7"/>
                <w:rFonts w:ascii="SimSun" w:hAnsi="SimSun" w:eastAsia="SimSun" w:cs="SimSun"/>
                <w:kern w:val="0"/>
                <w:sz w:val="24"/>
                <w:szCs w:val="24"/>
                <w:lang w:val="en-US" w:eastAsia="zh-CN" w:bidi="ar"/>
              </w:rPr>
              <w:t>2. Survey</w:t>
            </w:r>
          </w:p>
        </w:tc>
        <w:tc>
          <w:tcPr>
            <w:tcW w:w="0" w:type="auto"/>
            <w:shd w:val="clear"/>
            <w:vAlign w:val="center"/>
          </w:tcPr>
          <w:p w14:paraId="45F0B8DC">
            <w:pPr>
              <w:keepNext w:val="0"/>
              <w:keepLines w:val="0"/>
              <w:widowControl/>
              <w:suppressLineNumbers w:val="0"/>
              <w:jc w:val="left"/>
            </w:pPr>
            <w:r>
              <w:rPr>
                <w:rFonts w:ascii="SimSun" w:hAnsi="SimSun" w:eastAsia="SimSun" w:cs="SimSun"/>
                <w:kern w:val="0"/>
                <w:sz w:val="24"/>
                <w:szCs w:val="24"/>
                <w:lang w:val="en-US" w:eastAsia="zh-CN" w:bidi="ar"/>
              </w:rPr>
              <w:t>Oct–Nov 2026</w:t>
            </w:r>
          </w:p>
        </w:tc>
        <w:tc>
          <w:tcPr>
            <w:tcW w:w="0" w:type="auto"/>
            <w:shd w:val="clear"/>
            <w:vAlign w:val="center"/>
          </w:tcPr>
          <w:p w14:paraId="1ACA8E5F">
            <w:pPr>
              <w:keepNext w:val="0"/>
              <w:keepLines w:val="0"/>
              <w:widowControl/>
              <w:suppressLineNumbers w:val="0"/>
              <w:jc w:val="left"/>
            </w:pPr>
            <w:r>
              <w:rPr>
                <w:rStyle w:val="7"/>
                <w:rFonts w:ascii="SimSun" w:hAnsi="SimSun" w:eastAsia="SimSun" w:cs="SimSun"/>
                <w:kern w:val="0"/>
                <w:sz w:val="24"/>
                <w:szCs w:val="24"/>
                <w:lang w:val="en-US" w:eastAsia="zh-CN" w:bidi="ar"/>
              </w:rPr>
              <w:t>150–250 households</w:t>
            </w:r>
            <w:r>
              <w:rPr>
                <w:rFonts w:ascii="SimSun" w:hAnsi="SimSun" w:eastAsia="SimSun" w:cs="SimSun"/>
                <w:kern w:val="0"/>
                <w:sz w:val="24"/>
                <w:szCs w:val="24"/>
                <w:lang w:val="en-US" w:eastAsia="zh-CN" w:bidi="ar"/>
              </w:rPr>
              <w:t xml:space="preserve"> in a defined lane cluster of Hasanbagh. Paper-first, entered on one device. Consent read aloud in Urdu/Hindi.</w:t>
            </w:r>
          </w:p>
        </w:tc>
        <w:tc>
          <w:tcPr>
            <w:tcW w:w="0" w:type="auto"/>
            <w:shd w:val="clear"/>
            <w:vAlign w:val="center"/>
          </w:tcPr>
          <w:p w14:paraId="5923D818">
            <w:pPr>
              <w:keepNext w:val="0"/>
              <w:keepLines w:val="0"/>
              <w:widowControl/>
              <w:suppressLineNumbers w:val="0"/>
              <w:jc w:val="left"/>
            </w:pPr>
            <w:r>
              <w:rPr>
                <w:rFonts w:ascii="SimSun" w:hAnsi="SimSun" w:eastAsia="SimSun" w:cs="SimSun"/>
                <w:kern w:val="0"/>
                <w:sz w:val="24"/>
                <w:szCs w:val="24"/>
                <w:lang w:val="en-US" w:eastAsia="zh-CN" w:bidi="ar"/>
              </w:rPr>
              <w:t>A real needs picture, and an entitlements gap list</w:t>
            </w:r>
          </w:p>
        </w:tc>
      </w:tr>
      <w:tr w14:paraId="743FC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CFDABF">
            <w:pPr>
              <w:keepNext w:val="0"/>
              <w:keepLines w:val="0"/>
              <w:widowControl/>
              <w:suppressLineNumbers w:val="0"/>
              <w:jc w:val="left"/>
            </w:pPr>
            <w:r>
              <w:rPr>
                <w:rStyle w:val="7"/>
                <w:rFonts w:ascii="SimSun" w:hAnsi="SimSun" w:eastAsia="SimSun" w:cs="SimSun"/>
                <w:kern w:val="0"/>
                <w:sz w:val="24"/>
                <w:szCs w:val="24"/>
                <w:lang w:val="en-US" w:eastAsia="zh-CN" w:bidi="ar"/>
              </w:rPr>
              <w:t>3. Bridge</w:t>
            </w:r>
          </w:p>
        </w:tc>
        <w:tc>
          <w:tcPr>
            <w:tcW w:w="0" w:type="auto"/>
            <w:shd w:val="clear"/>
            <w:vAlign w:val="center"/>
          </w:tcPr>
          <w:p w14:paraId="07A9FB16">
            <w:pPr>
              <w:keepNext w:val="0"/>
              <w:keepLines w:val="0"/>
              <w:widowControl/>
              <w:suppressLineNumbers w:val="0"/>
              <w:jc w:val="left"/>
            </w:pPr>
            <w:r>
              <w:rPr>
                <w:rFonts w:ascii="SimSun" w:hAnsi="SimSun" w:eastAsia="SimSun" w:cs="SimSun"/>
                <w:kern w:val="0"/>
                <w:sz w:val="24"/>
                <w:szCs w:val="24"/>
                <w:lang w:val="en-US" w:eastAsia="zh-CN" w:bidi="ar"/>
              </w:rPr>
              <w:t>Dec 2026–Jan 2027</w:t>
            </w:r>
          </w:p>
        </w:tc>
        <w:tc>
          <w:tcPr>
            <w:tcW w:w="0" w:type="auto"/>
            <w:shd w:val="clear"/>
            <w:vAlign w:val="center"/>
          </w:tcPr>
          <w:p w14:paraId="4E76F86D">
            <w:pPr>
              <w:keepNext w:val="0"/>
              <w:keepLines w:val="0"/>
              <w:widowControl/>
              <w:suppressLineNumbers w:val="0"/>
              <w:jc w:val="left"/>
            </w:pPr>
            <w:r>
              <w:rPr>
                <w:rFonts w:ascii="SimSun" w:hAnsi="SimSun" w:eastAsia="SimSun" w:cs="SimSun"/>
                <w:kern w:val="0"/>
                <w:sz w:val="24"/>
                <w:szCs w:val="24"/>
                <w:lang w:val="en-US" w:eastAsia="zh-CN" w:bidi="ar"/>
              </w:rPr>
              <w:t xml:space="preserve">Run the </w:t>
            </w:r>
            <w:r>
              <w:rPr>
                <w:rStyle w:val="5"/>
                <w:rFonts w:ascii="SimSun" w:hAnsi="SimSun" w:eastAsia="SimSun" w:cs="SimSun"/>
                <w:kern w:val="0"/>
                <w:sz w:val="24"/>
                <w:szCs w:val="24"/>
                <w:lang w:val="en-US" w:eastAsia="zh-CN" w:bidi="ar"/>
              </w:rPr>
              <w:t>government entitlement</w:t>
            </w:r>
            <w:r>
              <w:rPr>
                <w:rFonts w:ascii="SimSun" w:hAnsi="SimSun" w:eastAsia="SimSun" w:cs="SimSun"/>
                <w:kern w:val="0"/>
                <w:sz w:val="24"/>
                <w:szCs w:val="24"/>
                <w:lang w:val="en-US" w:eastAsia="zh-CN" w:bidi="ar"/>
              </w:rPr>
              <w:t xml:space="preserve"> track: documents, applications, follow-up. </w:t>
            </w:r>
            <w:r>
              <w:rPr>
                <w:rStyle w:val="7"/>
                <w:rFonts w:ascii="SimSun" w:hAnsi="SimSun" w:eastAsia="SimSun" w:cs="SimSun"/>
                <w:kern w:val="0"/>
                <w:sz w:val="24"/>
                <w:szCs w:val="24"/>
                <w:lang w:val="en-US" w:eastAsia="zh-CN" w:bidi="ar"/>
              </w:rPr>
              <w:t>Before Ramadan, so you have proof of usefulness that isn't about money.</w:t>
            </w:r>
          </w:p>
        </w:tc>
        <w:tc>
          <w:tcPr>
            <w:tcW w:w="0" w:type="auto"/>
            <w:shd w:val="clear"/>
            <w:vAlign w:val="center"/>
          </w:tcPr>
          <w:p w14:paraId="165BCC00">
            <w:pPr>
              <w:keepNext w:val="0"/>
              <w:keepLines w:val="0"/>
              <w:widowControl/>
              <w:suppressLineNumbers w:val="0"/>
              <w:jc w:val="left"/>
            </w:pPr>
            <w:r>
              <w:rPr>
                <w:rFonts w:ascii="SimSun" w:hAnsi="SimSun" w:eastAsia="SimSun" w:cs="SimSun"/>
                <w:kern w:val="0"/>
                <w:sz w:val="24"/>
                <w:szCs w:val="24"/>
                <w:lang w:val="en-US" w:eastAsia="zh-CN" w:bidi="ar"/>
              </w:rPr>
              <w:t>X ration cards / scholarships / pensions actually moving</w:t>
            </w:r>
          </w:p>
        </w:tc>
      </w:tr>
      <w:tr w14:paraId="73D3F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AF6DC0">
            <w:pPr>
              <w:keepNext w:val="0"/>
              <w:keepLines w:val="0"/>
              <w:widowControl/>
              <w:suppressLineNumbers w:val="0"/>
              <w:jc w:val="left"/>
            </w:pPr>
            <w:r>
              <w:rPr>
                <w:rStyle w:val="7"/>
                <w:rFonts w:ascii="SimSun" w:hAnsi="SimSun" w:eastAsia="SimSun" w:cs="SimSun"/>
                <w:kern w:val="0"/>
                <w:sz w:val="24"/>
                <w:szCs w:val="24"/>
                <w:lang w:val="en-US" w:eastAsia="zh-CN" w:bidi="ar"/>
              </w:rPr>
              <w:t>4. Ramadan</w:t>
            </w:r>
          </w:p>
        </w:tc>
        <w:tc>
          <w:tcPr>
            <w:tcW w:w="0" w:type="auto"/>
            <w:shd w:val="clear"/>
            <w:vAlign w:val="center"/>
          </w:tcPr>
          <w:p w14:paraId="34E971A1">
            <w:pPr>
              <w:keepNext w:val="0"/>
              <w:keepLines w:val="0"/>
              <w:widowControl/>
              <w:suppressLineNumbers w:val="0"/>
              <w:jc w:val="left"/>
            </w:pPr>
            <w:r>
              <w:rPr>
                <w:rFonts w:ascii="SimSun" w:hAnsi="SimSun" w:eastAsia="SimSun" w:cs="SimSun"/>
                <w:kern w:val="0"/>
                <w:sz w:val="24"/>
                <w:szCs w:val="24"/>
                <w:lang w:val="en-US" w:eastAsia="zh-CN" w:bidi="ar"/>
              </w:rPr>
              <w:t>Feb 2027</w:t>
            </w:r>
          </w:p>
        </w:tc>
        <w:tc>
          <w:tcPr>
            <w:tcW w:w="0" w:type="auto"/>
            <w:shd w:val="clear"/>
            <w:vAlign w:val="center"/>
          </w:tcPr>
          <w:p w14:paraId="2E02278B">
            <w:pPr>
              <w:keepNext w:val="0"/>
              <w:keepLines w:val="0"/>
              <w:widowControl/>
              <w:suppressLineNumbers w:val="0"/>
              <w:jc w:val="left"/>
            </w:pPr>
            <w:r>
              <w:rPr>
                <w:rFonts w:ascii="SimSun" w:hAnsi="SimSun" w:eastAsia="SimSun" w:cs="SimSun"/>
                <w:kern w:val="0"/>
                <w:sz w:val="24"/>
                <w:szCs w:val="24"/>
                <w:lang w:val="en-US" w:eastAsia="zh-CN" w:bidi="ar"/>
              </w:rPr>
              <w:t>Zakat distribution using the committee's asnaf assessment + your survey data. Publish an anonymised donor report.</w:t>
            </w:r>
          </w:p>
        </w:tc>
        <w:tc>
          <w:tcPr>
            <w:tcW w:w="0" w:type="auto"/>
            <w:shd w:val="clear"/>
            <w:vAlign w:val="center"/>
          </w:tcPr>
          <w:p w14:paraId="33D5816E">
            <w:pPr>
              <w:keepNext w:val="0"/>
              <w:keepLines w:val="0"/>
              <w:widowControl/>
              <w:suppressLineNumbers w:val="0"/>
              <w:jc w:val="left"/>
            </w:pPr>
            <w:r>
              <w:rPr>
                <w:rFonts w:ascii="SimSun" w:hAnsi="SimSun" w:eastAsia="SimSun" w:cs="SimSun"/>
                <w:kern w:val="0"/>
                <w:sz w:val="24"/>
                <w:szCs w:val="24"/>
                <w:lang w:val="en-US" w:eastAsia="zh-CN" w:bidi="ar"/>
              </w:rPr>
              <w:t>Committee says the list was better than the notebook</w:t>
            </w:r>
          </w:p>
        </w:tc>
      </w:tr>
      <w:tr w14:paraId="3803B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3B008B">
            <w:pPr>
              <w:keepNext w:val="0"/>
              <w:keepLines w:val="0"/>
              <w:widowControl/>
              <w:suppressLineNumbers w:val="0"/>
              <w:jc w:val="left"/>
            </w:pPr>
            <w:r>
              <w:rPr>
                <w:rStyle w:val="7"/>
                <w:rFonts w:ascii="SimSun" w:hAnsi="SimSun" w:eastAsia="SimSun" w:cs="SimSun"/>
                <w:kern w:val="0"/>
                <w:sz w:val="24"/>
                <w:szCs w:val="24"/>
                <w:lang w:val="en-US" w:eastAsia="zh-CN" w:bidi="ar"/>
              </w:rPr>
              <w:t>5. Measure &amp; publish</w:t>
            </w:r>
          </w:p>
        </w:tc>
        <w:tc>
          <w:tcPr>
            <w:tcW w:w="0" w:type="auto"/>
            <w:shd w:val="clear"/>
            <w:vAlign w:val="center"/>
          </w:tcPr>
          <w:p w14:paraId="4089762A">
            <w:pPr>
              <w:keepNext w:val="0"/>
              <w:keepLines w:val="0"/>
              <w:widowControl/>
              <w:suppressLineNumbers w:val="0"/>
              <w:jc w:val="left"/>
            </w:pPr>
            <w:r>
              <w:rPr>
                <w:rFonts w:ascii="SimSun" w:hAnsi="SimSun" w:eastAsia="SimSun" w:cs="SimSun"/>
                <w:kern w:val="0"/>
                <w:sz w:val="24"/>
                <w:szCs w:val="24"/>
                <w:lang w:val="en-US" w:eastAsia="zh-CN" w:bidi="ar"/>
              </w:rPr>
              <w:t>Mar–Apr 2027</w:t>
            </w:r>
          </w:p>
        </w:tc>
        <w:tc>
          <w:tcPr>
            <w:tcW w:w="0" w:type="auto"/>
            <w:shd w:val="clear"/>
            <w:vAlign w:val="center"/>
          </w:tcPr>
          <w:p w14:paraId="65A24763">
            <w:pPr>
              <w:keepNext w:val="0"/>
              <w:keepLines w:val="0"/>
              <w:widowControl/>
              <w:suppressLineNumbers w:val="0"/>
              <w:jc w:val="left"/>
            </w:pPr>
            <w:r>
              <w:rPr>
                <w:rFonts w:ascii="SimSun" w:hAnsi="SimSun" w:eastAsia="SimSun" w:cs="SimSun"/>
                <w:kern w:val="0"/>
                <w:sz w:val="24"/>
                <w:szCs w:val="24"/>
                <w:lang w:val="en-US" w:eastAsia="zh-CN" w:bidi="ar"/>
              </w:rPr>
              <w:t xml:space="preserve">Post-Ramadan: what arrived, what didn't. </w:t>
            </w:r>
            <w:r>
              <w:rPr>
                <w:rStyle w:val="7"/>
                <w:rFonts w:ascii="SimSun" w:hAnsi="SimSun" w:eastAsia="SimSun" w:cs="SimSun"/>
                <w:kern w:val="0"/>
                <w:sz w:val="24"/>
                <w:szCs w:val="24"/>
                <w:lang w:val="en-US" w:eastAsia="zh-CN" w:bidi="ar"/>
              </w:rPr>
              <w:t>The entitlement receipt-rate is your real result.</w:t>
            </w:r>
          </w:p>
        </w:tc>
        <w:tc>
          <w:tcPr>
            <w:tcW w:w="0" w:type="auto"/>
            <w:shd w:val="clear"/>
            <w:vAlign w:val="center"/>
          </w:tcPr>
          <w:p w14:paraId="7B3C8C74">
            <w:pPr>
              <w:keepNext w:val="0"/>
              <w:keepLines w:val="0"/>
              <w:widowControl/>
              <w:suppressLineNumbers w:val="0"/>
              <w:jc w:val="left"/>
            </w:pPr>
            <w:r>
              <w:rPr>
                <w:rFonts w:ascii="SimSun" w:hAnsi="SimSun" w:eastAsia="SimSun" w:cs="SimSun"/>
                <w:kern w:val="0"/>
                <w:sz w:val="24"/>
                <w:szCs w:val="24"/>
                <w:lang w:val="en-US" w:eastAsia="zh-CN" w:bidi="ar"/>
              </w:rPr>
              <w:t>Honest numbers, including failures</w:t>
            </w:r>
          </w:p>
        </w:tc>
      </w:tr>
      <w:tr w14:paraId="685AC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2B35B4">
            <w:pPr>
              <w:keepNext w:val="0"/>
              <w:keepLines w:val="0"/>
              <w:widowControl/>
              <w:suppressLineNumbers w:val="0"/>
              <w:jc w:val="left"/>
            </w:pPr>
            <w:r>
              <w:rPr>
                <w:rStyle w:val="7"/>
                <w:rFonts w:ascii="SimSun" w:hAnsi="SimSun" w:eastAsia="SimSun" w:cs="SimSun"/>
                <w:kern w:val="0"/>
                <w:sz w:val="24"/>
                <w:szCs w:val="24"/>
                <w:lang w:val="en-US" w:eastAsia="zh-CN" w:bidi="ar"/>
              </w:rPr>
              <w:t>6. Second mosque</w:t>
            </w:r>
          </w:p>
        </w:tc>
        <w:tc>
          <w:tcPr>
            <w:tcW w:w="0" w:type="auto"/>
            <w:shd w:val="clear"/>
            <w:vAlign w:val="center"/>
          </w:tcPr>
          <w:p w14:paraId="30BE18F1">
            <w:pPr>
              <w:keepNext w:val="0"/>
              <w:keepLines w:val="0"/>
              <w:widowControl/>
              <w:suppressLineNumbers w:val="0"/>
              <w:jc w:val="left"/>
            </w:pPr>
            <w:r>
              <w:rPr>
                <w:rFonts w:ascii="SimSun" w:hAnsi="SimSun" w:eastAsia="SimSun" w:cs="SimSun"/>
                <w:kern w:val="0"/>
                <w:sz w:val="24"/>
                <w:szCs w:val="24"/>
                <w:lang w:val="en-US" w:eastAsia="zh-CN" w:bidi="ar"/>
              </w:rPr>
              <w:t>mid-2027</w:t>
            </w:r>
          </w:p>
        </w:tc>
        <w:tc>
          <w:tcPr>
            <w:tcW w:w="0" w:type="auto"/>
            <w:shd w:val="clear"/>
            <w:vAlign w:val="center"/>
          </w:tcPr>
          <w:p w14:paraId="4E4C0B73">
            <w:pPr>
              <w:keepNext w:val="0"/>
              <w:keepLines w:val="0"/>
              <w:widowControl/>
              <w:suppressLineNumbers w:val="0"/>
              <w:jc w:val="left"/>
            </w:pPr>
            <w:r>
              <w:rPr>
                <w:rFonts w:ascii="SimSun" w:hAnsi="SimSun" w:eastAsia="SimSun" w:cs="SimSun"/>
                <w:kern w:val="0"/>
                <w:sz w:val="24"/>
                <w:szCs w:val="24"/>
                <w:lang w:val="en-US" w:eastAsia="zh-CN" w:bidi="ar"/>
              </w:rPr>
              <w:t>Can another committee run this without you in the room?</w:t>
            </w:r>
          </w:p>
        </w:tc>
        <w:tc>
          <w:tcPr>
            <w:tcW w:w="0" w:type="auto"/>
            <w:shd w:val="clear"/>
            <w:vAlign w:val="center"/>
          </w:tcPr>
          <w:p w14:paraId="60A8E964">
            <w:pPr>
              <w:keepNext w:val="0"/>
              <w:keepLines w:val="0"/>
              <w:widowControl/>
              <w:suppressLineNumbers w:val="0"/>
              <w:jc w:val="left"/>
            </w:pPr>
            <w:r>
              <w:rPr>
                <w:rFonts w:ascii="SimSun" w:hAnsi="SimSun" w:eastAsia="SimSun" w:cs="SimSun"/>
                <w:kern w:val="0"/>
                <w:sz w:val="24"/>
                <w:szCs w:val="24"/>
                <w:lang w:val="en-US" w:eastAsia="zh-CN" w:bidi="ar"/>
              </w:rPr>
              <w:t>If no — you have a service, not a system</w:t>
            </w:r>
          </w:p>
        </w:tc>
      </w:tr>
    </w:tbl>
    <w:p w14:paraId="41AA9A4A">
      <w:pPr>
        <w:pStyle w:val="6"/>
        <w:keepNext w:val="0"/>
        <w:keepLines w:val="0"/>
        <w:widowControl/>
        <w:suppressLineNumbers w:val="0"/>
      </w:pPr>
      <w:r>
        <w:rPr>
          <w:rStyle w:val="7"/>
        </w:rPr>
        <w:t>The critical sequencing decision:</w:t>
      </w:r>
      <w:r>
        <w:t xml:space="preserve"> run the </w:t>
      </w:r>
      <w:r>
        <w:rPr>
          <w:rStyle w:val="5"/>
        </w:rPr>
        <w:t>entitlement bridge before Ramadan</w:t>
      </w:r>
      <w:r>
        <w:t xml:space="preserve">, not after. If you show up first as "the people distributing zakat money," you become a rival to the existing committees and a magnet for every kind of trouble. If you show up as "the people who got Rahim's daughter her scholarship and got Fatima's widow pension released," you are </w:t>
      </w:r>
      <w:r>
        <w:rPr>
          <w:rStyle w:val="5"/>
        </w:rPr>
        <w:t>useful</w:t>
      </w:r>
      <w:r>
        <w:t>, you are not competing for anyone's money, and the committees will bring you in.</w:t>
      </w:r>
    </w:p>
    <w:p w14:paraId="4C83A1BF">
      <w:pPr>
        <w:pStyle w:val="2"/>
        <w:keepNext w:val="0"/>
        <w:keepLines w:val="0"/>
        <w:widowControl/>
        <w:suppressLineNumbers w:val="0"/>
      </w:pPr>
      <w:r>
        <w:t>Tools — deliberately minimal</w:t>
      </w:r>
    </w:p>
    <w:p w14:paraId="49DB1D43">
      <w:pPr>
        <w:pStyle w:val="6"/>
        <w:keepNext w:val="0"/>
        <w:keepLines w:val="0"/>
        <w:widowControl/>
        <w:suppressLineNumbers w:val="0"/>
      </w:pPr>
      <w:r>
        <w:t>Throw away most of the stack we built. At 200 households you need:</w:t>
      </w:r>
    </w:p>
    <w:p w14:paraId="3948CE56">
      <w:pPr>
        <w:keepNext w:val="0"/>
        <w:keepLines w:val="0"/>
        <w:widowControl/>
        <w:numPr>
          <w:ilvl w:val="0"/>
          <w:numId w:val="3"/>
        </w:numPr>
        <w:suppressLineNumbers w:val="0"/>
        <w:spacing w:before="0" w:beforeAutospacing="1" w:after="0" w:afterAutospacing="1"/>
        <w:ind w:left="720" w:hanging="360"/>
      </w:pPr>
      <w:r>
        <w:rPr>
          <w:rStyle w:val="7"/>
        </w:rPr>
        <w:t>Paper forms.</w:t>
      </w:r>
      <w:r>
        <w:t xml:space="preserve"> Urdu/Hindi. Genuinely — paper is faster, works in a power cut, doesn't spook anyone, and is what the committee trusts. Digitise afterwards.</w:t>
      </w:r>
    </w:p>
    <w:p w14:paraId="0D3ACF45">
      <w:pPr>
        <w:keepNext w:val="0"/>
        <w:keepLines w:val="0"/>
        <w:widowControl/>
        <w:numPr>
          <w:ilvl w:val="0"/>
          <w:numId w:val="3"/>
        </w:numPr>
        <w:suppressLineNumbers w:val="0"/>
        <w:spacing w:before="0" w:beforeAutospacing="1" w:after="0" w:afterAutospacing="1"/>
        <w:ind w:left="720" w:hanging="360"/>
      </w:pPr>
      <w:r>
        <w:rPr>
          <w:rStyle w:val="7"/>
        </w:rPr>
        <w:t>One offline Android app</w:t>
      </w:r>
      <w:r>
        <w:t xml:space="preserve"> on the committee's device. Encrypted at rest. No cloud sync of names. Household register + asnaf category + entitlement checklist + follow-up log. Nothing else.</w:t>
      </w:r>
    </w:p>
    <w:p w14:paraId="0E46934B">
      <w:pPr>
        <w:keepNext w:val="0"/>
        <w:keepLines w:val="0"/>
        <w:widowControl/>
        <w:numPr>
          <w:ilvl w:val="0"/>
          <w:numId w:val="3"/>
        </w:numPr>
        <w:suppressLineNumbers w:val="0"/>
        <w:spacing w:before="0" w:beforeAutospacing="1" w:after="0" w:afterAutospacing="1"/>
        <w:ind w:left="720" w:hanging="360"/>
      </w:pPr>
      <w:r>
        <w:rPr>
          <w:rStyle w:val="7"/>
        </w:rPr>
        <w:t>The rules engine, cut down</w:t>
      </w:r>
      <w:r>
        <w:t xml:space="preserve"> to ~20 schemes that actually apply here: NFSA/ration card, SGNY pension, Shravan Bal, Ladki Bahin, pre/post-matric minority scholarships, PMMVY, disability certificate + UDID, Maulana Azad-type minority schemes, MahaDBT, labour board registration for the many households doing beedi/zari/scrap work.</w:t>
      </w:r>
    </w:p>
    <w:p w14:paraId="03AB0BBE">
      <w:pPr>
        <w:keepNext w:val="0"/>
        <w:keepLines w:val="0"/>
        <w:widowControl/>
        <w:numPr>
          <w:ilvl w:val="0"/>
          <w:numId w:val="3"/>
        </w:numPr>
        <w:suppressLineNumbers w:val="0"/>
        <w:spacing w:before="0" w:beforeAutospacing="1" w:after="0" w:afterAutospacing="1"/>
        <w:ind w:left="720" w:hanging="360"/>
      </w:pPr>
      <w:r>
        <w:rPr>
          <w:rStyle w:val="7"/>
        </w:rPr>
        <w:t>A follow-up call register.</w:t>
      </w:r>
      <w:r>
        <w:t xml:space="preserve"> A notebook is fine. What matters is that someone calls.</w:t>
      </w:r>
    </w:p>
    <w:p w14:paraId="2809C92C">
      <w:pPr>
        <w:keepNext w:val="0"/>
        <w:keepLines w:val="0"/>
        <w:widowControl/>
        <w:numPr>
          <w:ilvl w:val="0"/>
          <w:numId w:val="3"/>
        </w:numPr>
        <w:suppressLineNumbers w:val="0"/>
        <w:spacing w:before="0" w:beforeAutospacing="1" w:after="0" w:afterAutospacing="1"/>
        <w:ind w:left="720" w:hanging="360"/>
      </w:pPr>
      <w:r>
        <w:rPr>
          <w:rStyle w:val="7"/>
        </w:rPr>
        <w:t>A donor report template</w:t>
      </w:r>
      <w:r>
        <w:t xml:space="preserve"> — aggregate only, no names, no photos of recipients. (Photographing zakat recipients for donor reports is common and it is humiliating. Don't. This is a differentiator.)</w:t>
      </w:r>
    </w:p>
    <w:p w14:paraId="00411D55">
      <w:pPr>
        <w:pStyle w:val="6"/>
        <w:keepNext w:val="0"/>
        <w:keepLines w:val="0"/>
        <w:widowControl/>
        <w:suppressLineNumbers w:val="0"/>
      </w:pPr>
      <w:r>
        <w:t xml:space="preserve">Do </w:t>
      </w:r>
      <w:r>
        <w:rPr>
          <w:rStyle w:val="7"/>
        </w:rPr>
        <w:t>not</w:t>
      </w:r>
      <w:r>
        <w:t xml:space="preserve"> build: a web portal, a beneficiary app, a scoring model, a dashboard, a cloud database. Not yet. Possibly not ever.</w:t>
      </w:r>
    </w:p>
    <w:p w14:paraId="225BB07D">
      <w:pPr>
        <w:pStyle w:val="2"/>
        <w:keepNext w:val="0"/>
        <w:keepLines w:val="0"/>
        <w:widowControl/>
        <w:suppressLineNumbers w:val="0"/>
      </w:pPr>
      <w:r>
        <w:t>Who to actually approach</w:t>
      </w:r>
    </w:p>
    <w:p w14:paraId="264FDCBC">
      <w:pPr>
        <w:pStyle w:val="6"/>
        <w:keepNext w:val="0"/>
        <w:keepLines w:val="0"/>
        <w:widowControl/>
        <w:suppressLineNumbers w:val="0"/>
      </w:pPr>
      <w:r>
        <w:t xml:space="preserve">Two honest points first. </w:t>
      </w:r>
      <w:r>
        <w:rPr>
          <w:rStyle w:val="7"/>
        </w:rPr>
        <w:t>The organisations that matter here are not in any online directory.</w:t>
      </w:r>
      <w:r>
        <w:t xml:space="preserve"> The real zakat infrastructure in Hasanbagh is mosque committees, the local Anjuman, madrasa trusts, and neighbourhood tanzeems — none of which have websites, and searching for them is a waste of time. </w:t>
      </w:r>
      <w:r>
        <w:rPr>
          <w:rStyle w:val="7"/>
        </w:rPr>
        <w:t>You find them by walking in and asking.</w:t>
      </w:r>
      <w:r>
        <w:t xml:space="preserve"> Also: the searches I ran surfaced mostly international outfits and generic NGO scrapes, so treat any name below as a </w:t>
      </w:r>
      <w:r>
        <w:rPr>
          <w:rStyle w:val="5"/>
        </w:rPr>
        <w:t>lead to verify in person</w:t>
      </w:r>
      <w:r>
        <w:t>, not a vetted partner.</w:t>
      </w:r>
    </w:p>
    <w:p w14:paraId="6FBEBE87">
      <w:pPr>
        <w:pStyle w:val="6"/>
        <w:keepNext w:val="0"/>
        <w:keepLines w:val="0"/>
        <w:widowControl/>
        <w:suppressLineNumbers w:val="0"/>
      </w:pPr>
      <w:r>
        <w:rPr>
          <w:rStyle w:val="7"/>
        </w:rPr>
        <w:t>Tier 1 — the ones who actually decide (find these on foot, this month)</w:t>
      </w:r>
    </w:p>
    <w:p w14:paraId="39383F58">
      <w:pPr>
        <w:keepNext w:val="0"/>
        <w:keepLines w:val="0"/>
        <w:widowControl/>
        <w:numPr>
          <w:ilvl w:val="0"/>
          <w:numId w:val="4"/>
        </w:numPr>
        <w:suppressLineNumbers w:val="0"/>
        <w:spacing w:before="0" w:beforeAutospacing="1" w:after="0" w:afterAutospacing="1"/>
        <w:ind w:left="720" w:hanging="360"/>
      </w:pPr>
      <w:r>
        <w:t xml:space="preserve">The </w:t>
      </w:r>
      <w:r>
        <w:rPr>
          <w:rStyle w:val="7"/>
        </w:rPr>
        <w:t>mutawalli / committee of the main masjids serving Hasanbagh</w:t>
      </w:r>
      <w:r>
        <w:t>, and the imam. This is the single most important meeting you will have.</w:t>
      </w:r>
    </w:p>
    <w:p w14:paraId="5865FF63">
      <w:pPr>
        <w:keepNext w:val="0"/>
        <w:keepLines w:val="0"/>
        <w:widowControl/>
        <w:numPr>
          <w:ilvl w:val="0"/>
          <w:numId w:val="4"/>
        </w:numPr>
        <w:suppressLineNumbers w:val="0"/>
        <w:spacing w:before="0" w:beforeAutospacing="1" w:after="0" w:afterAutospacing="1"/>
        <w:ind w:left="720" w:hanging="360"/>
      </w:pPr>
      <w:r>
        <w:t xml:space="preserve">The </w:t>
      </w:r>
      <w:r>
        <w:rPr>
          <w:rStyle w:val="7"/>
        </w:rPr>
        <w:t>Central Tanzim Committee</w:t>
      </w:r>
      <w:r>
        <w:t xml:space="preserve"> and local anjumans (Mominpura is the organisational centre of Muslim Nagpur — Hasanbagh's committees will be connected to it).</w:t>
      </w:r>
    </w:p>
    <w:p w14:paraId="12CEBED0">
      <w:pPr>
        <w:keepNext w:val="0"/>
        <w:keepLines w:val="0"/>
        <w:widowControl/>
        <w:numPr>
          <w:ilvl w:val="0"/>
          <w:numId w:val="4"/>
        </w:numPr>
        <w:suppressLineNumbers w:val="0"/>
        <w:spacing w:before="0" w:beforeAutospacing="1" w:after="0" w:afterAutospacing="1"/>
        <w:ind w:left="720" w:hanging="360"/>
      </w:pPr>
      <w:r>
        <w:rPr>
          <w:rStyle w:val="7"/>
        </w:rPr>
        <w:t>Madrasa and orphanage trusts</w:t>
      </w:r>
      <w:r>
        <w:t xml:space="preserve"> in the Mominpura/Hansapuri belt — they run the closest thing to a needs register that exists.</w:t>
      </w:r>
    </w:p>
    <w:p w14:paraId="73D99EB0">
      <w:pPr>
        <w:keepNext w:val="0"/>
        <w:keepLines w:val="0"/>
        <w:widowControl/>
        <w:numPr>
          <w:ilvl w:val="0"/>
          <w:numId w:val="4"/>
        </w:numPr>
        <w:suppressLineNumbers w:val="0"/>
        <w:spacing w:before="0" w:beforeAutospacing="1" w:after="0" w:afterAutospacing="1"/>
        <w:ind w:left="720" w:hanging="360"/>
      </w:pPr>
      <w:r>
        <w:t xml:space="preserve">Local </w:t>
      </w:r>
      <w:r>
        <w:rPr>
          <w:rStyle w:val="7"/>
        </w:rPr>
        <w:t>Muslim doctors' and lawyers' associations</w:t>
      </w:r>
      <w:r>
        <w:t xml:space="preserve"> — they run free camps, they know the families, and they'll help with medical-debt (gharimin) cases.</w:t>
      </w:r>
    </w:p>
    <w:p w14:paraId="1E92C331">
      <w:pPr>
        <w:keepNext w:val="0"/>
        <w:keepLines w:val="0"/>
        <w:widowControl/>
        <w:numPr>
          <w:ilvl w:val="0"/>
          <w:numId w:val="4"/>
        </w:numPr>
        <w:suppressLineNumbers w:val="0"/>
        <w:spacing w:before="0" w:beforeAutospacing="1" w:after="0" w:afterAutospacing="1"/>
        <w:ind w:left="720" w:hanging="360"/>
      </w:pPr>
      <w:r>
        <w:t xml:space="preserve">The </w:t>
      </w:r>
      <w:r>
        <w:rPr>
          <w:rStyle w:val="7"/>
        </w:rPr>
        <w:t>Waqf Board's</w:t>
      </w:r>
      <w:r>
        <w:t xml:space="preserve"> local waqf properties — a much bigger latent resource than people use.</w:t>
      </w:r>
    </w:p>
    <w:p w14:paraId="5ACFF344">
      <w:pPr>
        <w:pStyle w:val="6"/>
        <w:keepNext w:val="0"/>
        <w:keepLines w:val="0"/>
        <w:widowControl/>
        <w:suppressLineNumbers w:val="0"/>
      </w:pPr>
      <w:r>
        <w:rPr>
          <w:rStyle w:val="7"/>
        </w:rPr>
        <w:t>Tier 2 — national bodies with real capacity, worth a letter</w:t>
      </w:r>
    </w:p>
    <w:p w14:paraId="78AE2EBA">
      <w:pPr>
        <w:keepNext w:val="0"/>
        <w:keepLines w:val="0"/>
        <w:widowControl/>
        <w:numPr>
          <w:ilvl w:val="0"/>
          <w:numId w:val="5"/>
        </w:numPr>
        <w:suppressLineNumbers w:val="0"/>
        <w:spacing w:before="0" w:beforeAutospacing="1" w:after="0" w:afterAutospacing="1"/>
        <w:ind w:left="720" w:hanging="360"/>
      </w:pPr>
      <w:r>
        <w:rPr>
          <w:rStyle w:val="7"/>
        </w:rPr>
        <w:t>Zakat Foundation of India</w:t>
      </w:r>
      <w:r>
        <w:t xml:space="preserve"> (Delhi) — the most developed institutional zakat model in India, with a scholarship programme. Closest existing precedent to what you're describing. Talk to them before building.</w:t>
      </w:r>
    </w:p>
    <w:p w14:paraId="79C9F46D">
      <w:pPr>
        <w:keepNext w:val="0"/>
        <w:keepLines w:val="0"/>
        <w:widowControl/>
        <w:numPr>
          <w:ilvl w:val="0"/>
          <w:numId w:val="5"/>
        </w:numPr>
        <w:suppressLineNumbers w:val="0"/>
        <w:spacing w:before="0" w:beforeAutospacing="1" w:after="0" w:afterAutospacing="1"/>
        <w:ind w:left="720" w:hanging="360"/>
      </w:pPr>
      <w:r>
        <w:rPr>
          <w:rStyle w:val="7"/>
        </w:rPr>
        <w:t>Association of Muslim Professionals (AMP)</w:t>
      </w:r>
      <w:r>
        <w:t xml:space="preserve"> — has chapters across India, runs scholarship guidance and career counselling. Natural fit for the entitlement-bridge work and a likely source of volunteers.</w:t>
      </w:r>
    </w:p>
    <w:p w14:paraId="757ECA94">
      <w:pPr>
        <w:keepNext w:val="0"/>
        <w:keepLines w:val="0"/>
        <w:widowControl/>
        <w:numPr>
          <w:ilvl w:val="0"/>
          <w:numId w:val="5"/>
        </w:numPr>
        <w:suppressLineNumbers w:val="0"/>
        <w:spacing w:before="0" w:beforeAutospacing="1" w:after="0" w:afterAutospacing="1"/>
        <w:ind w:left="720" w:hanging="360"/>
      </w:pPr>
      <w:r>
        <w:rPr>
          <w:rStyle w:val="7"/>
        </w:rPr>
        <w:t>Human Welfare Foundation / Vision 2026</w:t>
      </w:r>
      <w:r>
        <w:t xml:space="preserve"> — long-running community development in Muslim-majority localities. They have done exactly this kind of basti-level work.</w:t>
      </w:r>
    </w:p>
    <w:p w14:paraId="3AE20FEE">
      <w:pPr>
        <w:keepNext w:val="0"/>
        <w:keepLines w:val="0"/>
        <w:widowControl/>
        <w:numPr>
          <w:ilvl w:val="0"/>
          <w:numId w:val="5"/>
        </w:numPr>
        <w:suppressLineNumbers w:val="0"/>
        <w:spacing w:before="0" w:beforeAutospacing="1" w:after="0" w:afterAutospacing="1"/>
        <w:ind w:left="720" w:hanging="360"/>
      </w:pPr>
      <w:r>
        <w:rPr>
          <w:rStyle w:val="7"/>
        </w:rPr>
        <w:t>Jamiat Ulama-i-Hind (Maharashtra)</w:t>
      </w:r>
      <w:r>
        <w:t xml:space="preserve"> and </w:t>
      </w:r>
      <w:r>
        <w:rPr>
          <w:rStyle w:val="7"/>
        </w:rPr>
        <w:t>Jamaat-e-Islami Hind (Nagpur)</w:t>
      </w:r>
      <w:r>
        <w:t xml:space="preserve"> — whatever your views, they have reach and relief infrastructure, and after March 2025 they have active legal-aid work in these very neighbourhoods.</w:t>
      </w:r>
    </w:p>
    <w:p w14:paraId="438BF7E9">
      <w:pPr>
        <w:keepNext w:val="0"/>
        <w:keepLines w:val="0"/>
        <w:widowControl/>
        <w:numPr>
          <w:ilvl w:val="0"/>
          <w:numId w:val="5"/>
        </w:numPr>
        <w:suppressLineNumbers w:val="0"/>
        <w:spacing w:before="0" w:beforeAutospacing="1" w:after="0" w:afterAutospacing="1"/>
        <w:ind w:left="720" w:hanging="360"/>
      </w:pPr>
      <w:r>
        <w:rPr>
          <w:rStyle w:val="7"/>
        </w:rPr>
        <w:t>Charity Alliance</w:t>
      </w:r>
      <w:r>
        <w:t xml:space="preserve">, </w:t>
      </w:r>
      <w:r>
        <w:rPr>
          <w:rStyle w:val="7"/>
        </w:rPr>
        <w:t>Markazul Ma'arif</w:t>
      </w:r>
      <w:r>
        <w:t xml:space="preserve"> — education and scholarship work.</w:t>
      </w:r>
    </w:p>
    <w:p w14:paraId="3B0E030E">
      <w:pPr>
        <w:keepNext w:val="0"/>
        <w:keepLines w:val="0"/>
        <w:widowControl/>
        <w:numPr>
          <w:ilvl w:val="0"/>
          <w:numId w:val="5"/>
        </w:numPr>
        <w:suppressLineNumbers w:val="0"/>
        <w:spacing w:before="0" w:beforeAutospacing="1" w:after="0" w:afterAutospacing="1"/>
        <w:ind w:left="720" w:hanging="360"/>
      </w:pPr>
      <w:r>
        <w:rPr>
          <w:rStyle w:val="7"/>
        </w:rPr>
        <w:t>Bharatiya Muslim Mahila Andolan</w:t>
      </w:r>
      <w:r>
        <w:t xml:space="preserve"> — critical if you want women reaching women, and they will push back on your design in useful ways.</w:t>
      </w:r>
    </w:p>
    <w:p w14:paraId="5C54C954">
      <w:pPr>
        <w:pStyle w:val="6"/>
        <w:keepNext w:val="0"/>
        <w:keepLines w:val="0"/>
        <w:widowControl/>
        <w:suppressLineNumbers w:val="0"/>
      </w:pPr>
      <w:r>
        <w:rPr>
          <w:rStyle w:val="7"/>
        </w:rPr>
        <w:t>Tier 3 — secular, and important for two reasons: credibility and safety</w:t>
      </w:r>
    </w:p>
    <w:p w14:paraId="470BA204">
      <w:pPr>
        <w:keepNext w:val="0"/>
        <w:keepLines w:val="0"/>
        <w:widowControl/>
        <w:numPr>
          <w:ilvl w:val="0"/>
          <w:numId w:val="6"/>
        </w:numPr>
        <w:suppressLineNumbers w:val="0"/>
        <w:spacing w:before="0" w:beforeAutospacing="1" w:after="0" w:afterAutospacing="1"/>
        <w:ind w:left="720" w:hanging="360"/>
      </w:pPr>
      <w:r>
        <w:rPr>
          <w:rStyle w:val="7"/>
        </w:rPr>
        <w:t>YUVA</w:t>
      </w:r>
      <w:r>
        <w:t xml:space="preserve">, </w:t>
      </w:r>
      <w:r>
        <w:rPr>
          <w:rStyle w:val="7"/>
        </w:rPr>
        <w:t>CORO</w:t>
      </w:r>
      <w:r>
        <w:t xml:space="preserve">, </w:t>
      </w:r>
      <w:r>
        <w:rPr>
          <w:rStyle w:val="7"/>
        </w:rPr>
        <w:t>Apnalaya</w:t>
      </w:r>
      <w:r>
        <w:t xml:space="preserve"> — Maharashtra urban-slum entitlement work; they have done the ration-card/pension grind for decades and will tell you exactly where the Nagpur Municipal Corporation blocks people.</w:t>
      </w:r>
    </w:p>
    <w:p w14:paraId="4BC344BE">
      <w:pPr>
        <w:keepNext w:val="0"/>
        <w:keepLines w:val="0"/>
        <w:widowControl/>
        <w:numPr>
          <w:ilvl w:val="0"/>
          <w:numId w:val="6"/>
        </w:numPr>
        <w:suppressLineNumbers w:val="0"/>
        <w:spacing w:before="0" w:beforeAutospacing="1" w:after="0" w:afterAutospacing="1"/>
        <w:ind w:left="720" w:hanging="360"/>
      </w:pPr>
      <w:r>
        <w:rPr>
          <w:rStyle w:val="7"/>
        </w:rPr>
        <w:t>Centre for Study of Society and Secularism</w:t>
      </w:r>
      <w:r>
        <w:t xml:space="preserve"> (Mumbai) — will help you think about the security dimension seriously.</w:t>
      </w:r>
    </w:p>
    <w:p w14:paraId="50C48D27">
      <w:pPr>
        <w:keepNext w:val="0"/>
        <w:keepLines w:val="0"/>
        <w:widowControl/>
        <w:numPr>
          <w:ilvl w:val="0"/>
          <w:numId w:val="6"/>
        </w:numPr>
        <w:suppressLineNumbers w:val="0"/>
        <w:spacing w:before="0" w:beforeAutospacing="1" w:after="0" w:afterAutospacing="1"/>
        <w:ind w:left="720" w:hanging="360"/>
      </w:pPr>
      <w:r>
        <w:rPr>
          <w:rStyle w:val="7"/>
        </w:rPr>
        <w:t>District Legal Services Authority, Nagpur</w:t>
      </w:r>
      <w:r>
        <w:t xml:space="preserve"> — free legal aid; directly relevant given the 2025 FIRs, and a legitimate, statutory, non-communal partner.</w:t>
      </w:r>
    </w:p>
    <w:p w14:paraId="3275871F">
      <w:pPr>
        <w:keepNext w:val="0"/>
        <w:keepLines w:val="0"/>
        <w:widowControl/>
        <w:numPr>
          <w:ilvl w:val="0"/>
          <w:numId w:val="6"/>
        </w:numPr>
        <w:suppressLineNumbers w:val="0"/>
        <w:spacing w:before="0" w:beforeAutospacing="1" w:after="0" w:afterAutospacing="1"/>
        <w:ind w:left="720" w:hanging="360"/>
      </w:pPr>
      <w:r>
        <w:rPr>
          <w:rStyle w:val="7"/>
        </w:rPr>
        <w:t>A Hindu or mixed-community partner organisation.</w:t>
      </w:r>
      <w:r>
        <w:t xml:space="preserve"> I'd push you hard on this: if the only faces attached to this project are Muslim, in Nagpur, in 2026, it is more fragile and more attackable. A parallel entitlement drive in a nearby non-Muslim basti — same tools, same volunteers — makes it a </w:t>
      </w:r>
      <w:r>
        <w:rPr>
          <w:rStyle w:val="5"/>
        </w:rPr>
        <w:t>poverty</w:t>
      </w:r>
      <w:r>
        <w:t xml:space="preserve"> project rather than a </w:t>
      </w:r>
      <w:r>
        <w:rPr>
          <w:rStyle w:val="5"/>
        </w:rPr>
        <w:t>Muslim</w:t>
      </w:r>
      <w:r>
        <w:t xml:space="preserve"> project. That is both truer and safer.</w:t>
      </w:r>
    </w:p>
    <w:p w14:paraId="720132FD">
      <w:pPr>
        <w:pStyle w:val="2"/>
        <w:keepNext w:val="0"/>
        <w:keepLines w:val="0"/>
        <w:widowControl/>
        <w:suppressLineNumbers w:val="0"/>
      </w:pPr>
      <w:r>
        <w:t>The security protocol — write it before you collect one name</w:t>
      </w:r>
    </w:p>
    <w:p w14:paraId="1C581DA1">
      <w:pPr>
        <w:pStyle w:val="6"/>
        <w:keepNext w:val="0"/>
        <w:keepLines w:val="0"/>
        <w:widowControl/>
        <w:suppressLineNumbers w:val="0"/>
      </w:pPr>
      <w:r>
        <w:t>Non-negotiables, given where you are:</w:t>
      </w:r>
    </w:p>
    <w:p w14:paraId="07367CDD">
      <w:pPr>
        <w:keepNext w:val="0"/>
        <w:keepLines w:val="0"/>
        <w:widowControl/>
        <w:numPr>
          <w:ilvl w:val="0"/>
          <w:numId w:val="7"/>
        </w:numPr>
        <w:suppressLineNumbers w:val="0"/>
        <w:spacing w:before="0" w:beforeAutospacing="1" w:after="0" w:afterAutospacing="1"/>
        <w:ind w:left="720" w:hanging="360"/>
      </w:pPr>
      <w:r>
        <w:rPr>
          <w:rStyle w:val="7"/>
        </w:rPr>
        <w:t>No cloud database of identified households.</w:t>
      </w:r>
      <w:r>
        <w:t xml:space="preserve"> One encrypted device, held by the committee, with a remote-wipe capability the committee controls.</w:t>
      </w:r>
    </w:p>
    <w:p w14:paraId="25504B54">
      <w:pPr>
        <w:keepNext w:val="0"/>
        <w:keepLines w:val="0"/>
        <w:widowControl/>
        <w:numPr>
          <w:ilvl w:val="0"/>
          <w:numId w:val="7"/>
        </w:numPr>
        <w:suppressLineNumbers w:val="0"/>
        <w:spacing w:before="0" w:beforeAutospacing="1" w:after="0" w:afterAutospacing="1"/>
        <w:ind w:left="720" w:hanging="360"/>
      </w:pPr>
      <w:r>
        <w:rPr>
          <w:rStyle w:val="7"/>
        </w:rPr>
        <w:t>No religion field, no GPS, no house photos, no Aadhaar numbers.</w:t>
      </w:r>
    </w:p>
    <w:p w14:paraId="2537569D">
      <w:pPr>
        <w:keepNext w:val="0"/>
        <w:keepLines w:val="0"/>
        <w:widowControl/>
        <w:numPr>
          <w:ilvl w:val="0"/>
          <w:numId w:val="7"/>
        </w:numPr>
        <w:suppressLineNumbers w:val="0"/>
        <w:spacing w:before="0" w:beforeAutospacing="1" w:after="0" w:afterAutospacing="1"/>
        <w:ind w:left="720" w:hanging="360"/>
      </w:pPr>
      <w:r>
        <w:rPr>
          <w:rStyle w:val="7"/>
        </w:rPr>
        <w:t>Paper originals destroyed after digitisation.</w:t>
      </w:r>
      <w:r>
        <w:t xml:space="preserve"> A stack of survey forms in a committee office is a liability in a raid.</w:t>
      </w:r>
    </w:p>
    <w:p w14:paraId="7277AC6B">
      <w:pPr>
        <w:keepNext w:val="0"/>
        <w:keepLines w:val="0"/>
        <w:widowControl/>
        <w:numPr>
          <w:ilvl w:val="0"/>
          <w:numId w:val="7"/>
        </w:numPr>
        <w:suppressLineNumbers w:val="0"/>
        <w:spacing w:before="0" w:beforeAutospacing="1" w:after="0" w:afterAutospacing="1"/>
        <w:ind w:left="720" w:hanging="360"/>
      </w:pPr>
      <w:r>
        <w:rPr>
          <w:rStyle w:val="7"/>
        </w:rPr>
        <w:t>A pre-agreed answer to a police or official demand for the list.</w:t>
      </w:r>
      <w:r>
        <w:t xml:space="preserve"> Decide it </w:t>
      </w:r>
      <w:r>
        <w:rPr>
          <w:rStyle w:val="5"/>
        </w:rPr>
        <w:t>now</w:t>
      </w:r>
      <w:r>
        <w:t>, with a lawyer, calmly — not at 11pm with officers at the door. DLSA can help you prepare this.</w:t>
      </w:r>
    </w:p>
    <w:p w14:paraId="571CD2FF">
      <w:pPr>
        <w:keepNext w:val="0"/>
        <w:keepLines w:val="0"/>
        <w:widowControl/>
        <w:numPr>
          <w:ilvl w:val="0"/>
          <w:numId w:val="7"/>
        </w:numPr>
        <w:suppressLineNumbers w:val="0"/>
        <w:spacing w:before="0" w:beforeAutospacing="1" w:after="0" w:afterAutospacing="1"/>
        <w:ind w:left="720" w:hanging="360"/>
      </w:pPr>
      <w:r>
        <w:rPr>
          <w:rStyle w:val="7"/>
        </w:rPr>
        <w:t>A destruction trigger.</w:t>
      </w:r>
      <w:r>
        <w:t xml:space="preserve"> If communal tension rises to a defined threshold (curfew declared, Section 163 orders in these police jurisdictions), the household database is </w:t>
      </w:r>
      <w:r>
        <w:rPr>
          <w:rStyle w:val="7"/>
        </w:rPr>
        <w:t>wiped</w:t>
      </w:r>
      <w:r>
        <w:t>, not "secured." You can rebuild a list. You cannot un-leak one.</w:t>
      </w:r>
    </w:p>
    <w:p w14:paraId="0803E355">
      <w:pPr>
        <w:keepNext w:val="0"/>
        <w:keepLines w:val="0"/>
        <w:widowControl/>
        <w:numPr>
          <w:ilvl w:val="0"/>
          <w:numId w:val="7"/>
        </w:numPr>
        <w:suppressLineNumbers w:val="0"/>
        <w:spacing w:before="0" w:beforeAutospacing="1" w:after="0" w:afterAutospacing="1"/>
        <w:ind w:left="720" w:hanging="360"/>
      </w:pPr>
      <w:r>
        <w:rPr>
          <w:rStyle w:val="7"/>
        </w:rPr>
        <w:t>Publish aggregates only, always.</w:t>
      </w:r>
      <w:r>
        <w:t xml:space="preserve"> "In this cluster, 41% of eligible children have no scholarship" — never a name, never a lane, never a count small enough to identify.</w:t>
      </w:r>
    </w:p>
    <w:p w14:paraId="49AE7E04">
      <w:pPr>
        <w:pStyle w:val="6"/>
        <w:keepNext w:val="0"/>
        <w:keepLines w:val="0"/>
        <w:widowControl/>
        <w:suppressLineNumbers w:val="0"/>
      </w:pPr>
      <w:r>
        <w:t>Rule 5 will feel extreme until you re-read what happened in Hansapuri in March 2025.</w:t>
      </w:r>
    </w:p>
    <w:p w14:paraId="0EAF63B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4CE6392">
      <w:pPr>
        <w:pStyle w:val="6"/>
        <w:keepNext w:val="0"/>
        <w:keepLines w:val="0"/>
        <w:widowControl/>
        <w:suppressLineNumbers w:val="0"/>
      </w:pPr>
      <w:r>
        <w:rPr>
          <w:rStyle w:val="7"/>
        </w:rPr>
        <w:t>What I'd do in the next four weeks, concretely:</w:t>
      </w:r>
      <w:r>
        <w:t xml:space="preserve"> don't build anything. Go to Hasanbagh. Sit with two mosque committees and one madrasa trust. Ask them what their zakat distribution actually looks like, who they think they're missing, and what happens to a family after Eid. Ask the imam what he'd want. Ask two women in the community whether a male volunteer could ever have collected the information you think you need. Then come back and we'll design against what you heard, rather than against what we've assumed.</w:t>
      </w:r>
    </w:p>
    <w:p w14:paraId="7F413970">
      <w:pPr>
        <w:pStyle w:val="6"/>
        <w:keepNext w:val="0"/>
        <w:keepLines w:val="0"/>
        <w:widowControl/>
        <w:suppressLineNumbers w:val="0"/>
      </w:pPr>
      <w:r>
        <w:t xml:space="preserve">If you want, I can draft the </w:t>
      </w:r>
      <w:r>
        <w:rPr>
          <w:rStyle w:val="7"/>
        </w:rPr>
        <w:t>household survey form</w:t>
      </w:r>
      <w:r>
        <w:t xml:space="preserve"> (Urdu/Hindi, asnaf-mapped, entitlement-mapped), the </w:t>
      </w:r>
      <w:r>
        <w:rPr>
          <w:rStyle w:val="7"/>
        </w:rPr>
        <w:t>consent script</w:t>
      </w:r>
      <w:r>
        <w:t xml:space="preserve"> for this specific context, or the </w:t>
      </w:r>
      <w:r>
        <w:rPr>
          <w:rStyle w:val="7"/>
        </w:rPr>
        <w:t>cut-down 20-scheme rules set</w:t>
      </w:r>
      <w:r>
        <w:t xml:space="preserve"> for a Nagpur Muslim urban household. Which is most useful first?</w:t>
      </w:r>
    </w:p>
    <w:p w14:paraId="7D775DD7">
      <w:p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983C38"/>
    <w:multiLevelType w:val="multilevel"/>
    <w:tmpl w:val="CF983C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A9E297D"/>
    <w:multiLevelType w:val="multilevel"/>
    <w:tmpl w:val="FA9E29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56C4F55"/>
    <w:multiLevelType w:val="multilevel"/>
    <w:tmpl w:val="056C4F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D443A9D"/>
    <w:multiLevelType w:val="multilevel"/>
    <w:tmpl w:val="0D443A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46177CE"/>
    <w:multiLevelType w:val="multilevel"/>
    <w:tmpl w:val="446177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2A1B72B"/>
    <w:multiLevelType w:val="multilevel"/>
    <w:tmpl w:val="62A1B7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B02DBF2"/>
    <w:multiLevelType w:val="multilevel"/>
    <w:tmpl w:val="6B02DB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5"/>
  </w:num>
  <w:num w:numId="3">
    <w:abstractNumId w:val="3"/>
  </w:num>
  <w:num w:numId="4">
    <w:abstractNumId w:val="2"/>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352F7A"/>
    <w:rsid w:val="23352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2026-07-12T21:29:00Z</dcterms:created>
  <dc:creator>WPS_1698071428</dc:creator>
  <cp:lastModifiedBy>WPS_1698071428</cp:lastModifiedBy>
  <dcterms:modified xsi:type="dcterms:W3CDTF">2026-07-12T21:40:35Z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A84E8B18C8294D4F83DC940796A9AAEA_11</vt:lpwstr>
  </property>
  <property fmtid="{D5CDD505-2E9C-101B-9397-08002B2CF9AE}" pid="4" name="KSOTemplateDocerSaveRecord">
    <vt:lpwstr>eyJoZGlkIjoiOGIxY2NmZTYwMDRhNjViNTNhZTVkY2ExNjYwZGFiMTIiLCJ1c2VySWQiOiI1Njc0MTYxMzMxOTcifQ==</vt:lpwstr>
  </property>
</Properties>
</file>