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Квалификационный экзамен ПМ 04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Дата: 22.11.2025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Билет №7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Тема: Конфигурирование программных и аппаратных средств по заданному алгоритму.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  <w:rtl w:val="0"/>
        </w:rPr>
        <w:t xml:space="preserve">Экзаменационная работа студента СПО группы СИ132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  <w:rtl w:val="0"/>
        </w:rPr>
        <w:t xml:space="preserve">Газмагомадова Исмаила Ахметовича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c9stfyvm4f0r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1.1. Настройка параметров BIOS/UEFI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Перезагрузите компьютер.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Войдите в BIOS/UEFI (клавиши: Del, F2, Esc, F10 — зависит от модели).</w:t>
      </w:r>
    </w:p>
    <w:p w:rsidR="00000000" w:rsidDel="00000000" w:rsidP="00000000" w:rsidRDefault="00000000" w:rsidRPr="00000000" w14:paraId="0000000B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Перейдите в раздел Boot и выполните: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Изменение порядка загрузки (установите на первое место HDD/SSD или USB — любой вариант).</w:t>
      </w:r>
    </w:p>
    <w:p w:rsidR="00000000" w:rsidDel="00000000" w:rsidP="00000000" w:rsidRDefault="00000000" w:rsidRPr="00000000" w14:paraId="0000000E">
      <w:pPr>
        <w:spacing w:after="240" w:before="240" w:line="24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Найдите параметры SATA Mode и установите режим AHCI.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Перейдите в раздел Security и проверьте состояние Secure Boot (включено/выключено).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-161924</wp:posOffset>
            </wp:positionH>
            <wp:positionV relativeFrom="paragraph">
              <wp:posOffset>5500875</wp:posOffset>
            </wp:positionV>
            <wp:extent cx="6467475" cy="3366418"/>
            <wp:effectExtent b="0" l="0" r="0" t="0"/>
            <wp:wrapSquare wrapText="bothSides" distB="114300" distT="114300" distL="114300" distR="11430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33664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-280987</wp:posOffset>
            </wp:positionH>
            <wp:positionV relativeFrom="paragraph">
              <wp:posOffset>114300</wp:posOffset>
            </wp:positionV>
            <wp:extent cx="6700838" cy="4610100"/>
            <wp:effectExtent b="0" l="0" r="0" t="0"/>
            <wp:wrapSquare wrapText="bothSides" distB="114300" distT="114300" distL="114300" distR="11430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0838" cy="461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spacing w:after="240" w:before="240" w:line="24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Сохраните изменения (Save &amp; Exit).</w:t>
        <w:br w:type="textWrapping"/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d2klkgxnb851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1.2. Определение конфигурации аппаратных компонентов ОС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jjsxb96sumiy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Шаги (Windows):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Откройте Диспетчер устройств (Win+X → Диспетчер устройств).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модель процессора (раздел «Процессоры»),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объём оперативной памяти (Панель управления → Система),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модель видеокарты (Видеоадаптеры),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тип накопителя (Диспетчер устройств → Дисковые устройства, либо «Сведения о системе»).</w:t>
        <w:br w:type="textWrapping"/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6pjsxqrxt9tx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1.3. Настройка разделов диска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ugi36v79vhlx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(Windows):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Откройте «Управление дисками»</w:t>
        <w:br w:type="textWrapping"/>
        <w:t xml:space="preserve"> → Win+X → «Управление дисками».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-114299</wp:posOffset>
            </wp:positionH>
            <wp:positionV relativeFrom="paragraph">
              <wp:posOffset>657225</wp:posOffset>
            </wp:positionV>
            <wp:extent cx="5453063" cy="4114800"/>
            <wp:effectExtent b="0" l="0" r="0" t="0"/>
            <wp:wrapSquare wrapText="bothSides" distB="114300" distT="114300" distL="114300" distR="11430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411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Найдите свободное пространство или выполните сжатие существующего тома.</w:t>
      </w:r>
    </w:p>
    <w:p w:rsidR="00000000" w:rsidDel="00000000" w:rsidP="00000000" w:rsidRDefault="00000000" w:rsidRPr="00000000" w14:paraId="0000001F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1148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644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новый раздел объёмом 1–2 ГБ.</w:t>
      </w:r>
    </w:p>
    <w:p w:rsidR="00000000" w:rsidDel="00000000" w:rsidP="00000000" w:rsidRDefault="00000000" w:rsidRPr="00000000" w14:paraId="00000022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302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683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Отформатируйте его в NTFS.</w:t>
      </w:r>
    </w:p>
    <w:p w:rsidR="00000000" w:rsidDel="00000000" w:rsidP="00000000" w:rsidRDefault="00000000" w:rsidRPr="00000000" w14:paraId="00000025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708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6">
      <w:pPr>
        <w:spacing w:after="240" w:line="426.66666666666663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Проверяем, чтобы новый том отображался в списке, а в строке «Состояние» числилось значение «Исправен».</w:t>
      </w:r>
    </w:p>
    <w:p w:rsidR="00000000" w:rsidDel="00000000" w:rsidP="00000000" w:rsidRDefault="00000000" w:rsidRPr="00000000" w14:paraId="00000027">
      <w:pPr>
        <w:spacing w:after="240" w:line="426.66666666666663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5941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7w9dxa9oiu2k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 Настройка сетевых параметров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ix2k4wh1pedl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Шаги (Windows):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Откройте:</w:t>
        <w:br w:type="textWrapping"/>
        <w:t xml:space="preserve"> Параметры → Сеть и Интернет → «Изменение параметров адаптера».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Выберите Ethernet/Wi-Fi → Свойства → Протокол IPv4.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Включите «Использовать следующий IP-адрес» и укажите: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IP: 192.168.1.50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Маска: 255.255.255.0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Шлюз: 192.168.1.1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DNS: 8.8.8.8</w:t>
        <w:br w:type="textWrapping"/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wwxge6xuy2x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 Установка и удаление программного обеспечения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upmw2zobrpx9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Шаги: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Загрузите любое бесплатное ПО (например, 7-Zip, VLC, Chrome).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Выполните установку.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Откройте программу и убедитесь, что она работает.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Далее удалите ПО через:</w:t>
        <w:br w:type="textWrapping"/>
        <w:t xml:space="preserve"> Параметры → Приложения → Удаление.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a0mpu922hd4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2.3. Настройка служб и автозагрузки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Откройте Диспетчер задач → вкладка «Автозагрузка».</w:t>
        <w:br w:type="textWrapping"/>
        <w:t xml:space="preserve"> — Отключите одну программу, которая не нужна при старте.</w:t>
        <w:br w:type="textWrapping"/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ИЛИ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Откройте службы (Win+R → services.msc).</w:t>
        <w:br w:type="textWrapping"/>
        <w:t xml:space="preserve"> — Найдите службу «Служба печати» (Print Spooler).</w:t>
        <w:br w:type="textWrapping"/>
        <w:t xml:space="preserve"> — Остановите или включите её.</w:t>
        <w:br w:type="textWrapping"/>
        <w:t xml:space="preserve"> — Установите тип запуска: «Автоматически» / «Отключена».</w:t>
        <w:br w:type="textWrapping"/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dmxkfmw6dmuw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Конфигурирование по заданному алгоритму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w85mug2f6x0p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Алгоритм: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Проверить состояние оборудования (диск, память, видеокарта):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Выполнить:</w:t>
        <w:br w:type="textWrapping"/>
      </w:r>
    </w:p>
    <w:p w:rsidR="00000000" w:rsidDel="00000000" w:rsidP="00000000" w:rsidRDefault="00000000" w:rsidRPr="00000000" w14:paraId="0000003F">
      <w:pPr>
        <w:numPr>
          <w:ilvl w:val="2"/>
          <w:numId w:val="8"/>
        </w:numPr>
        <w:spacing w:after="0" w:afterAutospacing="0" w:before="0" w:beforeAutospacing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chkdsk,</w:t>
        <w:br w:type="textWrapping"/>
      </w:r>
    </w:p>
    <w:p w:rsidR="00000000" w:rsidDel="00000000" w:rsidP="00000000" w:rsidRDefault="00000000" w:rsidRPr="00000000" w14:paraId="00000040">
      <w:pPr>
        <w:numPr>
          <w:ilvl w:val="2"/>
          <w:numId w:val="8"/>
        </w:numPr>
        <w:spacing w:after="0" w:afterAutospacing="0" w:before="0" w:beforeAutospacing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Диспетчер задач → Производительность,</w:t>
        <w:br w:type="textWrapping"/>
      </w:r>
    </w:p>
    <w:p w:rsidR="00000000" w:rsidDel="00000000" w:rsidP="00000000" w:rsidRDefault="00000000" w:rsidRPr="00000000" w14:paraId="00000041">
      <w:pPr>
        <w:numPr>
          <w:ilvl w:val="2"/>
          <w:numId w:val="8"/>
        </w:numPr>
        <w:spacing w:after="0" w:afterAutospacing="0" w:before="0" w:beforeAutospacing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GPU-информация.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Обновить драйвер видеокарты (GeForce Experience / AMD Adrenalin / Windows Update).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Создать точку восстановления:</w:t>
        <w:br w:type="textWrapping"/>
        <w:t xml:space="preserve"> Панель управления → Восстановление → Создать.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Обновить ОС до последней версии.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Настроить питание:</w:t>
        <w:br w:type="textWrapping"/>
        <w:t xml:space="preserve"> Панель управления → Электропитание → «Высокая производительность».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Провести тест производительности: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Win: «Монитор ресурсов» / Cinebench / встроенный тест GPU.</w:t>
        <w:br w:type="textWrapping"/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