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0ED0" w:rsidRPr="008B0ED0" w:rsidRDefault="008B0ED0" w:rsidP="008B0ED0">
      <w:pPr>
        <w:pBdr>
          <w:bottom w:val="single" w:sz="6" w:space="8" w:color="E5E5E5"/>
        </w:pBdr>
        <w:shd w:val="clear" w:color="auto" w:fill="FFFFFF"/>
        <w:spacing w:before="150" w:after="150" w:line="240" w:lineRule="auto"/>
        <w:outlineLvl w:val="0"/>
        <w:rPr>
          <w:rFonts w:ascii="Arial" w:eastAsia="Times New Roman" w:hAnsi="Arial" w:cs="Arial"/>
          <w:color w:val="003466"/>
          <w:kern w:val="36"/>
          <w:sz w:val="48"/>
          <w:szCs w:val="48"/>
          <w:lang w:eastAsia="tr-TR"/>
        </w:rPr>
      </w:pPr>
      <w:r w:rsidRPr="008B0ED0">
        <w:rPr>
          <w:rFonts w:ascii="Arial" w:eastAsia="Times New Roman" w:hAnsi="Arial" w:cs="Arial"/>
          <w:b/>
          <w:bCs/>
          <w:color w:val="27AAE1"/>
          <w:kern w:val="36"/>
          <w:sz w:val="48"/>
          <w:szCs w:val="48"/>
          <w:lang w:eastAsia="tr-TR"/>
        </w:rPr>
        <w:t>Kullanım</w:t>
      </w:r>
      <w:r w:rsidRPr="008B0ED0">
        <w:rPr>
          <w:rFonts w:ascii="Arial" w:eastAsia="Times New Roman" w:hAnsi="Arial" w:cs="Arial"/>
          <w:color w:val="003466"/>
          <w:kern w:val="36"/>
          <w:sz w:val="48"/>
          <w:szCs w:val="48"/>
          <w:lang w:eastAsia="tr-TR"/>
        </w:rPr>
        <w:t> Koşulları</w:t>
      </w:r>
    </w:p>
    <w:p w:rsidR="008B0ED0" w:rsidRPr="008B0ED0" w:rsidRDefault="008B0ED0" w:rsidP="008B0ED0">
      <w:pPr>
        <w:shd w:val="clear" w:color="auto" w:fill="FFFFFF"/>
        <w:spacing w:after="0" w:line="240" w:lineRule="auto"/>
        <w:jc w:val="both"/>
        <w:rPr>
          <w:rFonts w:ascii="Arial" w:eastAsia="Times New Roman" w:hAnsi="Arial" w:cs="Arial"/>
          <w:color w:val="003466"/>
          <w:sz w:val="21"/>
          <w:szCs w:val="21"/>
          <w:lang w:eastAsia="tr-TR"/>
        </w:rPr>
      </w:pPr>
      <w:r w:rsidRPr="008B0ED0">
        <w:rPr>
          <w:rFonts w:ascii="Arial" w:eastAsia="Times New Roman" w:hAnsi="Arial" w:cs="Arial"/>
          <w:b/>
          <w:bCs/>
          <w:color w:val="003466"/>
          <w:sz w:val="21"/>
          <w:szCs w:val="21"/>
          <w:lang w:eastAsia="tr-TR"/>
        </w:rPr>
        <w:t>Değerli Kullanıcı,</w:t>
      </w:r>
      <w:r w:rsidRPr="008B0ED0">
        <w:rPr>
          <w:rFonts w:ascii="Arial" w:eastAsia="Times New Roman" w:hAnsi="Arial" w:cs="Arial"/>
          <w:color w:val="003466"/>
          <w:sz w:val="21"/>
          <w:szCs w:val="21"/>
          <w:lang w:eastAsia="tr-TR"/>
        </w:rPr>
        <w:br/>
      </w:r>
      <w:r w:rsidRPr="008B0ED0">
        <w:rPr>
          <w:rFonts w:ascii="Arial" w:eastAsia="Times New Roman" w:hAnsi="Arial" w:cs="Arial"/>
          <w:color w:val="003466"/>
          <w:sz w:val="21"/>
          <w:szCs w:val="21"/>
          <w:lang w:eastAsia="tr-TR"/>
        </w:rPr>
        <w:br/>
        <w:t>Mobil Uygulama ve </w:t>
      </w:r>
      <w:hyperlink r:id="rId4" w:history="1">
        <w:r w:rsidR="00DE5279" w:rsidRPr="00302594">
          <w:rPr>
            <w:rStyle w:val="Hyperlink"/>
            <w:rFonts w:ascii="Arial" w:eastAsia="Times New Roman" w:hAnsi="Arial" w:cs="Arial"/>
            <w:sz w:val="21"/>
            <w:szCs w:val="21"/>
            <w:lang w:eastAsia="tr-TR"/>
          </w:rPr>
          <w:t>www.venevtour.com</w:t>
        </w:r>
      </w:hyperlink>
      <w:r w:rsidRPr="008B0ED0">
        <w:rPr>
          <w:rFonts w:ascii="Arial" w:eastAsia="Times New Roman" w:hAnsi="Arial" w:cs="Arial"/>
          <w:color w:val="003466"/>
          <w:sz w:val="21"/>
          <w:szCs w:val="21"/>
          <w:lang w:eastAsia="tr-TR"/>
        </w:rPr>
        <w:t> internet sitesinin (birlikte “Platformlar” olarak anılacaktır) gereği gibi çalışması ve tarafınıza sunulan hizmetlerin aksamaması adına işbu Kullanım Koşulları metni hazırlanmıştır. Metin kapsamında, Platformlar’ın kullanımı esnasında uyulması gereken kurallar ve dikkat edilmesi gereken hususlar düzenlenmiştir. Platformlar’ı kullanmanız işbu Metin içerisinde yer alan kuralları kabul ettiğiniz anlamına gelecektir.</w:t>
      </w:r>
      <w:r w:rsidRPr="008B0ED0">
        <w:rPr>
          <w:rFonts w:ascii="Arial" w:eastAsia="Times New Roman" w:hAnsi="Arial" w:cs="Arial"/>
          <w:color w:val="003466"/>
          <w:sz w:val="21"/>
          <w:szCs w:val="21"/>
          <w:lang w:eastAsia="tr-TR"/>
        </w:rPr>
        <w:br/>
      </w:r>
      <w:r w:rsidRPr="008B0ED0">
        <w:rPr>
          <w:rFonts w:ascii="Arial" w:eastAsia="Times New Roman" w:hAnsi="Arial" w:cs="Arial"/>
          <w:color w:val="003466"/>
          <w:sz w:val="21"/>
          <w:szCs w:val="21"/>
          <w:lang w:eastAsia="tr-TR"/>
        </w:rPr>
        <w:br/>
        <w:t xml:space="preserve">• Platformlar’ın kullanılması esnasında hatların kesintiye uğraması, internet sorunlarının yaşanması, bilgisayar virüsü, iletişim hatası, Platformlar kullanıcılarının yeterli teknik ekipmana sahip olmayışı ve bu sebepler sonucunda doğabilecek potansiyel zararlardan </w:t>
      </w:r>
      <w:r w:rsidR="00DE5279">
        <w:rPr>
          <w:sz w:val="20"/>
          <w:szCs w:val="20"/>
        </w:rPr>
        <w:t>Stilglobal Tarım ve Turizm San. Tic.Ltd.Şti</w:t>
      </w:r>
      <w:r w:rsidR="00DE5279">
        <w:rPr>
          <w:sz w:val="20"/>
          <w:szCs w:val="20"/>
        </w:rPr>
        <w:t xml:space="preserve"> (VENEVTOUR)</w:t>
      </w:r>
      <w:r w:rsidRPr="008B0ED0">
        <w:rPr>
          <w:rFonts w:ascii="Arial" w:eastAsia="Times New Roman" w:hAnsi="Arial" w:cs="Arial"/>
          <w:color w:val="003466"/>
          <w:sz w:val="21"/>
          <w:szCs w:val="21"/>
          <w:lang w:eastAsia="tr-TR"/>
        </w:rPr>
        <w:t xml:space="preserve"> sorumlu değildir.</w:t>
      </w:r>
      <w:r w:rsidRPr="008B0ED0">
        <w:rPr>
          <w:rFonts w:ascii="Arial" w:eastAsia="Times New Roman" w:hAnsi="Arial" w:cs="Arial"/>
          <w:color w:val="003466"/>
          <w:sz w:val="21"/>
          <w:szCs w:val="21"/>
          <w:lang w:eastAsia="tr-TR"/>
        </w:rPr>
        <w:br/>
      </w:r>
      <w:r w:rsidRPr="008B0ED0">
        <w:rPr>
          <w:rFonts w:ascii="Arial" w:eastAsia="Times New Roman" w:hAnsi="Arial" w:cs="Arial"/>
          <w:color w:val="003466"/>
          <w:sz w:val="21"/>
          <w:szCs w:val="21"/>
          <w:lang w:eastAsia="tr-TR"/>
        </w:rPr>
        <w:br/>
        <w:t>• Platformlar’a girilmesi ve kullanılması sebebiyl</w:t>
      </w:r>
      <w:bookmarkStart w:id="0" w:name="_GoBack"/>
      <w:bookmarkEnd w:id="0"/>
      <w:r w:rsidRPr="008B0ED0">
        <w:rPr>
          <w:rFonts w:ascii="Arial" w:eastAsia="Times New Roman" w:hAnsi="Arial" w:cs="Arial"/>
          <w:color w:val="003466"/>
          <w:sz w:val="21"/>
          <w:szCs w:val="21"/>
          <w:lang w:eastAsia="tr-TR"/>
        </w:rPr>
        <w:t xml:space="preserve">e; </w:t>
      </w:r>
      <w:r w:rsidR="00DE5279">
        <w:rPr>
          <w:sz w:val="20"/>
          <w:szCs w:val="20"/>
        </w:rPr>
        <w:t>VENEVTOUR</w:t>
      </w:r>
      <w:r w:rsidRPr="008B0ED0">
        <w:rPr>
          <w:rFonts w:ascii="Arial" w:eastAsia="Times New Roman" w:hAnsi="Arial" w:cs="Arial"/>
          <w:color w:val="003466"/>
          <w:sz w:val="21"/>
          <w:szCs w:val="21"/>
          <w:lang w:eastAsia="tr-TR"/>
        </w:rPr>
        <w:t xml:space="preserve"> taraf olmadığı uzaktan mesafeli ilişkiler dahilinde; sözleşmenin ihlali, haksız fiil, ya da başkaca sebeplere binaen, doğabilecek doğrudan ya da dolaylı hiçbir zarardan </w:t>
      </w:r>
      <w:r w:rsidR="00DE5279">
        <w:rPr>
          <w:sz w:val="20"/>
          <w:szCs w:val="20"/>
        </w:rPr>
        <w:t>VENEVTOUR</w:t>
      </w:r>
      <w:r w:rsidRPr="008B0ED0">
        <w:rPr>
          <w:rFonts w:ascii="Arial" w:eastAsia="Times New Roman" w:hAnsi="Arial" w:cs="Arial"/>
          <w:color w:val="003466"/>
          <w:sz w:val="21"/>
          <w:szCs w:val="21"/>
          <w:lang w:eastAsia="tr-TR"/>
        </w:rPr>
        <w:t xml:space="preserve"> sorumlu değildir. Platformlar dahilinde üçüncü kişiler tarafından sağlanan hizmetlerden ve yayınlanan içeriklerden dolayı </w:t>
      </w:r>
      <w:r w:rsidR="00DE5279">
        <w:rPr>
          <w:sz w:val="20"/>
          <w:szCs w:val="20"/>
        </w:rPr>
        <w:t>VENEVTOUR</w:t>
      </w:r>
      <w:r w:rsidRPr="008B0ED0">
        <w:rPr>
          <w:rFonts w:ascii="Arial" w:eastAsia="Times New Roman" w:hAnsi="Arial" w:cs="Arial"/>
          <w:color w:val="003466"/>
          <w:sz w:val="21"/>
          <w:szCs w:val="21"/>
          <w:lang w:eastAsia="tr-TR"/>
        </w:rPr>
        <w:t xml:space="preserve">’nin doğrudan sorumluluğu bulunmamaktadır. Ancak kullanıcılar, Platformlar’ın kullanımı esnasında üçüncü kişilere veya </w:t>
      </w:r>
      <w:r w:rsidR="00DE5279">
        <w:rPr>
          <w:sz w:val="20"/>
          <w:szCs w:val="20"/>
        </w:rPr>
        <w:t>VENEVTOUR</w:t>
      </w:r>
      <w:r w:rsidRPr="008B0ED0">
        <w:rPr>
          <w:rFonts w:ascii="Arial" w:eastAsia="Times New Roman" w:hAnsi="Arial" w:cs="Arial"/>
          <w:color w:val="003466"/>
          <w:sz w:val="21"/>
          <w:szCs w:val="21"/>
          <w:lang w:eastAsia="tr-TR"/>
        </w:rPr>
        <w:t xml:space="preserve">’ye bildirdiği içerikler, yazılar, yorumlar ve bunlarla sınırlı olmayacak şekilde tüm bilgi/belgelerin doğru olduğunu taahhüt eder. Aksi halde üçüncü kişiler ve </w:t>
      </w:r>
      <w:r w:rsidR="00DE5279">
        <w:rPr>
          <w:sz w:val="20"/>
          <w:szCs w:val="20"/>
        </w:rPr>
        <w:t>VENEVTOUR</w:t>
      </w:r>
      <w:r w:rsidRPr="008B0ED0">
        <w:rPr>
          <w:rFonts w:ascii="Arial" w:eastAsia="Times New Roman" w:hAnsi="Arial" w:cs="Arial"/>
          <w:color w:val="003466"/>
          <w:sz w:val="21"/>
          <w:szCs w:val="21"/>
          <w:lang w:eastAsia="tr-TR"/>
        </w:rPr>
        <w:t xml:space="preserve"> nezdinde doğacak zararlardan münhasıran sorumludur.</w:t>
      </w:r>
      <w:r w:rsidRPr="008B0ED0">
        <w:rPr>
          <w:rFonts w:ascii="Arial" w:eastAsia="Times New Roman" w:hAnsi="Arial" w:cs="Arial"/>
          <w:color w:val="003466"/>
          <w:sz w:val="21"/>
          <w:szCs w:val="21"/>
          <w:lang w:eastAsia="tr-TR"/>
        </w:rPr>
        <w:br/>
      </w:r>
      <w:r w:rsidRPr="008B0ED0">
        <w:rPr>
          <w:rFonts w:ascii="Arial" w:eastAsia="Times New Roman" w:hAnsi="Arial" w:cs="Arial"/>
          <w:color w:val="003466"/>
          <w:sz w:val="21"/>
          <w:szCs w:val="21"/>
          <w:lang w:eastAsia="tr-TR"/>
        </w:rPr>
        <w:br/>
        <w:t>• Platformlar’a üye olan kullanıcı, kendisine ait kullanıcı adı ve şifreyle yapılan tüm işlemlerden ve bu işlemlerden dolayı doğabilecek tüm sonuçlardan sorumludur. Kullanıcı kendi şifre ve kullanıcı adını bir başkasına vermemeyi taahhüt eder.</w:t>
      </w:r>
      <w:r w:rsidRPr="008B0ED0">
        <w:rPr>
          <w:rFonts w:ascii="Arial" w:eastAsia="Times New Roman" w:hAnsi="Arial" w:cs="Arial"/>
          <w:color w:val="003466"/>
          <w:sz w:val="21"/>
          <w:szCs w:val="21"/>
          <w:lang w:eastAsia="tr-TR"/>
        </w:rPr>
        <w:br/>
      </w:r>
      <w:r w:rsidRPr="008B0ED0">
        <w:rPr>
          <w:rFonts w:ascii="Arial" w:eastAsia="Times New Roman" w:hAnsi="Arial" w:cs="Arial"/>
          <w:color w:val="003466"/>
          <w:sz w:val="21"/>
          <w:szCs w:val="21"/>
          <w:lang w:eastAsia="tr-TR"/>
        </w:rPr>
        <w:br/>
        <w:t xml:space="preserve">• Platformlar her an güncellenmesine karşın, içerisinde yer alan tesis/tur bilgileri, fiyatlar, ödeme koşulları ve kampanyalar temsilidir. Tipografik ya da geç güncellemelerden kaynaklanan eksik ya da hatalardan </w:t>
      </w:r>
      <w:r w:rsidR="00DE5279">
        <w:rPr>
          <w:sz w:val="20"/>
          <w:szCs w:val="20"/>
        </w:rPr>
        <w:t>VENEVTOUR</w:t>
      </w:r>
      <w:r w:rsidRPr="008B0ED0">
        <w:rPr>
          <w:rFonts w:ascii="Arial" w:eastAsia="Times New Roman" w:hAnsi="Arial" w:cs="Arial"/>
          <w:color w:val="003466"/>
          <w:sz w:val="21"/>
          <w:szCs w:val="21"/>
          <w:lang w:eastAsia="tr-TR"/>
        </w:rPr>
        <w:t xml:space="preserve"> sorumlu tutulamaz. Yapılan rezervasyonlarda her ürün ve ürün sağlayıcının kendi koşulları geçerlidir. Kullanıcı, bu ürünlerden herhangi birine rezervasyon yaptırmak isterse, rezervasyon yaptırdığı ürünün ait olduğu ürün sağlayıcının rezervasyon anındaki koşullarını kabul etmiş sayılır.</w:t>
      </w:r>
      <w:r w:rsidRPr="008B0ED0">
        <w:rPr>
          <w:rFonts w:ascii="Arial" w:eastAsia="Times New Roman" w:hAnsi="Arial" w:cs="Arial"/>
          <w:color w:val="003466"/>
          <w:sz w:val="21"/>
          <w:szCs w:val="21"/>
          <w:lang w:eastAsia="tr-TR"/>
        </w:rPr>
        <w:br/>
      </w:r>
      <w:r w:rsidRPr="008B0ED0">
        <w:rPr>
          <w:rFonts w:ascii="Arial" w:eastAsia="Times New Roman" w:hAnsi="Arial" w:cs="Arial"/>
          <w:color w:val="003466"/>
          <w:sz w:val="21"/>
          <w:szCs w:val="21"/>
          <w:lang w:eastAsia="tr-TR"/>
        </w:rPr>
        <w:br/>
        <w:t xml:space="preserve">• Platformlar, </w:t>
      </w:r>
      <w:r w:rsidR="00DE5279">
        <w:rPr>
          <w:sz w:val="20"/>
          <w:szCs w:val="20"/>
        </w:rPr>
        <w:t>VENEVTOUR</w:t>
      </w:r>
      <w:r w:rsidRPr="008B0ED0">
        <w:rPr>
          <w:rFonts w:ascii="Arial" w:eastAsia="Times New Roman" w:hAnsi="Arial" w:cs="Arial"/>
          <w:color w:val="003466"/>
          <w:sz w:val="21"/>
          <w:szCs w:val="21"/>
          <w:lang w:eastAsia="tr-TR"/>
        </w:rPr>
        <w:t xml:space="preserve">’nin kontrolü altında olmayan başka internet sitelerine bağlantı veya referans içerebilir. Bu sitelerin içerikleri veya içerdikleri diğer bağlantılardan </w:t>
      </w:r>
      <w:r w:rsidR="00DE5279">
        <w:rPr>
          <w:sz w:val="20"/>
          <w:szCs w:val="20"/>
        </w:rPr>
        <w:t>VENEVTOUR</w:t>
      </w:r>
      <w:r w:rsidRPr="008B0ED0">
        <w:rPr>
          <w:rFonts w:ascii="Arial" w:eastAsia="Times New Roman" w:hAnsi="Arial" w:cs="Arial"/>
          <w:color w:val="003466"/>
          <w:sz w:val="21"/>
          <w:szCs w:val="21"/>
          <w:lang w:eastAsia="tr-TR"/>
        </w:rPr>
        <w:t xml:space="preserve"> sorumlu değildir.</w:t>
      </w:r>
      <w:r w:rsidRPr="008B0ED0">
        <w:rPr>
          <w:rFonts w:ascii="Arial" w:eastAsia="Times New Roman" w:hAnsi="Arial" w:cs="Arial"/>
          <w:color w:val="003466"/>
          <w:sz w:val="21"/>
          <w:szCs w:val="21"/>
          <w:lang w:eastAsia="tr-TR"/>
        </w:rPr>
        <w:br/>
      </w:r>
      <w:r w:rsidRPr="008B0ED0">
        <w:rPr>
          <w:rFonts w:ascii="Arial" w:eastAsia="Times New Roman" w:hAnsi="Arial" w:cs="Arial"/>
          <w:color w:val="003466"/>
          <w:sz w:val="21"/>
          <w:szCs w:val="21"/>
          <w:lang w:eastAsia="tr-TR"/>
        </w:rPr>
        <w:br/>
        <w:t xml:space="preserve">• Kullanıcılar, Platformlar dâhilinde Türk Ticaret Kanunu hükümleri uyarınca haksız rekabete yol açacak faaliyetlerde bulunmayacaklarını, </w:t>
      </w:r>
      <w:r w:rsidR="00DE5279">
        <w:rPr>
          <w:sz w:val="20"/>
          <w:szCs w:val="20"/>
        </w:rPr>
        <w:t>VENEVTOUR</w:t>
      </w:r>
      <w:r w:rsidRPr="008B0ED0">
        <w:rPr>
          <w:rFonts w:ascii="Arial" w:eastAsia="Times New Roman" w:hAnsi="Arial" w:cs="Arial"/>
          <w:color w:val="003466"/>
          <w:sz w:val="21"/>
          <w:szCs w:val="21"/>
          <w:lang w:eastAsia="tr-TR"/>
        </w:rPr>
        <w:t xml:space="preserve"> ve üçüncü kişilerin şahsi ve ticari itibarını sarsacak, kişilik haklarına tecavüz ve taarruz edecek fiilleri gerçekleştirmeyeceklerini kabul ve taahhüt etmektedirler.</w:t>
      </w:r>
      <w:r w:rsidRPr="008B0ED0">
        <w:rPr>
          <w:rFonts w:ascii="Arial" w:eastAsia="Times New Roman" w:hAnsi="Arial" w:cs="Arial"/>
          <w:color w:val="003466"/>
          <w:sz w:val="21"/>
          <w:szCs w:val="21"/>
          <w:lang w:eastAsia="tr-TR"/>
        </w:rPr>
        <w:br/>
      </w:r>
      <w:r w:rsidRPr="008B0ED0">
        <w:rPr>
          <w:rFonts w:ascii="Arial" w:eastAsia="Times New Roman" w:hAnsi="Arial" w:cs="Arial"/>
          <w:color w:val="003466"/>
          <w:sz w:val="21"/>
          <w:szCs w:val="21"/>
          <w:lang w:eastAsia="tr-TR"/>
        </w:rPr>
        <w:br/>
        <w:t>• Kullanıcılar; Platformlar’ı kullanırken Platformlar’a zarar vermekten kaçınacaklarını, içeriklere yetkisiz erişim için çalışmayacaklarını, yayınları bozmayacaklarını, virüs yüklemeyeceklerini, siber saldırıda bulunmayacaklarını, sızıntı oluşmasına yol açacak hareketlerden kaçınacaklarını ve Platformlar’ın kullanımını olumsuz etkileyecek / güvenliğini tehdit edebilecek, her türlü eylemden kaçınacağını kabul ve beyan eder.</w:t>
      </w:r>
      <w:r w:rsidRPr="008B0ED0">
        <w:rPr>
          <w:rFonts w:ascii="Arial" w:eastAsia="Times New Roman" w:hAnsi="Arial" w:cs="Arial"/>
          <w:color w:val="003466"/>
          <w:sz w:val="21"/>
          <w:szCs w:val="21"/>
          <w:lang w:eastAsia="tr-TR"/>
        </w:rPr>
        <w:br/>
      </w:r>
      <w:r w:rsidRPr="008B0ED0">
        <w:rPr>
          <w:rFonts w:ascii="Arial" w:eastAsia="Times New Roman" w:hAnsi="Arial" w:cs="Arial"/>
          <w:color w:val="003466"/>
          <w:sz w:val="21"/>
          <w:szCs w:val="21"/>
          <w:lang w:eastAsia="tr-TR"/>
        </w:rPr>
        <w:br/>
        <w:t>• Kullanıcı, Platformlar’ı kullanırken takip yoluyla taciz edici, nefret söylemi, başkalarına yönelik şiddeti savunan fiil/eylemler ve üçüncü kişinin haklarını ihlal edici nitelikteki tüm hareketlerden kaçınacağını kabul ve beyan eder.</w:t>
      </w:r>
      <w:r w:rsidRPr="008B0ED0">
        <w:rPr>
          <w:rFonts w:ascii="Arial" w:eastAsia="Times New Roman" w:hAnsi="Arial" w:cs="Arial"/>
          <w:color w:val="003466"/>
          <w:sz w:val="21"/>
          <w:szCs w:val="21"/>
          <w:lang w:eastAsia="tr-TR"/>
        </w:rPr>
        <w:br/>
      </w:r>
      <w:r w:rsidRPr="008B0ED0">
        <w:rPr>
          <w:rFonts w:ascii="Arial" w:eastAsia="Times New Roman" w:hAnsi="Arial" w:cs="Arial"/>
          <w:color w:val="003466"/>
          <w:sz w:val="21"/>
          <w:szCs w:val="21"/>
          <w:lang w:eastAsia="tr-TR"/>
        </w:rPr>
        <w:br/>
        <w:t xml:space="preserve">• </w:t>
      </w:r>
      <w:r w:rsidR="00DE5279">
        <w:rPr>
          <w:sz w:val="20"/>
          <w:szCs w:val="20"/>
        </w:rPr>
        <w:t>VENEVTOUR</w:t>
      </w:r>
      <w:r w:rsidRPr="008B0ED0">
        <w:rPr>
          <w:rFonts w:ascii="Arial" w:eastAsia="Times New Roman" w:hAnsi="Arial" w:cs="Arial"/>
          <w:color w:val="003466"/>
          <w:sz w:val="21"/>
          <w:szCs w:val="21"/>
          <w:lang w:eastAsia="tr-TR"/>
        </w:rPr>
        <w:t xml:space="preserve">, Platformlar’ın genel görünüm ve dizaynı ile içerisindeki tüm bilgi, resim, </w:t>
      </w:r>
      <w:r w:rsidR="00DE5279">
        <w:rPr>
          <w:sz w:val="20"/>
          <w:szCs w:val="20"/>
        </w:rPr>
        <w:t>VENEVTOUR</w:t>
      </w:r>
      <w:r w:rsidRPr="008B0ED0">
        <w:rPr>
          <w:rFonts w:ascii="Arial" w:eastAsia="Times New Roman" w:hAnsi="Arial" w:cs="Arial"/>
          <w:color w:val="003466"/>
          <w:sz w:val="21"/>
          <w:szCs w:val="21"/>
          <w:lang w:eastAsia="tr-TR"/>
        </w:rPr>
        <w:t xml:space="preserve"> </w:t>
      </w:r>
      <w:r w:rsidRPr="008B0ED0">
        <w:rPr>
          <w:rFonts w:ascii="Arial" w:eastAsia="Times New Roman" w:hAnsi="Arial" w:cs="Arial"/>
          <w:color w:val="003466"/>
          <w:sz w:val="21"/>
          <w:szCs w:val="21"/>
          <w:lang w:eastAsia="tr-TR"/>
        </w:rPr>
        <w:lastRenderedPageBreak/>
        <w:t xml:space="preserve">markası ve diğer markalar, internet sitesi alan adı, logo, ikon, demonstratif, yazılı, elektronik, grafik veya makinede okunabilir şekilde sunulan teknik veriler, bilgisayar yazılımları, kaynak kodları, uygulanan satış sistemi, iş metodu ve iş modeli de dahil tüm fikri mülkiyet ürünlerinin ("Materyaller") fikri ve sınai mülkiyet haklarının sahibi veya lisans sahibidir. Materyaller’in tamamı veya bir kısmı, önceden </w:t>
      </w:r>
      <w:r w:rsidR="00DE5279">
        <w:rPr>
          <w:sz w:val="20"/>
          <w:szCs w:val="20"/>
        </w:rPr>
        <w:t>VENEVTOUR</w:t>
      </w:r>
      <w:r w:rsidRPr="008B0ED0">
        <w:rPr>
          <w:rFonts w:ascii="Arial" w:eastAsia="Times New Roman" w:hAnsi="Arial" w:cs="Arial"/>
          <w:color w:val="003466"/>
          <w:sz w:val="21"/>
          <w:szCs w:val="21"/>
          <w:lang w:eastAsia="tr-TR"/>
        </w:rPr>
        <w:t>’nin açık onayı alınmadan ve kaynak gösterilmeden, kod ve yazılım da dahil olmak üzere, değiştirilemez, kopyalanamaz, çoğaltılamaz, başka bir lisana çevrilemez, yeniden yayımlanamaz, başka bir bilgisayara yüklenemez, postalanamaz, iletilemez, tersine mühendisliğe konu edilemez, sunulamaz ya da dağıtılamaz.</w:t>
      </w:r>
      <w:r w:rsidRPr="008B0ED0">
        <w:rPr>
          <w:rFonts w:ascii="Arial" w:eastAsia="Times New Roman" w:hAnsi="Arial" w:cs="Arial"/>
          <w:color w:val="003466"/>
          <w:sz w:val="21"/>
          <w:szCs w:val="21"/>
          <w:lang w:eastAsia="tr-TR"/>
        </w:rPr>
        <w:br/>
      </w:r>
      <w:r w:rsidRPr="008B0ED0">
        <w:rPr>
          <w:rFonts w:ascii="Arial" w:eastAsia="Times New Roman" w:hAnsi="Arial" w:cs="Arial"/>
          <w:color w:val="003466"/>
          <w:sz w:val="21"/>
          <w:szCs w:val="21"/>
          <w:lang w:eastAsia="tr-TR"/>
        </w:rPr>
        <w:br/>
        <w:t xml:space="preserve">• </w:t>
      </w:r>
      <w:r w:rsidR="00DE5279">
        <w:rPr>
          <w:sz w:val="20"/>
          <w:szCs w:val="20"/>
        </w:rPr>
        <w:t>VENEVTOUR</w:t>
      </w:r>
      <w:r w:rsidRPr="008B0ED0">
        <w:rPr>
          <w:rFonts w:ascii="Arial" w:eastAsia="Times New Roman" w:hAnsi="Arial" w:cs="Arial"/>
          <w:color w:val="003466"/>
          <w:sz w:val="21"/>
          <w:szCs w:val="21"/>
          <w:lang w:eastAsia="tr-TR"/>
        </w:rPr>
        <w:t>, Platformlar’da mevcut olan ve kendisi tarafından sunulan bilgilerin doğruluk ve güncelliğini sürekli şekilde kontrol etmektedir. Ancak tüm itinalı çalışmaya rağmen, bilgiler güncel ve aktüel olmayabilir. Bilgilerin, güncelliği, doğruluğu, şartları, kalitesi, performansı, pazarlanabilirliği, belli bir amaca uygunluğu ve bunlarla sınırlı olmayan, bunlarla bağlantılı veya bağımsız diğer bilgi, hizmet veya ürünlere etkisi ile tamlığı hakkında herhangi bir şekilde, açık ya da örtülü olarak garanti verilmemekte ve taahhütte bulunulmamaktadır.</w:t>
      </w:r>
      <w:r w:rsidRPr="008B0ED0">
        <w:rPr>
          <w:rFonts w:ascii="Arial" w:eastAsia="Times New Roman" w:hAnsi="Arial" w:cs="Arial"/>
          <w:color w:val="003466"/>
          <w:sz w:val="21"/>
          <w:szCs w:val="21"/>
          <w:lang w:eastAsia="tr-TR"/>
        </w:rPr>
        <w:br/>
      </w:r>
      <w:r w:rsidRPr="008B0ED0">
        <w:rPr>
          <w:rFonts w:ascii="Arial" w:eastAsia="Times New Roman" w:hAnsi="Arial" w:cs="Arial"/>
          <w:color w:val="003466"/>
          <w:sz w:val="21"/>
          <w:szCs w:val="21"/>
          <w:lang w:eastAsia="tr-TR"/>
        </w:rPr>
        <w:br/>
        <w:t>• Kullanıcılar Platformlar’ı hukuka kurallarına ve ahlaka aykırı olmayacak; başkalarının haklarına tecavüz niteliği taşımayacak şekilde kullanacağını kabul ve beyan etmektedir. Aksi yapılacak her işlem ve eylemdeki hukuki ve cezai sorumluluk kendilerine aittir.</w:t>
      </w:r>
      <w:r w:rsidRPr="008B0ED0">
        <w:rPr>
          <w:rFonts w:ascii="Arial" w:eastAsia="Times New Roman" w:hAnsi="Arial" w:cs="Arial"/>
          <w:color w:val="003466"/>
          <w:sz w:val="21"/>
          <w:szCs w:val="21"/>
          <w:lang w:eastAsia="tr-TR"/>
        </w:rPr>
        <w:br/>
      </w:r>
      <w:r w:rsidRPr="008B0ED0">
        <w:rPr>
          <w:rFonts w:ascii="Arial" w:eastAsia="Times New Roman" w:hAnsi="Arial" w:cs="Arial"/>
          <w:color w:val="003466"/>
          <w:sz w:val="21"/>
          <w:szCs w:val="21"/>
          <w:lang w:eastAsia="tr-TR"/>
        </w:rPr>
        <w:br/>
        <w:t xml:space="preserve">• Kullanıcının Platformlar’ı hukuka ve işbu metne aykırı davranmaları sonucunda </w:t>
      </w:r>
      <w:r w:rsidR="00DE5279">
        <w:rPr>
          <w:sz w:val="20"/>
          <w:szCs w:val="20"/>
        </w:rPr>
        <w:t>VENEVTOUR</w:t>
      </w:r>
      <w:r w:rsidRPr="008B0ED0">
        <w:rPr>
          <w:rFonts w:ascii="Arial" w:eastAsia="Times New Roman" w:hAnsi="Arial" w:cs="Arial"/>
          <w:color w:val="003466"/>
          <w:sz w:val="21"/>
          <w:szCs w:val="21"/>
          <w:lang w:eastAsia="tr-TR"/>
        </w:rPr>
        <w:t>’nin, kullanıcının IP adresini engelleme ve girişleri kısıtlama hakkı olduğunu kullanıcı kabul ve beyan eder.</w:t>
      </w:r>
      <w:r w:rsidRPr="008B0ED0">
        <w:rPr>
          <w:rFonts w:ascii="Arial" w:eastAsia="Times New Roman" w:hAnsi="Arial" w:cs="Arial"/>
          <w:color w:val="003466"/>
          <w:sz w:val="21"/>
          <w:szCs w:val="21"/>
          <w:lang w:eastAsia="tr-TR"/>
        </w:rPr>
        <w:br/>
      </w:r>
      <w:r w:rsidRPr="008B0ED0">
        <w:rPr>
          <w:rFonts w:ascii="Arial" w:eastAsia="Times New Roman" w:hAnsi="Arial" w:cs="Arial"/>
          <w:color w:val="003466"/>
          <w:sz w:val="21"/>
          <w:szCs w:val="21"/>
          <w:lang w:eastAsia="tr-TR"/>
        </w:rPr>
        <w:br/>
      </w:r>
      <w:r w:rsidR="00DE5279">
        <w:rPr>
          <w:sz w:val="20"/>
          <w:szCs w:val="20"/>
        </w:rPr>
        <w:t>VENEVTOUR</w:t>
      </w:r>
      <w:r w:rsidRPr="008B0ED0">
        <w:rPr>
          <w:rFonts w:ascii="Arial" w:eastAsia="Times New Roman" w:hAnsi="Arial" w:cs="Arial"/>
          <w:color w:val="003466"/>
          <w:sz w:val="21"/>
          <w:szCs w:val="21"/>
          <w:lang w:eastAsia="tr-TR"/>
        </w:rPr>
        <w:t>, Platformlar’da mevcut her tür hizmet, ürün, kullanma koşulları ile sunulan bilgileri önceden bir ihtara gerek olmaksızın değiştirme, siteyi yeniden organize etme, yayını durdurma hakkını saklı tutar. Değişiklikler yayım anında yürürlüğe girer. Platformlar’ın kullanımı ya da girişi ile bu değişiklikler de kabul edilmiş sayılır.</w:t>
      </w:r>
    </w:p>
    <w:p w:rsidR="007E71DA" w:rsidRDefault="007E71DA"/>
    <w:sectPr w:rsidR="007E71D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0ED0"/>
    <w:rsid w:val="007E71DA"/>
    <w:rsid w:val="008B0ED0"/>
    <w:rsid w:val="00DE527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F190E"/>
  <w15:chartTrackingRefBased/>
  <w15:docId w15:val="{DFBC0654-8360-4DB0-973C-11ABBA51D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B0ED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ED0"/>
    <w:rPr>
      <w:rFonts w:ascii="Times New Roman" w:eastAsia="Times New Roman" w:hAnsi="Times New Roman" w:cs="Times New Roman"/>
      <w:b/>
      <w:bCs/>
      <w:kern w:val="36"/>
      <w:sz w:val="48"/>
      <w:szCs w:val="48"/>
      <w:lang w:eastAsia="tr-TR"/>
    </w:rPr>
  </w:style>
  <w:style w:type="character" w:styleId="Strong">
    <w:name w:val="Strong"/>
    <w:basedOn w:val="DefaultParagraphFont"/>
    <w:uiPriority w:val="22"/>
    <w:qFormat/>
    <w:rsid w:val="008B0ED0"/>
    <w:rPr>
      <w:b/>
      <w:bCs/>
    </w:rPr>
  </w:style>
  <w:style w:type="character" w:styleId="Hyperlink">
    <w:name w:val="Hyperlink"/>
    <w:basedOn w:val="DefaultParagraphFont"/>
    <w:uiPriority w:val="99"/>
    <w:unhideWhenUsed/>
    <w:rsid w:val="008B0ED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4555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venevtou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856</Words>
  <Characters>4881</Characters>
  <Application>Microsoft Office Word</Application>
  <DocSecurity>0</DocSecurity>
  <Lines>40</Lines>
  <Paragraphs>11</Paragraphs>
  <ScaleCrop>false</ScaleCrop>
  <Company/>
  <LinksUpToDate>false</LinksUpToDate>
  <CharactersWithSpaces>5726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ASBiL</dc:creator>
  <cp:keywords/>
  <dc:description/>
  <cp:lastModifiedBy>ASBiL</cp:lastModifiedBy>
  <cp:revision>2</cp:revision>
  <dcterms:created xsi:type="dcterms:W3CDTF">2026-02-16T20:08:00Z</dcterms:created>
  <dcterms:modified xsi:type="dcterms:W3CDTF">2026-03-09T14:35:00Z</dcterms:modified>
</cp:coreProperties>
</file>