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60" w:rsidRDefault="00790A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2668270</wp:posOffset>
                </wp:positionV>
                <wp:extent cx="57943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A61" w:rsidRPr="00790A61" w:rsidRDefault="00212DF1" w:rsidP="00212DF1">
                            <w:pPr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TOne CDR Technical D</w:t>
                            </w:r>
                            <w:r w:rsidR="00790A61" w:rsidRPr="00790A61"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0.1pt;width:456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" stroked="f">
                <v:textbox style="mso-fit-shape-to-text:t">
                  <w:txbxContent>
                    <w:p w:rsidR="00790A61" w:rsidRPr="00790A61" w:rsidRDefault="00212DF1" w:rsidP="00212DF1">
                      <w:pPr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TOne CDR Technical D</w:t>
                      </w:r>
                      <w:r w:rsidR="00790A61" w:rsidRPr="00790A61"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-1990774781"/>
          <w:docPartObj>
            <w:docPartGallery w:val="Cover Pages"/>
            <w:docPartUnique/>
          </w:docPartObj>
        </w:sdtPr>
        <w:sdtEndPr/>
        <w:sdtContent>
          <w:r w:rsidR="00FF1A60"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-898363</wp:posOffset>
                </wp:positionH>
                <wp:positionV relativeFrom="page">
                  <wp:posOffset>0</wp:posOffset>
                </wp:positionV>
                <wp:extent cx="7740650" cy="10058400"/>
                <wp:effectExtent l="0" t="0" r="0" b="0"/>
                <wp:wrapThrough wrapText="bothSides">
                  <wp:wrapPolygon edited="0">
                    <wp:start x="0" y="0"/>
                    <wp:lineTo x="0" y="21559"/>
                    <wp:lineTo x="21529" y="21559"/>
                    <wp:lineTo x="21529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1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0650" cy="1005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>d</w:t>
          </w:r>
          <w:r w:rsidR="00FF1A6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5088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4DB7" w:rsidRDefault="00354DB7">
          <w:pPr>
            <w:pStyle w:val="TOCHeading"/>
          </w:pPr>
          <w:r>
            <w:t>Contents</w:t>
          </w:r>
        </w:p>
        <w:p w:rsidR="004F130A" w:rsidRDefault="00354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17630" w:history="1">
            <w:r w:rsidR="004F130A" w:rsidRPr="001753D3">
              <w:rPr>
                <w:rStyle w:val="Hyperlink"/>
                <w:noProof/>
              </w:rPr>
              <w:t>Document Purpose</w:t>
            </w:r>
            <w:r w:rsidR="004F130A">
              <w:rPr>
                <w:noProof/>
                <w:webHidden/>
              </w:rPr>
              <w:tab/>
            </w:r>
            <w:r w:rsidR="004F130A">
              <w:rPr>
                <w:noProof/>
                <w:webHidden/>
              </w:rPr>
              <w:fldChar w:fldCharType="begin"/>
            </w:r>
            <w:r w:rsidR="004F130A">
              <w:rPr>
                <w:noProof/>
                <w:webHidden/>
              </w:rPr>
              <w:instrText xml:space="preserve"> PAGEREF _Toc420417630 \h </w:instrText>
            </w:r>
            <w:r w:rsidR="004F130A">
              <w:rPr>
                <w:noProof/>
                <w:webHidden/>
              </w:rPr>
            </w:r>
            <w:r w:rsidR="004F130A">
              <w:rPr>
                <w:noProof/>
                <w:webHidden/>
              </w:rPr>
              <w:fldChar w:fldCharType="separate"/>
            </w:r>
            <w:r w:rsidR="004F130A">
              <w:rPr>
                <w:noProof/>
                <w:webHidden/>
              </w:rPr>
              <w:t>2</w:t>
            </w:r>
            <w:r w:rsidR="004F130A">
              <w:rPr>
                <w:noProof/>
                <w:webHidden/>
              </w:rPr>
              <w:fldChar w:fldCharType="end"/>
            </w:r>
          </w:hyperlink>
        </w:p>
        <w:p w:rsidR="004F130A" w:rsidRDefault="004F13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417631" w:history="1">
            <w:r w:rsidRPr="001753D3">
              <w:rPr>
                <w:rStyle w:val="Hyperlink"/>
                <w:noProof/>
              </w:rPr>
              <w:t>Module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0A" w:rsidRDefault="004F13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0417632" w:history="1">
            <w:r w:rsidRPr="001753D3">
              <w:rPr>
                <w:rStyle w:val="Hyperlink"/>
                <w:noProof/>
              </w:rPr>
              <w:t>Module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0A" w:rsidRDefault="004F13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0417633" w:history="1">
            <w:r w:rsidRPr="001753D3">
              <w:rPr>
                <w:rStyle w:val="Hyperlink"/>
                <w:noProof/>
              </w:rPr>
              <w:t>Visual Studio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0A" w:rsidRDefault="004F13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0417634" w:history="1">
            <w:r w:rsidRPr="001753D3">
              <w:rPr>
                <w:rStyle w:val="Hyperlink"/>
                <w:noProof/>
              </w:rPr>
              <w:t>Module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0A" w:rsidRDefault="004F13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0417635" w:history="1">
            <w:r w:rsidRPr="001753D3">
              <w:rPr>
                <w:rStyle w:val="Hyperlink"/>
                <w:noProof/>
              </w:rPr>
              <w:t>Required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0A" w:rsidRDefault="004F13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417636" w:history="1">
            <w:r w:rsidRPr="001753D3">
              <w:rPr>
                <w:rStyle w:val="Hyperlink"/>
                <w:noProof/>
              </w:rPr>
              <w:t>CDR Import, Billing, Pricing, and Statistics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0A" w:rsidRDefault="004F13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0417637" w:history="1">
            <w:r w:rsidRPr="001753D3">
              <w:rPr>
                <w:rStyle w:val="Hyperlink"/>
                <w:noProof/>
              </w:rPr>
              <w:t>Import CDR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0A" w:rsidRDefault="004F13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0417638" w:history="1">
            <w:r w:rsidRPr="001753D3">
              <w:rPr>
                <w:rStyle w:val="Hyperlink"/>
                <w:noProof/>
              </w:rPr>
              <w:t>Store CDRs in DB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0A" w:rsidRDefault="004F13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0417639" w:history="1">
            <w:r w:rsidRPr="001753D3">
              <w:rPr>
                <w:rStyle w:val="Hyperlink"/>
                <w:noProof/>
              </w:rPr>
              <w:t>Raw CDRs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0A" w:rsidRDefault="004F13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0417640" w:history="1">
            <w:r w:rsidRPr="001753D3">
              <w:rPr>
                <w:rStyle w:val="Hyperlink"/>
                <w:noProof/>
              </w:rPr>
              <w:t>Billing CDRs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0A" w:rsidRDefault="004F13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0417641" w:history="1">
            <w:r w:rsidRPr="001753D3">
              <w:rPr>
                <w:rStyle w:val="Hyperlink"/>
                <w:noProof/>
              </w:rPr>
              <w:t>Store Main CDRs in DB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30A" w:rsidRDefault="004F13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0417642" w:history="1">
            <w:r w:rsidRPr="001753D3">
              <w:rPr>
                <w:rStyle w:val="Hyperlink"/>
                <w:noProof/>
              </w:rPr>
              <w:t>Store Invalid CDRs in DB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DB7" w:rsidRDefault="00354DB7">
          <w:r>
            <w:rPr>
              <w:b/>
              <w:bCs/>
              <w:noProof/>
            </w:rPr>
            <w:fldChar w:fldCharType="end"/>
          </w:r>
        </w:p>
      </w:sdtContent>
    </w:sdt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Default="00354DB7" w:rsidP="00354DB7"/>
    <w:p w:rsidR="00354DB7" w:rsidRPr="00354DB7" w:rsidRDefault="00354DB7" w:rsidP="00354DB7">
      <w:pPr>
        <w:tabs>
          <w:tab w:val="left" w:pos="3018"/>
        </w:tabs>
      </w:pPr>
      <w:r>
        <w:tab/>
      </w:r>
    </w:p>
    <w:p w:rsidR="00513D45" w:rsidRDefault="006420F9" w:rsidP="006420F9">
      <w:pPr>
        <w:pStyle w:val="Heading1"/>
      </w:pPr>
      <w:bookmarkStart w:id="0" w:name="_Toc420417630"/>
      <w:r>
        <w:lastRenderedPageBreak/>
        <w:t>Document Purpose</w:t>
      </w:r>
      <w:bookmarkEnd w:id="0"/>
    </w:p>
    <w:p w:rsidR="00241E62" w:rsidRDefault="00241E62" w:rsidP="00241E62">
      <w:r>
        <w:t>The purpose of this document is to discuss the CDR module and related processes. This includes:</w:t>
      </w:r>
    </w:p>
    <w:p w:rsidR="00241E62" w:rsidRDefault="00241E62" w:rsidP="00241E62">
      <w:pPr>
        <w:pStyle w:val="ListParagraph"/>
        <w:numPr>
          <w:ilvl w:val="0"/>
          <w:numId w:val="1"/>
        </w:numPr>
      </w:pPr>
      <w:r>
        <w:t>CDR Import, Pricing, and Statistic Calculation</w:t>
      </w:r>
    </w:p>
    <w:p w:rsidR="00241E62" w:rsidRDefault="00241E62" w:rsidP="00241E62">
      <w:pPr>
        <w:pStyle w:val="ListParagraph"/>
        <w:numPr>
          <w:ilvl w:val="0"/>
          <w:numId w:val="1"/>
        </w:numPr>
      </w:pPr>
      <w:r>
        <w:t>Repricing</w:t>
      </w:r>
    </w:p>
    <w:p w:rsidR="001F1E8A" w:rsidRDefault="001F1E8A" w:rsidP="001F1E8A">
      <w:pPr>
        <w:pStyle w:val="Heading1"/>
      </w:pPr>
      <w:bookmarkStart w:id="1" w:name="_Toc420417631"/>
      <w:r>
        <w:lastRenderedPageBreak/>
        <w:t>Module Overview</w:t>
      </w:r>
      <w:bookmarkEnd w:id="1"/>
    </w:p>
    <w:p w:rsidR="00BB46FF" w:rsidRDefault="00BB46FF" w:rsidP="00BB46FF">
      <w:r>
        <w:t>The CDR module is responsible of importing CDRs into TOne, manipulating them, doing analysis on top of them, and other related business functionalities</w:t>
      </w:r>
    </w:p>
    <w:p w:rsidR="00793329" w:rsidRDefault="00793329" w:rsidP="00793329">
      <w:pPr>
        <w:pStyle w:val="Heading2"/>
      </w:pPr>
      <w:bookmarkStart w:id="2" w:name="_Toc418615188"/>
      <w:bookmarkStart w:id="3" w:name="_Toc420417632"/>
      <w:r>
        <w:t>Module Components</w:t>
      </w:r>
      <w:bookmarkEnd w:id="2"/>
      <w:bookmarkEnd w:id="3"/>
    </w:p>
    <w:p w:rsidR="00793329" w:rsidRDefault="00793329" w:rsidP="00793329">
      <w:r>
        <w:t>The following table shows the different components of the CDR Module: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3329" w:rsidTr="008C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793329" w:rsidRDefault="00793329" w:rsidP="008C547E">
            <w:r>
              <w:t>Component Name</w:t>
            </w:r>
          </w:p>
        </w:tc>
        <w:tc>
          <w:tcPr>
            <w:tcW w:w="4675" w:type="dxa"/>
          </w:tcPr>
          <w:p w:rsidR="00793329" w:rsidRDefault="00793329" w:rsidP="008C5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793329" w:rsidTr="008C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93329" w:rsidRDefault="00324FC7" w:rsidP="008C547E">
            <w:r>
              <w:t>Import CDRs Process</w:t>
            </w:r>
          </w:p>
        </w:tc>
        <w:tc>
          <w:tcPr>
            <w:tcW w:w="4675" w:type="dxa"/>
          </w:tcPr>
          <w:p w:rsidR="00793329" w:rsidRDefault="00793329" w:rsidP="008C5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Workflow</w:t>
            </w:r>
          </w:p>
        </w:tc>
      </w:tr>
      <w:tr w:rsidR="00793329" w:rsidTr="008C5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93329" w:rsidRDefault="00324FC7" w:rsidP="008C547E">
            <w:r>
              <w:t>Raw CDRs Process</w:t>
            </w:r>
          </w:p>
        </w:tc>
        <w:tc>
          <w:tcPr>
            <w:tcW w:w="4675" w:type="dxa"/>
          </w:tcPr>
          <w:p w:rsidR="00793329" w:rsidRDefault="00793329" w:rsidP="008C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</w:t>
            </w:r>
          </w:p>
        </w:tc>
      </w:tr>
      <w:tr w:rsidR="00324FC7" w:rsidTr="008C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4FC7" w:rsidRDefault="00324FC7" w:rsidP="00324FC7">
            <w:r>
              <w:t>Billing CDRs Process</w:t>
            </w:r>
          </w:p>
        </w:tc>
        <w:tc>
          <w:tcPr>
            <w:tcW w:w="4675" w:type="dxa"/>
          </w:tcPr>
          <w:p w:rsidR="00324FC7" w:rsidRDefault="00324FC7" w:rsidP="00324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Workflow</w:t>
            </w:r>
          </w:p>
        </w:tc>
      </w:tr>
      <w:tr w:rsidR="00324FC7" w:rsidTr="008C5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4FC7" w:rsidRDefault="00324FC7" w:rsidP="00324FC7">
            <w:r>
              <w:t>Store CDRs in DB Process</w:t>
            </w:r>
          </w:p>
        </w:tc>
        <w:tc>
          <w:tcPr>
            <w:tcW w:w="4675" w:type="dxa"/>
          </w:tcPr>
          <w:p w:rsidR="00324FC7" w:rsidRDefault="00324FC7" w:rsidP="00324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</w:t>
            </w:r>
          </w:p>
        </w:tc>
      </w:tr>
      <w:tr w:rsidR="00324FC7" w:rsidTr="008C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4FC7" w:rsidRDefault="00324FC7" w:rsidP="00324FC7">
            <w:r>
              <w:t>Store Main CDRs in DB Process</w:t>
            </w:r>
          </w:p>
        </w:tc>
        <w:tc>
          <w:tcPr>
            <w:tcW w:w="4675" w:type="dxa"/>
          </w:tcPr>
          <w:p w:rsidR="00324FC7" w:rsidRDefault="00324FC7" w:rsidP="00324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Workflow</w:t>
            </w:r>
          </w:p>
        </w:tc>
      </w:tr>
      <w:tr w:rsidR="00324FC7" w:rsidTr="008C5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4FC7" w:rsidRDefault="00324FC7" w:rsidP="00324FC7">
            <w:r>
              <w:t>Store Invalid CDRs in DB Process</w:t>
            </w:r>
          </w:p>
        </w:tc>
        <w:tc>
          <w:tcPr>
            <w:tcW w:w="4675" w:type="dxa"/>
          </w:tcPr>
          <w:p w:rsidR="00324FC7" w:rsidRDefault="00324FC7" w:rsidP="00324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</w:t>
            </w:r>
          </w:p>
        </w:tc>
      </w:tr>
      <w:tr w:rsidR="003D0FA8" w:rsidTr="008C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D0FA8" w:rsidRDefault="007A5746" w:rsidP="003D0FA8">
            <w:r>
              <w:t>Generate Statistics Process</w:t>
            </w:r>
          </w:p>
        </w:tc>
        <w:tc>
          <w:tcPr>
            <w:tcW w:w="4675" w:type="dxa"/>
          </w:tcPr>
          <w:p w:rsidR="003D0FA8" w:rsidRDefault="007A5746" w:rsidP="003D0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Workflow</w:t>
            </w:r>
          </w:p>
        </w:tc>
      </w:tr>
      <w:tr w:rsidR="007A5746" w:rsidTr="008C5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A5746" w:rsidRDefault="007A5746" w:rsidP="007A5746">
            <w:r>
              <w:t>Repricing Process</w:t>
            </w:r>
          </w:p>
        </w:tc>
        <w:tc>
          <w:tcPr>
            <w:tcW w:w="4675" w:type="dxa"/>
          </w:tcPr>
          <w:p w:rsidR="007A5746" w:rsidRDefault="007A5746" w:rsidP="007A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</w:t>
            </w:r>
          </w:p>
        </w:tc>
      </w:tr>
      <w:tr w:rsidR="00D01A92" w:rsidTr="008C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01A92" w:rsidRDefault="00D01A92" w:rsidP="007A5746">
            <w:r>
              <w:t>Store Statistics in DB Process</w:t>
            </w:r>
          </w:p>
        </w:tc>
        <w:tc>
          <w:tcPr>
            <w:tcW w:w="4675" w:type="dxa"/>
          </w:tcPr>
          <w:p w:rsidR="00D01A92" w:rsidRDefault="00D01A92" w:rsidP="007A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Workflow</w:t>
            </w:r>
          </w:p>
        </w:tc>
      </w:tr>
    </w:tbl>
    <w:p w:rsidR="00BB7A8F" w:rsidRDefault="00BB7A8F" w:rsidP="00BB7A8F">
      <w:pPr>
        <w:pStyle w:val="Heading2"/>
      </w:pPr>
      <w:bookmarkStart w:id="4" w:name="_Toc418615189"/>
      <w:bookmarkStart w:id="5" w:name="_Toc420417633"/>
      <w:r>
        <w:t>Visual Studio Projects</w:t>
      </w:r>
      <w:bookmarkEnd w:id="4"/>
      <w:bookmarkEnd w:id="5"/>
    </w:p>
    <w:p w:rsidR="00BB7A8F" w:rsidRDefault="00BB7A8F" w:rsidP="00BB7A8F">
      <w:r>
        <w:t>The following table shows the visual studio projects of the Routing Module:</w:t>
      </w:r>
    </w:p>
    <w:tbl>
      <w:tblPr>
        <w:tblStyle w:val="ListTable3-Accent1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BB7A8F" w:rsidTr="008C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BB7A8F" w:rsidRDefault="00BB7A8F" w:rsidP="008C547E">
            <w:r>
              <w:t>VS Project Name</w:t>
            </w:r>
          </w:p>
        </w:tc>
        <w:tc>
          <w:tcPr>
            <w:tcW w:w="4680" w:type="dxa"/>
          </w:tcPr>
          <w:p w:rsidR="00BB7A8F" w:rsidRDefault="00BB7A8F" w:rsidP="008C5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B7A8F" w:rsidTr="008C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7A8F" w:rsidRDefault="00BB7A8F" w:rsidP="00BB7A8F">
            <w:r w:rsidRPr="00A91B7F">
              <w:t>TOne.</w:t>
            </w:r>
            <w:r>
              <w:t>CDR</w:t>
            </w:r>
            <w:r w:rsidRPr="00A91B7F">
              <w:t>.Entities</w:t>
            </w:r>
          </w:p>
        </w:tc>
        <w:tc>
          <w:tcPr>
            <w:tcW w:w="4680" w:type="dxa"/>
          </w:tcPr>
          <w:p w:rsidR="00BB7A8F" w:rsidRDefault="00BB7A8F" w:rsidP="00BB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A8F" w:rsidTr="008C5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7A8F" w:rsidRDefault="00BB7A8F" w:rsidP="00BB7A8F">
            <w:r w:rsidRPr="00775ED5">
              <w:t>TOne.</w:t>
            </w:r>
            <w:r>
              <w:t>CDR</w:t>
            </w:r>
            <w:r w:rsidRPr="00775ED5">
              <w:t>.Data</w:t>
            </w:r>
          </w:p>
        </w:tc>
        <w:tc>
          <w:tcPr>
            <w:tcW w:w="4680" w:type="dxa"/>
          </w:tcPr>
          <w:p w:rsidR="00BB7A8F" w:rsidRDefault="00BB7A8F" w:rsidP="00BB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A8F" w:rsidTr="008C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7A8F" w:rsidRDefault="00BB7A8F" w:rsidP="00BB7A8F">
            <w:r w:rsidRPr="00775ED5">
              <w:t>TOne.</w:t>
            </w:r>
            <w:r>
              <w:t>CDR</w:t>
            </w:r>
            <w:r w:rsidRPr="00775ED5">
              <w:t>.Data.SQL</w:t>
            </w:r>
          </w:p>
        </w:tc>
        <w:tc>
          <w:tcPr>
            <w:tcW w:w="4680" w:type="dxa"/>
          </w:tcPr>
          <w:p w:rsidR="00BB7A8F" w:rsidRDefault="00BB7A8F" w:rsidP="00BB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A8F" w:rsidTr="008C5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7A8F" w:rsidRDefault="00BB7A8F" w:rsidP="00BB7A8F">
            <w:r w:rsidRPr="00775ED5">
              <w:t>TOne</w:t>
            </w:r>
            <w:r>
              <w:t>.CDR</w:t>
            </w:r>
            <w:r w:rsidRPr="00775ED5">
              <w:t>.Business</w:t>
            </w:r>
          </w:p>
        </w:tc>
        <w:tc>
          <w:tcPr>
            <w:tcW w:w="4680" w:type="dxa"/>
          </w:tcPr>
          <w:p w:rsidR="00BB7A8F" w:rsidRDefault="00BB7A8F" w:rsidP="00BB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A8F" w:rsidTr="008C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7A8F" w:rsidRDefault="00BB7A8F" w:rsidP="00BB7A8F">
            <w:r w:rsidRPr="00775ED5">
              <w:t>TOne</w:t>
            </w:r>
            <w:r>
              <w:t>.CDR</w:t>
            </w:r>
            <w:r w:rsidRPr="00775ED5">
              <w:t>Process</w:t>
            </w:r>
          </w:p>
        </w:tc>
        <w:tc>
          <w:tcPr>
            <w:tcW w:w="4680" w:type="dxa"/>
          </w:tcPr>
          <w:p w:rsidR="00BB7A8F" w:rsidRDefault="00590EF6" w:rsidP="00BB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CDR</w:t>
            </w:r>
            <w:r w:rsidR="00BB7A8F">
              <w:t xml:space="preserve"> Workflows</w:t>
            </w:r>
          </w:p>
        </w:tc>
      </w:tr>
      <w:tr w:rsidR="00BB7A8F" w:rsidTr="008C5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7A8F" w:rsidRDefault="00BB7A8F" w:rsidP="00BB7A8F">
            <w:r w:rsidRPr="00775ED5">
              <w:t>TOne</w:t>
            </w:r>
            <w:r>
              <w:t>.CDR</w:t>
            </w:r>
            <w:r w:rsidRPr="00775ED5">
              <w:t>Process.Activities</w:t>
            </w:r>
          </w:p>
        </w:tc>
        <w:tc>
          <w:tcPr>
            <w:tcW w:w="4680" w:type="dxa"/>
          </w:tcPr>
          <w:p w:rsidR="00BB7A8F" w:rsidRDefault="00590EF6" w:rsidP="00BB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CDR </w:t>
            </w:r>
            <w:r w:rsidR="00BB7A8F">
              <w:t>Workflow Activities</w:t>
            </w:r>
          </w:p>
        </w:tc>
      </w:tr>
      <w:tr w:rsidR="00BB7A8F" w:rsidTr="008C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7A8F" w:rsidRPr="00775ED5" w:rsidRDefault="00BB7A8F" w:rsidP="00BB7A8F">
            <w:r w:rsidRPr="00674314">
              <w:t>TOne</w:t>
            </w:r>
            <w:r>
              <w:t>.CDR</w:t>
            </w:r>
            <w:r w:rsidRPr="00674314">
              <w:t>Process.Arguments</w:t>
            </w:r>
          </w:p>
        </w:tc>
        <w:tc>
          <w:tcPr>
            <w:tcW w:w="4680" w:type="dxa"/>
          </w:tcPr>
          <w:p w:rsidR="00BB7A8F" w:rsidRDefault="00590EF6" w:rsidP="00BB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CDR </w:t>
            </w:r>
            <w:r w:rsidR="00BB7A8F">
              <w:t>Workflow In/Out Arguments</w:t>
            </w:r>
          </w:p>
        </w:tc>
      </w:tr>
    </w:tbl>
    <w:p w:rsidR="00BB7A8F" w:rsidRDefault="00BB7A8F" w:rsidP="00BB7A8F">
      <w:r>
        <w:t>These projects are located in TOneV2 solution under “</w:t>
      </w:r>
      <w:r w:rsidRPr="009443E6">
        <w:t>C:\TFS\TOneV2\Code\TOneV2</w:t>
      </w:r>
      <w:r>
        <w:t>”</w:t>
      </w:r>
    </w:p>
    <w:p w:rsidR="005A6E6B" w:rsidRDefault="005A6E6B" w:rsidP="005A6E6B">
      <w:pPr>
        <w:pStyle w:val="Heading2"/>
      </w:pPr>
      <w:bookmarkStart w:id="6" w:name="_Toc418615187"/>
      <w:bookmarkStart w:id="7" w:name="_Toc420417634"/>
      <w:r>
        <w:t>Module Dependencies</w:t>
      </w:r>
      <w:bookmarkEnd w:id="6"/>
      <w:bookmarkEnd w:id="7"/>
    </w:p>
    <w:p w:rsidR="005A6E6B" w:rsidRDefault="005A6E6B" w:rsidP="005A6E6B">
      <w:r>
        <w:t>The following table shows the dependencies of the Routing Module: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E6B" w:rsidTr="006C7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5A6E6B" w:rsidRDefault="005A6E6B" w:rsidP="006C7C60">
            <w:r>
              <w:t>Dependency Name</w:t>
            </w:r>
          </w:p>
        </w:tc>
        <w:tc>
          <w:tcPr>
            <w:tcW w:w="4675" w:type="dxa"/>
          </w:tcPr>
          <w:p w:rsidR="005A6E6B" w:rsidRDefault="005A6E6B" w:rsidP="006C7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5A6E6B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A6E6B" w:rsidRDefault="005A6E6B" w:rsidP="006C7C60">
            <w:r>
              <w:t>TOne Main Module &amp; Business Entity</w:t>
            </w:r>
          </w:p>
        </w:tc>
        <w:tc>
          <w:tcPr>
            <w:tcW w:w="4675" w:type="dxa"/>
          </w:tcPr>
          <w:p w:rsidR="005A6E6B" w:rsidRDefault="005A6E6B" w:rsidP="006C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TOneV2 solution</w:t>
            </w:r>
          </w:p>
        </w:tc>
      </w:tr>
      <w:tr w:rsidR="005A6E6B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A6E6B" w:rsidRDefault="005A6E6B" w:rsidP="006C7C60">
            <w:r>
              <w:t>Vanrise.Common &amp; Vanrise.Caching</w:t>
            </w:r>
          </w:p>
        </w:tc>
        <w:tc>
          <w:tcPr>
            <w:tcW w:w="4675" w:type="dxa"/>
          </w:tcPr>
          <w:p w:rsidR="005A6E6B" w:rsidRDefault="005A6E6B" w:rsidP="006C7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Vanrise Framework solution</w:t>
            </w:r>
          </w:p>
        </w:tc>
      </w:tr>
      <w:tr w:rsidR="005A6E6B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A6E6B" w:rsidRDefault="005A6E6B" w:rsidP="006C7C60">
            <w:r>
              <w:t>Vanrise.Data &amp; Vanrise.Data.SQL</w:t>
            </w:r>
          </w:p>
        </w:tc>
        <w:tc>
          <w:tcPr>
            <w:tcW w:w="4675" w:type="dxa"/>
          </w:tcPr>
          <w:p w:rsidR="005A6E6B" w:rsidRDefault="005A6E6B" w:rsidP="006C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Vanrise Framework solution</w:t>
            </w:r>
          </w:p>
        </w:tc>
      </w:tr>
      <w:tr w:rsidR="005A6E6B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A6E6B" w:rsidRDefault="005A6E6B" w:rsidP="006C7C60">
            <w:r>
              <w:t>Vanrise.Queueing</w:t>
            </w:r>
          </w:p>
        </w:tc>
        <w:tc>
          <w:tcPr>
            <w:tcW w:w="4675" w:type="dxa"/>
          </w:tcPr>
          <w:p w:rsidR="005A6E6B" w:rsidRDefault="005A6E6B" w:rsidP="006C7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Vanrise.BusinessProcess Framework solution</w:t>
            </w:r>
          </w:p>
        </w:tc>
      </w:tr>
      <w:tr w:rsidR="005A6E6B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A6E6B" w:rsidRDefault="005A6E6B" w:rsidP="006C7C60">
            <w:r>
              <w:t>Vanrise.BusinessProcess, Vanrise.BusinessProcess.Entities, &amp; Vanrise.BusinessProcess.WFActivities</w:t>
            </w:r>
          </w:p>
        </w:tc>
        <w:tc>
          <w:tcPr>
            <w:tcW w:w="4675" w:type="dxa"/>
          </w:tcPr>
          <w:p w:rsidR="005A6E6B" w:rsidRDefault="005A6E6B" w:rsidP="006C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Vanrise.BusinessProcess Framework solution</w:t>
            </w:r>
          </w:p>
        </w:tc>
      </w:tr>
      <w:tr w:rsidR="00C41E1C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41E1C" w:rsidRDefault="00C41E1C" w:rsidP="006C7C60">
            <w:r>
              <w:t>TABS and switch related dlls</w:t>
            </w:r>
          </w:p>
        </w:tc>
        <w:tc>
          <w:tcPr>
            <w:tcW w:w="4675" w:type="dxa"/>
          </w:tcPr>
          <w:p w:rsidR="00C41E1C" w:rsidRDefault="00C41E1C" w:rsidP="006C7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Solution</w:t>
            </w:r>
          </w:p>
        </w:tc>
      </w:tr>
    </w:tbl>
    <w:p w:rsidR="005A6E6B" w:rsidRDefault="005A6E6B" w:rsidP="005A6E6B">
      <w:pPr>
        <w:pStyle w:val="Heading2"/>
      </w:pPr>
      <w:bookmarkStart w:id="8" w:name="_Toc420417635"/>
      <w:r>
        <w:t>Required Databases</w:t>
      </w:r>
      <w:bookmarkEnd w:id="8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6E6B" w:rsidTr="006C7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5A6E6B" w:rsidRDefault="005A6E6B" w:rsidP="006C7C60">
            <w:r>
              <w:t>Database Connection String Name</w:t>
            </w:r>
          </w:p>
        </w:tc>
      </w:tr>
      <w:tr w:rsidR="005A6E6B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A6E6B" w:rsidRPr="00260A50" w:rsidRDefault="005A6E6B" w:rsidP="006C7C60">
            <w:r w:rsidRPr="00260A50">
              <w:t>MainDBConnString</w:t>
            </w:r>
          </w:p>
        </w:tc>
      </w:tr>
      <w:tr w:rsidR="005A6E6B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A6E6B" w:rsidRPr="00260A50" w:rsidRDefault="005A6E6B" w:rsidP="006C7C60">
            <w:r w:rsidRPr="00260A50">
              <w:lastRenderedPageBreak/>
              <w:t>TransactionDBConnString</w:t>
            </w:r>
          </w:p>
        </w:tc>
      </w:tr>
      <w:tr w:rsidR="005A6E6B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A6E6B" w:rsidRPr="00260A50" w:rsidRDefault="005A6E6B" w:rsidP="006C7C60">
            <w:r w:rsidRPr="00260A50">
              <w:t>LogDBConnString</w:t>
            </w:r>
          </w:p>
        </w:tc>
      </w:tr>
      <w:tr w:rsidR="005A6E6B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A6E6B" w:rsidRPr="00260A50" w:rsidRDefault="00771042" w:rsidP="006C7C60">
            <w:r w:rsidRPr="00771042">
              <w:t>QueueItemDBConnString</w:t>
            </w:r>
          </w:p>
        </w:tc>
      </w:tr>
    </w:tbl>
    <w:p w:rsidR="00BB46FF" w:rsidRDefault="004D19AF" w:rsidP="004D19AF">
      <w:pPr>
        <w:pStyle w:val="Heading1"/>
      </w:pPr>
      <w:bookmarkStart w:id="9" w:name="_Toc420417636"/>
      <w:r>
        <w:lastRenderedPageBreak/>
        <w:t>CDR Import, Billing, Pricing, and Statistics Processes</w:t>
      </w:r>
      <w:bookmarkEnd w:id="9"/>
    </w:p>
    <w:p w:rsidR="004D19AF" w:rsidRDefault="00B00026" w:rsidP="009B703E">
      <w:r>
        <w:t xml:space="preserve">The following diagram show all Processes, Queues, and database tables involved in the Import CDRs, Billing, Pricing, and Statistics </w:t>
      </w:r>
      <w:r w:rsidR="009B703E">
        <w:t>generation</w:t>
      </w:r>
      <w:bookmarkStart w:id="10" w:name="_GoBack"/>
      <w:bookmarkEnd w:id="10"/>
      <w:r>
        <w:t>:</w:t>
      </w:r>
    </w:p>
    <w:p w:rsidR="00B00026" w:rsidRDefault="00A524C1" w:rsidP="00B00026">
      <w:r>
        <w:rPr>
          <w:noProof/>
        </w:rPr>
        <w:drawing>
          <wp:inline distT="0" distB="0" distL="0" distR="0">
            <wp:extent cx="5943600" cy="3972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RProce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2A" w:rsidRDefault="007B6E2A" w:rsidP="007B6E2A">
      <w:r>
        <w:t>The following sections describes each process and its related entities:</w:t>
      </w:r>
    </w:p>
    <w:p w:rsidR="007B6E2A" w:rsidRDefault="009D3B39" w:rsidP="009D3B39">
      <w:pPr>
        <w:pStyle w:val="Heading2"/>
      </w:pPr>
      <w:bookmarkStart w:id="11" w:name="_Toc420417637"/>
      <w:r>
        <w:t>Import CDR Process</w:t>
      </w:r>
      <w:bookmarkEnd w:id="11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7"/>
        <w:gridCol w:w="6863"/>
      </w:tblGrid>
      <w:tr w:rsidR="003F618C" w:rsidTr="006C7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F618C" w:rsidRDefault="003F618C" w:rsidP="006C7C60">
            <w:r w:rsidRPr="003F618C">
              <w:t>ImportCDRProcess</w:t>
            </w:r>
          </w:p>
        </w:tc>
      </w:tr>
      <w:tr w:rsidR="003F618C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3F618C" w:rsidRDefault="003F618C" w:rsidP="006C7C60">
            <w:r>
              <w:t>Job Summary</w:t>
            </w:r>
          </w:p>
        </w:tc>
        <w:tc>
          <w:tcPr>
            <w:tcW w:w="6863" w:type="dxa"/>
          </w:tcPr>
          <w:p w:rsidR="003F618C" w:rsidRDefault="003F618C" w:rsidP="006C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 new CDRs from a Switch and submit them to database Queues</w:t>
            </w:r>
          </w:p>
        </w:tc>
      </w:tr>
      <w:tr w:rsidR="003F618C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3F618C" w:rsidRDefault="003F618C" w:rsidP="006C7C60">
            <w:r>
              <w:t>Trigger</w:t>
            </w:r>
          </w:p>
        </w:tc>
        <w:tc>
          <w:tcPr>
            <w:tcW w:w="6863" w:type="dxa"/>
          </w:tcPr>
          <w:p w:rsidR="003F618C" w:rsidRDefault="003F618C" w:rsidP="003F6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Schedule</w:t>
            </w:r>
          </w:p>
        </w:tc>
      </w:tr>
      <w:tr w:rsidR="003F618C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3F618C" w:rsidRDefault="003F618C" w:rsidP="006C7C60">
            <w:r>
              <w:t>Input</w:t>
            </w:r>
          </w:p>
        </w:tc>
        <w:tc>
          <w:tcPr>
            <w:tcW w:w="6863" w:type="dxa"/>
          </w:tcPr>
          <w:p w:rsidR="003F618C" w:rsidRDefault="00565326" w:rsidP="0056532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SwitchID</w:t>
            </w:r>
            <w:r w:rsidR="003F618C">
              <w:t xml:space="preserve">: </w:t>
            </w:r>
            <w:r>
              <w:t>the database Id of the switch from which to import CDRs</w:t>
            </w:r>
          </w:p>
        </w:tc>
      </w:tr>
      <w:tr w:rsidR="003F618C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3F618C" w:rsidRDefault="003F618C" w:rsidP="006C7C60">
            <w:r>
              <w:t>Output</w:t>
            </w:r>
          </w:p>
        </w:tc>
        <w:tc>
          <w:tcPr>
            <w:tcW w:w="6863" w:type="dxa"/>
          </w:tcPr>
          <w:p w:rsidR="003F618C" w:rsidRDefault="00565326" w:rsidP="0056532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CDRRawQueue: database Queue</w:t>
            </w:r>
          </w:p>
          <w:p w:rsidR="00565326" w:rsidRDefault="00565326" w:rsidP="0056532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37E">
              <w:t>CDRRawForBilling</w:t>
            </w:r>
            <w:r w:rsidRPr="006C537E"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database queue having CDRRawQueue as source queue</w:t>
            </w:r>
          </w:p>
        </w:tc>
      </w:tr>
      <w:tr w:rsidR="003F618C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3F618C" w:rsidRDefault="003F618C" w:rsidP="006C7C60">
            <w:r>
              <w:t>Parallel Restriction</w:t>
            </w:r>
          </w:p>
        </w:tc>
        <w:tc>
          <w:tcPr>
            <w:tcW w:w="6863" w:type="dxa"/>
          </w:tcPr>
          <w:p w:rsidR="003F618C" w:rsidRDefault="003F618C" w:rsidP="006C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18C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3F618C" w:rsidRDefault="003F618C" w:rsidP="006C7C60">
            <w:r>
              <w:t>Tables Affected</w:t>
            </w:r>
          </w:p>
        </w:tc>
        <w:tc>
          <w:tcPr>
            <w:tcW w:w="6863" w:type="dxa"/>
          </w:tcPr>
          <w:p w:rsidR="003F618C" w:rsidRDefault="00565326" w:rsidP="006C7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F618C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3F618C" w:rsidRDefault="003F618C" w:rsidP="006C7C60">
            <w:r>
              <w:t>Sequence of Execution</w:t>
            </w:r>
          </w:p>
        </w:tc>
        <w:tc>
          <w:tcPr>
            <w:tcW w:w="6863" w:type="dxa"/>
          </w:tcPr>
          <w:p w:rsidR="003F618C" w:rsidRDefault="008B640A" w:rsidP="008B640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retrieving batches of CDRs from the switch</w:t>
            </w:r>
          </w:p>
          <w:p w:rsidR="008B640A" w:rsidRDefault="008B640A" w:rsidP="008B640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Enqueue the CDRs batch to the output Queue (</w:t>
            </w:r>
            <w:r>
              <w:t>CDRRawQueue</w:t>
            </w:r>
            <w:r>
              <w:t>)</w:t>
            </w:r>
          </w:p>
        </w:tc>
      </w:tr>
    </w:tbl>
    <w:p w:rsidR="009D3B39" w:rsidRDefault="009D3B39" w:rsidP="009D3B39"/>
    <w:p w:rsidR="009E4078" w:rsidRDefault="009E4078" w:rsidP="009E4078">
      <w:pPr>
        <w:pStyle w:val="Heading2"/>
      </w:pPr>
      <w:bookmarkStart w:id="12" w:name="_Toc420417638"/>
      <w:r>
        <w:lastRenderedPageBreak/>
        <w:t>Store CDRs in DB Process</w:t>
      </w:r>
      <w:bookmarkEnd w:id="12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7"/>
        <w:gridCol w:w="6863"/>
      </w:tblGrid>
      <w:tr w:rsidR="009E4078" w:rsidTr="006C7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E4078" w:rsidRDefault="009E4078" w:rsidP="006C7C60">
            <w:r w:rsidRPr="009E4078">
              <w:t>StoreCDRsInDBProcess</w:t>
            </w:r>
          </w:p>
        </w:tc>
      </w:tr>
      <w:tr w:rsidR="009E4078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9E4078" w:rsidRDefault="009E4078" w:rsidP="006C7C60">
            <w:r>
              <w:t>Job Summary</w:t>
            </w:r>
          </w:p>
        </w:tc>
        <w:tc>
          <w:tcPr>
            <w:tcW w:w="6863" w:type="dxa"/>
          </w:tcPr>
          <w:p w:rsidR="009E4078" w:rsidRDefault="009E4078" w:rsidP="006C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imported CDRs from the Queue and store them to the database</w:t>
            </w:r>
          </w:p>
        </w:tc>
      </w:tr>
      <w:tr w:rsidR="009E4078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9E4078" w:rsidRDefault="009E4078" w:rsidP="006C7C60">
            <w:r>
              <w:t>Trigger</w:t>
            </w:r>
          </w:p>
        </w:tc>
        <w:tc>
          <w:tcPr>
            <w:tcW w:w="6863" w:type="dxa"/>
          </w:tcPr>
          <w:p w:rsidR="009E4078" w:rsidRDefault="00D06447" w:rsidP="006C7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Whenever the input database queue has items</w:t>
            </w:r>
          </w:p>
        </w:tc>
      </w:tr>
      <w:tr w:rsidR="009E4078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9E4078" w:rsidRDefault="009E4078" w:rsidP="006C7C60">
            <w:r>
              <w:t>Input</w:t>
            </w:r>
          </w:p>
        </w:tc>
        <w:tc>
          <w:tcPr>
            <w:tcW w:w="6863" w:type="dxa"/>
          </w:tcPr>
          <w:p w:rsidR="009E4078" w:rsidRDefault="009E4078" w:rsidP="00890B7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SwitchID</w:t>
            </w:r>
            <w:r>
              <w:t xml:space="preserve">: the database Id of the switch from which </w:t>
            </w:r>
            <w:r w:rsidR="00890B72">
              <w:t>the CDRs are imported</w:t>
            </w:r>
          </w:p>
          <w:p w:rsidR="006C537E" w:rsidRDefault="006C537E" w:rsidP="00890B7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CDRRawQueue: database Queue</w:t>
            </w:r>
          </w:p>
        </w:tc>
      </w:tr>
      <w:tr w:rsidR="009E4078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9E4078" w:rsidRDefault="009E4078" w:rsidP="006C7C60">
            <w:r>
              <w:t>Output</w:t>
            </w:r>
          </w:p>
        </w:tc>
        <w:tc>
          <w:tcPr>
            <w:tcW w:w="6863" w:type="dxa"/>
          </w:tcPr>
          <w:p w:rsidR="009E4078" w:rsidRDefault="009E4078" w:rsidP="00820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078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9E4078" w:rsidRDefault="009E4078" w:rsidP="006C7C60">
            <w:r>
              <w:t>Parallel Restriction</w:t>
            </w:r>
          </w:p>
        </w:tc>
        <w:tc>
          <w:tcPr>
            <w:tcW w:w="6863" w:type="dxa"/>
          </w:tcPr>
          <w:p w:rsidR="009E4078" w:rsidRDefault="009E4078" w:rsidP="006C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078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9E4078" w:rsidRDefault="009E4078" w:rsidP="006C7C60">
            <w:r>
              <w:t>Tables Affected</w:t>
            </w:r>
          </w:p>
        </w:tc>
        <w:tc>
          <w:tcPr>
            <w:tcW w:w="6863" w:type="dxa"/>
          </w:tcPr>
          <w:p w:rsidR="009E4078" w:rsidRDefault="006C537E" w:rsidP="006C537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CDR</w:t>
            </w:r>
          </w:p>
        </w:tc>
      </w:tr>
      <w:tr w:rsidR="009E4078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9E4078" w:rsidRDefault="009E4078" w:rsidP="006C7C60">
            <w:r>
              <w:t>Sequence of Execution</w:t>
            </w:r>
          </w:p>
        </w:tc>
        <w:tc>
          <w:tcPr>
            <w:tcW w:w="6863" w:type="dxa"/>
          </w:tcPr>
          <w:p w:rsidR="009E4078" w:rsidRDefault="009E4078" w:rsidP="006C7C6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retrieving batches of CDRs from the </w:t>
            </w:r>
            <w:r w:rsidR="00DA22EC">
              <w:t>CDRRawQueue</w:t>
            </w:r>
          </w:p>
          <w:p w:rsidR="009E4078" w:rsidRDefault="00DA22EC" w:rsidP="00DA22E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each batch of CDRs in the CDR table</w:t>
            </w:r>
          </w:p>
        </w:tc>
      </w:tr>
    </w:tbl>
    <w:p w:rsidR="009E4078" w:rsidRDefault="009E4078" w:rsidP="009E4078"/>
    <w:p w:rsidR="009F0026" w:rsidRDefault="009F0026" w:rsidP="009F0026">
      <w:pPr>
        <w:pStyle w:val="Heading2"/>
      </w:pPr>
      <w:bookmarkStart w:id="13" w:name="_Toc420417639"/>
      <w:r>
        <w:t>Raw CDRs Process</w:t>
      </w:r>
      <w:bookmarkEnd w:id="13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7"/>
        <w:gridCol w:w="6863"/>
      </w:tblGrid>
      <w:tr w:rsidR="00A91FEB" w:rsidTr="006C7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91FEB" w:rsidRDefault="002918C8" w:rsidP="006C7C60">
            <w:r w:rsidRPr="002918C8">
              <w:t>RawCDRsProcess</w:t>
            </w:r>
          </w:p>
        </w:tc>
      </w:tr>
      <w:tr w:rsidR="00A91FEB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A91FEB" w:rsidRDefault="00A91FEB" w:rsidP="006C7C60">
            <w:r>
              <w:t>Job Summary</w:t>
            </w:r>
          </w:p>
        </w:tc>
        <w:tc>
          <w:tcPr>
            <w:tcW w:w="6863" w:type="dxa"/>
          </w:tcPr>
          <w:p w:rsidR="00A91FEB" w:rsidRDefault="00A91FEB" w:rsidP="00A9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imported CDRs from the Queue and </w:t>
            </w:r>
            <w:r>
              <w:t>generate Billing CDRs (without pricing)</w:t>
            </w:r>
          </w:p>
        </w:tc>
      </w:tr>
      <w:tr w:rsidR="00A91FEB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A91FEB" w:rsidRDefault="00A91FEB" w:rsidP="006C7C60">
            <w:r>
              <w:t>Trigger</w:t>
            </w:r>
          </w:p>
        </w:tc>
        <w:tc>
          <w:tcPr>
            <w:tcW w:w="6863" w:type="dxa"/>
          </w:tcPr>
          <w:p w:rsidR="00A91FEB" w:rsidRDefault="00D06447" w:rsidP="006C7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Whenever the input database queue has items</w:t>
            </w:r>
          </w:p>
        </w:tc>
      </w:tr>
      <w:tr w:rsidR="00A91FEB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A91FEB" w:rsidRDefault="00A91FEB" w:rsidP="006C7C60">
            <w:r>
              <w:t>Input</w:t>
            </w:r>
          </w:p>
        </w:tc>
        <w:tc>
          <w:tcPr>
            <w:tcW w:w="6863" w:type="dxa"/>
          </w:tcPr>
          <w:p w:rsidR="00A91FEB" w:rsidRDefault="00A91FEB" w:rsidP="006C7C6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SwitchID</w:t>
            </w:r>
            <w:r>
              <w:t>: the database Id of the switch from which the CDRs are imported</w:t>
            </w:r>
          </w:p>
          <w:p w:rsidR="00A91FEB" w:rsidRDefault="00423F48" w:rsidP="006C7C6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37E">
              <w:t>CDRRawForBillingQueue</w:t>
            </w:r>
            <w:r w:rsidR="00A91FEB">
              <w:t>: database Queue</w:t>
            </w:r>
          </w:p>
        </w:tc>
      </w:tr>
      <w:tr w:rsidR="00A91FEB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A91FEB" w:rsidRDefault="00A91FEB" w:rsidP="006C7C60">
            <w:r>
              <w:t>Output</w:t>
            </w:r>
          </w:p>
        </w:tc>
        <w:tc>
          <w:tcPr>
            <w:tcW w:w="6863" w:type="dxa"/>
          </w:tcPr>
          <w:p w:rsidR="0020613E" w:rsidRDefault="0020613E" w:rsidP="0020613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CDR</w:t>
            </w:r>
            <w:r>
              <w:t>Billing</w:t>
            </w:r>
            <w:r>
              <w:t>Queue: database Queue</w:t>
            </w:r>
          </w:p>
          <w:p w:rsidR="00A91FEB" w:rsidRPr="0020613E" w:rsidRDefault="0020613E" w:rsidP="0020613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37E">
              <w:t>CDR</w:t>
            </w:r>
            <w:r>
              <w:t>Billing</w:t>
            </w:r>
            <w:r w:rsidRPr="006C537E">
              <w:t>For</w:t>
            </w:r>
            <w:r>
              <w:t>Statistic</w:t>
            </w:r>
            <w:r w:rsidRPr="006C537E"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database queue having </w:t>
            </w:r>
            <w:r>
              <w:t>CDRBillingQueue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 source queue</w:t>
            </w:r>
          </w:p>
          <w:p w:rsidR="0020613E" w:rsidRDefault="0020613E" w:rsidP="0020613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37E">
              <w:t>CDR</w:t>
            </w:r>
            <w:r>
              <w:t>Billing</w:t>
            </w:r>
            <w:r w:rsidRPr="006C537E">
              <w:t>For</w:t>
            </w:r>
            <w:r>
              <w:t>Daily</w:t>
            </w:r>
            <w:r>
              <w:t>Statistic</w:t>
            </w:r>
            <w:r w:rsidRPr="006C537E"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database queue having </w:t>
            </w:r>
            <w:r>
              <w:t>CDRBillingQueue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 source queue</w:t>
            </w:r>
          </w:p>
        </w:tc>
      </w:tr>
      <w:tr w:rsidR="00A91FEB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A91FEB" w:rsidRDefault="00A91FEB" w:rsidP="006C7C60">
            <w:r>
              <w:t>Parallel Restriction</w:t>
            </w:r>
          </w:p>
        </w:tc>
        <w:tc>
          <w:tcPr>
            <w:tcW w:w="6863" w:type="dxa"/>
          </w:tcPr>
          <w:p w:rsidR="00A91FEB" w:rsidRDefault="00A91FEB" w:rsidP="006C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FEB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A91FEB" w:rsidRDefault="00A91FEB" w:rsidP="006C7C60">
            <w:r>
              <w:t>Tables Affected</w:t>
            </w:r>
          </w:p>
        </w:tc>
        <w:tc>
          <w:tcPr>
            <w:tcW w:w="6863" w:type="dxa"/>
          </w:tcPr>
          <w:p w:rsidR="00A91FEB" w:rsidRDefault="0020613E" w:rsidP="00206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A91FEB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A91FEB" w:rsidRDefault="00A91FEB" w:rsidP="006C7C60">
            <w:r>
              <w:t>Sequence of Execution</w:t>
            </w:r>
          </w:p>
        </w:tc>
        <w:tc>
          <w:tcPr>
            <w:tcW w:w="6863" w:type="dxa"/>
          </w:tcPr>
          <w:p w:rsidR="00A91FEB" w:rsidRDefault="00A91FEB" w:rsidP="009314B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retrieving batches of CDRs from the </w:t>
            </w:r>
            <w:r w:rsidR="002C7143" w:rsidRPr="006C537E">
              <w:t>CDRRawForBillingQueue</w:t>
            </w:r>
          </w:p>
          <w:p w:rsidR="002C7143" w:rsidRDefault="002C7143" w:rsidP="006C7C6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CDRs by assigning Customer, Suppliers, and Zone properties</w:t>
            </w:r>
          </w:p>
          <w:p w:rsidR="00A91FEB" w:rsidRDefault="002C7143" w:rsidP="006C7C6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Enqueue the </w:t>
            </w:r>
            <w:r>
              <w:t>billin</w:t>
            </w:r>
            <w:r w:rsidR="009314B3">
              <w:t>g</w:t>
            </w:r>
            <w:r>
              <w:t xml:space="preserve"> </w:t>
            </w:r>
            <w:r>
              <w:t>CDRs batch to the output Queue (</w:t>
            </w:r>
            <w:r w:rsidR="006C5691">
              <w:t>CDRBillingQueue</w:t>
            </w:r>
            <w:r>
              <w:t>)</w:t>
            </w:r>
          </w:p>
        </w:tc>
      </w:tr>
    </w:tbl>
    <w:p w:rsidR="009F0026" w:rsidRDefault="009F0026" w:rsidP="009F0026"/>
    <w:p w:rsidR="000E7D28" w:rsidRDefault="000E7D28" w:rsidP="000E7D28">
      <w:pPr>
        <w:pStyle w:val="Heading2"/>
      </w:pPr>
      <w:bookmarkStart w:id="14" w:name="_Toc420417640"/>
      <w:r>
        <w:t>Billing</w:t>
      </w:r>
      <w:r>
        <w:t xml:space="preserve"> CDRs Process</w:t>
      </w:r>
      <w:bookmarkEnd w:id="14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7"/>
        <w:gridCol w:w="6863"/>
      </w:tblGrid>
      <w:tr w:rsidR="000E7D28" w:rsidTr="006C7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E7D28" w:rsidRDefault="00A27F76" w:rsidP="006C7C60">
            <w:r w:rsidRPr="00A27F76">
              <w:t>BillingCDRsProcess</w:t>
            </w:r>
          </w:p>
        </w:tc>
      </w:tr>
      <w:tr w:rsidR="000E7D28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0E7D28" w:rsidRDefault="000E7D28" w:rsidP="006C7C60">
            <w:r>
              <w:t>Job Summary</w:t>
            </w:r>
          </w:p>
        </w:tc>
        <w:tc>
          <w:tcPr>
            <w:tcW w:w="6863" w:type="dxa"/>
          </w:tcPr>
          <w:p w:rsidR="000E7D28" w:rsidRDefault="000E7D28" w:rsidP="00CE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  <w:r w:rsidR="00CE67CA">
              <w:t xml:space="preserve"> billing</w:t>
            </w:r>
            <w:r>
              <w:t xml:space="preserve"> CDRs from the </w:t>
            </w:r>
            <w:r w:rsidR="00CE67CA">
              <w:t xml:space="preserve">Billing CDR </w:t>
            </w:r>
            <w:r>
              <w:t xml:space="preserve">Queue and </w:t>
            </w:r>
            <w:r w:rsidR="00C823E6">
              <w:t>apply pricing properties</w:t>
            </w:r>
          </w:p>
        </w:tc>
      </w:tr>
      <w:tr w:rsidR="000E7D28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0E7D28" w:rsidRDefault="000E7D28" w:rsidP="006C7C60">
            <w:r>
              <w:t>Trigger</w:t>
            </w:r>
          </w:p>
        </w:tc>
        <w:tc>
          <w:tcPr>
            <w:tcW w:w="6863" w:type="dxa"/>
          </w:tcPr>
          <w:p w:rsidR="000E7D28" w:rsidRDefault="000E7D28" w:rsidP="006C7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Whenever the input database queue has items</w:t>
            </w:r>
          </w:p>
        </w:tc>
      </w:tr>
      <w:tr w:rsidR="000E7D28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0E7D28" w:rsidRDefault="000E7D28" w:rsidP="006C7C60">
            <w:r>
              <w:t>Input</w:t>
            </w:r>
          </w:p>
        </w:tc>
        <w:tc>
          <w:tcPr>
            <w:tcW w:w="6863" w:type="dxa"/>
          </w:tcPr>
          <w:p w:rsidR="000E7D28" w:rsidRDefault="000E7D28" w:rsidP="006C7C6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SwitchID</w:t>
            </w:r>
            <w:r>
              <w:t>: the database Id of the switch from which the CDRs are imported</w:t>
            </w:r>
          </w:p>
          <w:p w:rsidR="000E7D28" w:rsidRDefault="00C823E6" w:rsidP="006C7C6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CDRBillingQueue</w:t>
            </w:r>
            <w:r w:rsidR="000E7D28">
              <w:t>: database Queue</w:t>
            </w:r>
          </w:p>
        </w:tc>
      </w:tr>
      <w:tr w:rsidR="000E7D28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0E7D28" w:rsidRDefault="000E7D28" w:rsidP="006C7C60">
            <w:r>
              <w:t>Output</w:t>
            </w:r>
          </w:p>
        </w:tc>
        <w:tc>
          <w:tcPr>
            <w:tcW w:w="6863" w:type="dxa"/>
          </w:tcPr>
          <w:p w:rsidR="000E7D28" w:rsidRDefault="00C823E6" w:rsidP="006C7C6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CDRMainQueue</w:t>
            </w:r>
            <w:r w:rsidR="000E7D28">
              <w:t>: database Queue</w:t>
            </w:r>
          </w:p>
          <w:p w:rsidR="000E7D28" w:rsidRDefault="00C823E6" w:rsidP="00B904F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CDRInvalidQueue</w:t>
            </w:r>
            <w:r w:rsidR="000E7D2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t>database Queue</w:t>
            </w:r>
          </w:p>
        </w:tc>
      </w:tr>
      <w:tr w:rsidR="000E7D28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0E7D28" w:rsidRDefault="000E7D28" w:rsidP="006C7C60">
            <w:r>
              <w:lastRenderedPageBreak/>
              <w:t>Parallel Restriction</w:t>
            </w:r>
          </w:p>
        </w:tc>
        <w:tc>
          <w:tcPr>
            <w:tcW w:w="6863" w:type="dxa"/>
          </w:tcPr>
          <w:p w:rsidR="000E7D28" w:rsidRDefault="000E7D28" w:rsidP="006C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D28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0E7D28" w:rsidRDefault="000E7D28" w:rsidP="006C7C60">
            <w:r>
              <w:t>Tables Affected</w:t>
            </w:r>
          </w:p>
        </w:tc>
        <w:tc>
          <w:tcPr>
            <w:tcW w:w="6863" w:type="dxa"/>
          </w:tcPr>
          <w:p w:rsidR="000E7D28" w:rsidRDefault="000E7D28" w:rsidP="006C7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E7D28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0E7D28" w:rsidRDefault="000E7D28" w:rsidP="006C7C60">
            <w:r>
              <w:t>Sequence of Execution</w:t>
            </w:r>
          </w:p>
        </w:tc>
        <w:tc>
          <w:tcPr>
            <w:tcW w:w="6863" w:type="dxa"/>
          </w:tcPr>
          <w:p w:rsidR="000E7D28" w:rsidRDefault="000E7D28" w:rsidP="006C7C6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retrieving batches of Billing CDRs from the </w:t>
            </w:r>
            <w:r w:rsidR="009314B3">
              <w:t>CDRBillingQueue</w:t>
            </w:r>
          </w:p>
          <w:p w:rsidR="000E7D28" w:rsidRDefault="009314B3" w:rsidP="006C7C6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pricing properties of type Main CDRs</w:t>
            </w:r>
          </w:p>
          <w:p w:rsidR="000E7D28" w:rsidRDefault="000E7D28" w:rsidP="009314B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Enqueue the billin</w:t>
            </w:r>
            <w:r w:rsidR="009314B3">
              <w:t>g</w:t>
            </w:r>
            <w:r>
              <w:t xml:space="preserve"> CDRs </w:t>
            </w:r>
            <w:r w:rsidR="009314B3">
              <w:t xml:space="preserve">of type Main to the </w:t>
            </w:r>
            <w:r w:rsidR="009314B3">
              <w:t>CDRMainQueue</w:t>
            </w:r>
          </w:p>
          <w:p w:rsidR="009314B3" w:rsidRDefault="009314B3" w:rsidP="009314B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Enqueue the billing CDRs of type </w:t>
            </w:r>
            <w:r>
              <w:t>Invalid</w:t>
            </w:r>
            <w:r>
              <w:t xml:space="preserve"> to the CDR</w:t>
            </w:r>
            <w:r>
              <w:t>Invalid</w:t>
            </w:r>
            <w:r>
              <w:t>Queue</w:t>
            </w:r>
          </w:p>
        </w:tc>
      </w:tr>
    </w:tbl>
    <w:p w:rsidR="000E7D28" w:rsidRDefault="000E7D28" w:rsidP="009F0026"/>
    <w:p w:rsidR="00D430E5" w:rsidRDefault="00D430E5" w:rsidP="00D430E5">
      <w:pPr>
        <w:pStyle w:val="Heading2"/>
      </w:pPr>
      <w:bookmarkStart w:id="15" w:name="_Toc420417641"/>
      <w:r>
        <w:t>Store Main</w:t>
      </w:r>
      <w:r>
        <w:t xml:space="preserve"> CDRs</w:t>
      </w:r>
      <w:r>
        <w:t xml:space="preserve"> in DB</w:t>
      </w:r>
      <w:r>
        <w:t xml:space="preserve"> Process</w:t>
      </w:r>
      <w:bookmarkEnd w:id="15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7"/>
        <w:gridCol w:w="6863"/>
      </w:tblGrid>
      <w:tr w:rsidR="00D430E5" w:rsidTr="006C7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430E5" w:rsidRDefault="00C66983" w:rsidP="006C7C60">
            <w:r w:rsidRPr="00C66983">
              <w:t>StoreMainCDRsInDBProcess</w:t>
            </w:r>
          </w:p>
        </w:tc>
      </w:tr>
      <w:tr w:rsidR="00D430E5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D430E5" w:rsidRDefault="00D430E5" w:rsidP="006C7C60">
            <w:r>
              <w:t>Job Summary</w:t>
            </w:r>
          </w:p>
        </w:tc>
        <w:tc>
          <w:tcPr>
            <w:tcW w:w="6863" w:type="dxa"/>
          </w:tcPr>
          <w:p w:rsidR="00D430E5" w:rsidRDefault="00D430E5" w:rsidP="00EB5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r w:rsidR="00EB54FC">
              <w:t>main</w:t>
            </w:r>
            <w:r>
              <w:t xml:space="preserve"> CDRs from the CDR </w:t>
            </w:r>
            <w:r w:rsidR="00EB54FC">
              <w:t xml:space="preserve">Main </w:t>
            </w:r>
            <w:r>
              <w:t xml:space="preserve">Queue and </w:t>
            </w:r>
            <w:r w:rsidR="00EB54FC">
              <w:t>stores them in the CDR Main table</w:t>
            </w:r>
            <w:r w:rsidR="009A0B05">
              <w:t>s</w:t>
            </w:r>
          </w:p>
        </w:tc>
      </w:tr>
      <w:tr w:rsidR="00D430E5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D430E5" w:rsidRDefault="00D430E5" w:rsidP="006C7C60">
            <w:r>
              <w:t>Trigger</w:t>
            </w:r>
          </w:p>
        </w:tc>
        <w:tc>
          <w:tcPr>
            <w:tcW w:w="6863" w:type="dxa"/>
          </w:tcPr>
          <w:p w:rsidR="00D430E5" w:rsidRDefault="00D430E5" w:rsidP="006C7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Whenever the input database queue has items</w:t>
            </w:r>
          </w:p>
        </w:tc>
      </w:tr>
      <w:tr w:rsidR="00D430E5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D430E5" w:rsidRDefault="00D430E5" w:rsidP="006C7C60">
            <w:r>
              <w:t>Input</w:t>
            </w:r>
          </w:p>
        </w:tc>
        <w:tc>
          <w:tcPr>
            <w:tcW w:w="6863" w:type="dxa"/>
          </w:tcPr>
          <w:p w:rsidR="00D430E5" w:rsidRDefault="00D430E5" w:rsidP="006C7C6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SwitchID</w:t>
            </w:r>
            <w:r>
              <w:t>: the database Id of the switch from which the CDRs are imported</w:t>
            </w:r>
          </w:p>
          <w:p w:rsidR="00D430E5" w:rsidRDefault="009A0B05" w:rsidP="006C7C6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CDRMainQueue</w:t>
            </w:r>
            <w:r w:rsidR="00D430E5">
              <w:t>: database Queue</w:t>
            </w:r>
          </w:p>
        </w:tc>
      </w:tr>
      <w:tr w:rsidR="00D430E5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D430E5" w:rsidRDefault="00D430E5" w:rsidP="006C7C60">
            <w:r>
              <w:t>Output</w:t>
            </w:r>
          </w:p>
        </w:tc>
        <w:tc>
          <w:tcPr>
            <w:tcW w:w="6863" w:type="dxa"/>
          </w:tcPr>
          <w:p w:rsidR="00D430E5" w:rsidRDefault="00D430E5" w:rsidP="009A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0E5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D430E5" w:rsidRDefault="00D430E5" w:rsidP="006C7C60">
            <w:r>
              <w:t>Parallel Restriction</w:t>
            </w:r>
          </w:p>
        </w:tc>
        <w:tc>
          <w:tcPr>
            <w:tcW w:w="6863" w:type="dxa"/>
          </w:tcPr>
          <w:p w:rsidR="00D430E5" w:rsidRDefault="00D430E5" w:rsidP="006C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0E5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D430E5" w:rsidRDefault="00D430E5" w:rsidP="006C7C60">
            <w:r>
              <w:t>Tables Affected</w:t>
            </w:r>
          </w:p>
        </w:tc>
        <w:tc>
          <w:tcPr>
            <w:tcW w:w="6863" w:type="dxa"/>
          </w:tcPr>
          <w:p w:rsidR="00D430E5" w:rsidRDefault="009A0B05" w:rsidP="009A0B0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B05">
              <w:t>Billing_CDR_Main</w:t>
            </w:r>
          </w:p>
          <w:p w:rsidR="009A0B05" w:rsidRDefault="009A0B05" w:rsidP="009A0B0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B05">
              <w:t>Billing_CDR_Cost</w:t>
            </w:r>
          </w:p>
          <w:p w:rsidR="009A0B05" w:rsidRDefault="009A0B05" w:rsidP="009A0B0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B05">
              <w:t>Billing_CDR_Sale</w:t>
            </w:r>
          </w:p>
        </w:tc>
      </w:tr>
      <w:tr w:rsidR="00D430E5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D430E5" w:rsidRDefault="00D430E5" w:rsidP="006C7C60">
            <w:r>
              <w:t>Sequence of Execution</w:t>
            </w:r>
          </w:p>
        </w:tc>
        <w:tc>
          <w:tcPr>
            <w:tcW w:w="6863" w:type="dxa"/>
          </w:tcPr>
          <w:p w:rsidR="00D430E5" w:rsidRDefault="00D430E5" w:rsidP="00E704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retrieving batches of </w:t>
            </w:r>
            <w:r w:rsidR="00E704A1">
              <w:t>Main</w:t>
            </w:r>
            <w:r>
              <w:t xml:space="preserve"> CDRs from the </w:t>
            </w:r>
            <w:r w:rsidR="00E704A1">
              <w:t>CDRMainQueue</w:t>
            </w:r>
          </w:p>
          <w:p w:rsidR="00D430E5" w:rsidRDefault="00E704A1" w:rsidP="006C7C6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each batch of CDRs in the </w:t>
            </w:r>
            <w:r>
              <w:t xml:space="preserve">main </w:t>
            </w:r>
            <w:r>
              <w:t>CDR table</w:t>
            </w:r>
            <w:r>
              <w:t>s (</w:t>
            </w:r>
            <w:r w:rsidRPr="009A0B05">
              <w:t>Billing_CDR_Main</w:t>
            </w:r>
            <w:r>
              <w:t xml:space="preserve">, </w:t>
            </w:r>
            <w:r w:rsidRPr="009A0B05">
              <w:t>Billing_CDR_Cost</w:t>
            </w:r>
            <w:r>
              <w:t xml:space="preserve">, </w:t>
            </w:r>
            <w:r w:rsidRPr="009A0B05">
              <w:t>Billing_CDR_Sale</w:t>
            </w:r>
            <w:r>
              <w:t>)</w:t>
            </w:r>
          </w:p>
        </w:tc>
      </w:tr>
    </w:tbl>
    <w:p w:rsidR="00D430E5" w:rsidRDefault="00D430E5" w:rsidP="009F0026"/>
    <w:p w:rsidR="00D701B0" w:rsidRDefault="00D701B0" w:rsidP="00D701B0">
      <w:pPr>
        <w:pStyle w:val="Heading2"/>
      </w:pPr>
      <w:bookmarkStart w:id="16" w:name="_Toc420417642"/>
      <w:r>
        <w:t xml:space="preserve">Store </w:t>
      </w:r>
      <w:r>
        <w:t>Invalid</w:t>
      </w:r>
      <w:r>
        <w:t xml:space="preserve"> CDRs in DB Process</w:t>
      </w:r>
      <w:bookmarkEnd w:id="16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7"/>
        <w:gridCol w:w="6863"/>
      </w:tblGrid>
      <w:tr w:rsidR="00D701B0" w:rsidTr="006C7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701B0" w:rsidRDefault="001B754C" w:rsidP="006C7C60">
            <w:r w:rsidRPr="001B754C">
              <w:t>StoreInvalidCDRsInDBProcess</w:t>
            </w:r>
          </w:p>
        </w:tc>
      </w:tr>
      <w:tr w:rsidR="00D701B0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D701B0" w:rsidRDefault="00D701B0" w:rsidP="006C7C60">
            <w:r>
              <w:t>Job Summary</w:t>
            </w:r>
          </w:p>
        </w:tc>
        <w:tc>
          <w:tcPr>
            <w:tcW w:w="6863" w:type="dxa"/>
          </w:tcPr>
          <w:p w:rsidR="00D701B0" w:rsidRDefault="00D701B0" w:rsidP="001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r w:rsidR="001B754C">
              <w:t>invalid</w:t>
            </w:r>
            <w:r>
              <w:t xml:space="preserve"> CDRs from the CDR </w:t>
            </w:r>
            <w:r w:rsidR="001B754C">
              <w:t>Invalid</w:t>
            </w:r>
            <w:r>
              <w:t xml:space="preserve"> Queue and stores them in the CDR </w:t>
            </w:r>
            <w:r w:rsidR="001B754C">
              <w:t>Invalid</w:t>
            </w:r>
            <w:r>
              <w:t xml:space="preserve"> tables</w:t>
            </w:r>
          </w:p>
        </w:tc>
      </w:tr>
      <w:tr w:rsidR="00D701B0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D701B0" w:rsidRDefault="00D701B0" w:rsidP="006C7C60">
            <w:r>
              <w:t>Trigger</w:t>
            </w:r>
          </w:p>
        </w:tc>
        <w:tc>
          <w:tcPr>
            <w:tcW w:w="6863" w:type="dxa"/>
          </w:tcPr>
          <w:p w:rsidR="00D701B0" w:rsidRDefault="00D701B0" w:rsidP="006C7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Whenever the input database queue has items</w:t>
            </w:r>
          </w:p>
        </w:tc>
      </w:tr>
      <w:tr w:rsidR="00D701B0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D701B0" w:rsidRDefault="00D701B0" w:rsidP="006C7C60">
            <w:r>
              <w:t>Input</w:t>
            </w:r>
          </w:p>
        </w:tc>
        <w:tc>
          <w:tcPr>
            <w:tcW w:w="6863" w:type="dxa"/>
          </w:tcPr>
          <w:p w:rsidR="00D701B0" w:rsidRDefault="00D701B0" w:rsidP="006C7C6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SwitchID</w:t>
            </w:r>
            <w:r>
              <w:t>: the database Id of the switch from which the CDRs are imported</w:t>
            </w:r>
          </w:p>
          <w:p w:rsidR="00D701B0" w:rsidRDefault="00D701B0" w:rsidP="001B754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CDR</w:t>
            </w:r>
            <w:r w:rsidR="001B754C">
              <w:t>Invalid</w:t>
            </w:r>
            <w:r>
              <w:t>Queue: database Queue</w:t>
            </w:r>
          </w:p>
        </w:tc>
      </w:tr>
      <w:tr w:rsidR="00D701B0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D701B0" w:rsidRDefault="00D701B0" w:rsidP="006C7C60">
            <w:r>
              <w:t>Output</w:t>
            </w:r>
          </w:p>
        </w:tc>
        <w:tc>
          <w:tcPr>
            <w:tcW w:w="6863" w:type="dxa"/>
          </w:tcPr>
          <w:p w:rsidR="00D701B0" w:rsidRDefault="00D701B0" w:rsidP="006C7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01B0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D701B0" w:rsidRDefault="00D701B0" w:rsidP="006C7C60">
            <w:r>
              <w:t>Parallel Restriction</w:t>
            </w:r>
          </w:p>
        </w:tc>
        <w:tc>
          <w:tcPr>
            <w:tcW w:w="6863" w:type="dxa"/>
          </w:tcPr>
          <w:p w:rsidR="00D701B0" w:rsidRDefault="00D701B0" w:rsidP="006C7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1B0" w:rsidTr="006C7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D701B0" w:rsidRDefault="00D701B0" w:rsidP="006C7C60">
            <w:r>
              <w:t>Tables Affected</w:t>
            </w:r>
          </w:p>
        </w:tc>
        <w:tc>
          <w:tcPr>
            <w:tcW w:w="6863" w:type="dxa"/>
          </w:tcPr>
          <w:p w:rsidR="00D701B0" w:rsidRDefault="00781D99" w:rsidP="00AD237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D99">
              <w:t>Billing_CDR_Invalid</w:t>
            </w:r>
          </w:p>
        </w:tc>
      </w:tr>
      <w:tr w:rsidR="00D701B0" w:rsidTr="006C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:rsidR="00D701B0" w:rsidRDefault="00D701B0" w:rsidP="006C7C60">
            <w:r>
              <w:t>Sequence of Execution</w:t>
            </w:r>
          </w:p>
        </w:tc>
        <w:tc>
          <w:tcPr>
            <w:tcW w:w="6863" w:type="dxa"/>
          </w:tcPr>
          <w:p w:rsidR="00D701B0" w:rsidRDefault="00D701B0" w:rsidP="00AD237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retrieving batches of </w:t>
            </w:r>
            <w:r w:rsidR="00AD237B">
              <w:t>Invalid</w:t>
            </w:r>
            <w:r>
              <w:t xml:space="preserve"> CDRs from the </w:t>
            </w:r>
            <w:r w:rsidR="00AD237B">
              <w:t>CDRInvalidQueue</w:t>
            </w:r>
          </w:p>
          <w:p w:rsidR="00D701B0" w:rsidRDefault="00D701B0" w:rsidP="00AD237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each batch of CDRs in the </w:t>
            </w:r>
            <w:r w:rsidR="00AD237B">
              <w:t>invalid</w:t>
            </w:r>
            <w:r>
              <w:t xml:space="preserve"> CDR table</w:t>
            </w:r>
            <w:r w:rsidR="00AD237B">
              <w:t xml:space="preserve"> </w:t>
            </w:r>
            <w:r>
              <w:t>(</w:t>
            </w:r>
            <w:r w:rsidR="00AD237B" w:rsidRPr="00781D99">
              <w:t>Billing_CDR_Invalid</w:t>
            </w:r>
            <w:r>
              <w:t>)</w:t>
            </w:r>
          </w:p>
        </w:tc>
      </w:tr>
    </w:tbl>
    <w:p w:rsidR="00D701B0" w:rsidRPr="009F0026" w:rsidRDefault="00D701B0" w:rsidP="009F0026"/>
    <w:sectPr w:rsidR="00D701B0" w:rsidRPr="009F0026" w:rsidSect="00FF1A6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DAF" w:rsidRDefault="00AD6DAF" w:rsidP="00FF1A60">
      <w:pPr>
        <w:spacing w:after="0" w:line="240" w:lineRule="auto"/>
      </w:pPr>
      <w:r>
        <w:separator/>
      </w:r>
    </w:p>
  </w:endnote>
  <w:endnote w:type="continuationSeparator" w:id="0">
    <w:p w:rsidR="00AD6DAF" w:rsidRDefault="00AD6DAF" w:rsidP="00FF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Mangal"/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47785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4DB7" w:rsidRDefault="00354D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703E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F1A60" w:rsidRDefault="00FF1A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DAF" w:rsidRDefault="00AD6DAF" w:rsidP="00FF1A60">
      <w:pPr>
        <w:spacing w:after="0" w:line="240" w:lineRule="auto"/>
      </w:pPr>
      <w:r>
        <w:separator/>
      </w:r>
    </w:p>
  </w:footnote>
  <w:footnote w:type="continuationSeparator" w:id="0">
    <w:p w:rsidR="00AD6DAF" w:rsidRDefault="00AD6DAF" w:rsidP="00FF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A60" w:rsidRDefault="00FF1A6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4D0BBDF" wp14:editId="46C4362C">
          <wp:simplePos x="0" y="0"/>
          <wp:positionH relativeFrom="page">
            <wp:posOffset>21117</wp:posOffset>
          </wp:positionH>
          <wp:positionV relativeFrom="paragraph">
            <wp:posOffset>-243840</wp:posOffset>
          </wp:positionV>
          <wp:extent cx="7740650" cy="703580"/>
          <wp:effectExtent l="0" t="0" r="0" b="1270"/>
          <wp:wrapThrough wrapText="bothSides">
            <wp:wrapPolygon edited="0">
              <wp:start x="0" y="0"/>
              <wp:lineTo x="0" y="21054"/>
              <wp:lineTo x="21529" y="21054"/>
              <wp:lineTo x="21529" y="0"/>
              <wp:lineTo x="0" y="0"/>
            </wp:wrapPolygon>
          </wp:wrapThrough>
          <wp:docPr id="8" name="Picture 8" descr="C:\Users\Marie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e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72C4C"/>
    <w:multiLevelType w:val="hybridMultilevel"/>
    <w:tmpl w:val="D1F0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93C9F"/>
    <w:multiLevelType w:val="hybridMultilevel"/>
    <w:tmpl w:val="DC902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B1506"/>
    <w:multiLevelType w:val="hybridMultilevel"/>
    <w:tmpl w:val="5492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45A9B"/>
    <w:multiLevelType w:val="hybridMultilevel"/>
    <w:tmpl w:val="6BB4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B673A"/>
    <w:multiLevelType w:val="hybridMultilevel"/>
    <w:tmpl w:val="BA6E7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60"/>
    <w:rsid w:val="00051121"/>
    <w:rsid w:val="000E7D28"/>
    <w:rsid w:val="00144461"/>
    <w:rsid w:val="001A4C0D"/>
    <w:rsid w:val="001B754C"/>
    <w:rsid w:val="001F1E8A"/>
    <w:rsid w:val="00203C28"/>
    <w:rsid w:val="0020613E"/>
    <w:rsid w:val="00212DF1"/>
    <w:rsid w:val="00241E62"/>
    <w:rsid w:val="002918C8"/>
    <w:rsid w:val="002C7143"/>
    <w:rsid w:val="00324FC7"/>
    <w:rsid w:val="00354DB7"/>
    <w:rsid w:val="003D0FA8"/>
    <w:rsid w:val="003F618C"/>
    <w:rsid w:val="004155C8"/>
    <w:rsid w:val="00423F48"/>
    <w:rsid w:val="00483092"/>
    <w:rsid w:val="004D19AF"/>
    <w:rsid w:val="004F130A"/>
    <w:rsid w:val="005101EB"/>
    <w:rsid w:val="00565326"/>
    <w:rsid w:val="00566F3D"/>
    <w:rsid w:val="00590EF6"/>
    <w:rsid w:val="005A6E6B"/>
    <w:rsid w:val="006420F9"/>
    <w:rsid w:val="00664C71"/>
    <w:rsid w:val="006C537E"/>
    <w:rsid w:val="006C5691"/>
    <w:rsid w:val="00771042"/>
    <w:rsid w:val="00781D99"/>
    <w:rsid w:val="00784F4B"/>
    <w:rsid w:val="00790A61"/>
    <w:rsid w:val="00793329"/>
    <w:rsid w:val="007A5746"/>
    <w:rsid w:val="007B6E2A"/>
    <w:rsid w:val="007D7C04"/>
    <w:rsid w:val="00820942"/>
    <w:rsid w:val="00890B72"/>
    <w:rsid w:val="008B640A"/>
    <w:rsid w:val="008E4B70"/>
    <w:rsid w:val="009314B3"/>
    <w:rsid w:val="009A0B05"/>
    <w:rsid w:val="009B2E6C"/>
    <w:rsid w:val="009B703E"/>
    <w:rsid w:val="009D3B39"/>
    <w:rsid w:val="009E4078"/>
    <w:rsid w:val="009F0026"/>
    <w:rsid w:val="00A27F76"/>
    <w:rsid w:val="00A524C1"/>
    <w:rsid w:val="00A91FEB"/>
    <w:rsid w:val="00AD237B"/>
    <w:rsid w:val="00AD6DAF"/>
    <w:rsid w:val="00B00026"/>
    <w:rsid w:val="00B72A5A"/>
    <w:rsid w:val="00B904F2"/>
    <w:rsid w:val="00BB46FF"/>
    <w:rsid w:val="00BB7A8F"/>
    <w:rsid w:val="00C41E1C"/>
    <w:rsid w:val="00C66983"/>
    <w:rsid w:val="00C823E6"/>
    <w:rsid w:val="00CE67CA"/>
    <w:rsid w:val="00D01A92"/>
    <w:rsid w:val="00D06447"/>
    <w:rsid w:val="00D430E5"/>
    <w:rsid w:val="00D701B0"/>
    <w:rsid w:val="00DA22EC"/>
    <w:rsid w:val="00E704A1"/>
    <w:rsid w:val="00EB54FC"/>
    <w:rsid w:val="00F243B1"/>
    <w:rsid w:val="00F322F5"/>
    <w:rsid w:val="00F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0BFE1-5875-4DA1-A426-3D0C9C28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5C8"/>
    <w:pPr>
      <w:keepNext/>
      <w:keepLines/>
      <w:pageBreakBefore/>
      <w:spacing w:before="240" w:after="0"/>
      <w:outlineLvl w:val="0"/>
    </w:pPr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C8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C8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5C8"/>
    <w:pPr>
      <w:keepNext/>
      <w:keepLines/>
      <w:spacing w:before="40" w:after="0"/>
      <w:outlineLvl w:val="3"/>
    </w:pPr>
    <w:rPr>
      <w:rFonts w:ascii="Cambria" w:eastAsiaTheme="majorEastAsia" w:hAnsi="Cambr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55C8"/>
    <w:pPr>
      <w:keepNext/>
      <w:keepLines/>
      <w:spacing w:before="40" w:after="0"/>
      <w:outlineLvl w:val="4"/>
    </w:pPr>
    <w:rPr>
      <w:rFonts w:ascii="Cambria" w:eastAsiaTheme="majorEastAsia" w:hAnsi="Cambr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55C8"/>
    <w:pPr>
      <w:keepNext/>
      <w:keepLines/>
      <w:spacing w:before="40" w:after="0"/>
      <w:outlineLvl w:val="5"/>
    </w:pPr>
    <w:rPr>
      <w:rFonts w:ascii="Cambria" w:eastAsiaTheme="majorEastAsia" w:hAnsi="Cambr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55C8"/>
    <w:pPr>
      <w:keepNext/>
      <w:keepLines/>
      <w:spacing w:before="40" w:after="0"/>
      <w:outlineLvl w:val="6"/>
    </w:pPr>
    <w:rPr>
      <w:rFonts w:ascii="Cambria" w:eastAsiaTheme="majorEastAsia" w:hAnsi="Cambr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155C8"/>
    <w:pPr>
      <w:keepNext/>
      <w:keepLines/>
      <w:spacing w:before="40" w:after="0"/>
      <w:outlineLvl w:val="7"/>
    </w:pPr>
    <w:rPr>
      <w:rFonts w:ascii="Cambria" w:eastAsiaTheme="majorEastAsia" w:hAnsi="Cambr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155C8"/>
    <w:pPr>
      <w:keepNext/>
      <w:keepLines/>
      <w:spacing w:before="40" w:after="0"/>
      <w:outlineLvl w:val="8"/>
    </w:pPr>
    <w:rPr>
      <w:rFonts w:ascii="Cambria" w:eastAsiaTheme="majorEastAsia" w:hAnsi="Cambr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A60"/>
  </w:style>
  <w:style w:type="paragraph" w:styleId="Footer">
    <w:name w:val="footer"/>
    <w:basedOn w:val="Normal"/>
    <w:link w:val="FooterChar"/>
    <w:uiPriority w:val="99"/>
    <w:unhideWhenUsed/>
    <w:rsid w:val="00FF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A60"/>
  </w:style>
  <w:style w:type="character" w:customStyle="1" w:styleId="Heading1Char">
    <w:name w:val="Heading 1 Char"/>
    <w:basedOn w:val="DefaultParagraphFont"/>
    <w:link w:val="Heading1"/>
    <w:uiPriority w:val="9"/>
    <w:rsid w:val="004155C8"/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5C8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5C8"/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55C8"/>
    <w:rPr>
      <w:rFonts w:ascii="Cambria" w:eastAsiaTheme="majorEastAsia" w:hAnsi="Cambr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155C8"/>
    <w:rPr>
      <w:rFonts w:ascii="Cambria" w:eastAsiaTheme="majorEastAsia" w:hAnsi="Cambr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155C8"/>
    <w:rPr>
      <w:rFonts w:ascii="Cambria" w:eastAsiaTheme="majorEastAsia" w:hAnsi="Cambria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155C8"/>
    <w:rPr>
      <w:rFonts w:ascii="Cambria" w:eastAsiaTheme="majorEastAsia" w:hAnsi="Cambria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155C8"/>
    <w:rPr>
      <w:rFonts w:ascii="Cambria" w:eastAsiaTheme="majorEastAsia" w:hAnsi="Cambr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155C8"/>
    <w:rPr>
      <w:rFonts w:ascii="Cambria" w:eastAsiaTheme="majorEastAsia" w:hAnsi="Cambria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54DB7"/>
    <w:pPr>
      <w:pageBreakBefore w:val="0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354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4D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E62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7933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3F61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4F130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E3B44-0B42-47FE-9B35-15A6F5495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</dc:creator>
  <cp:keywords/>
  <dc:description/>
  <cp:lastModifiedBy>Ismail Zein</cp:lastModifiedBy>
  <cp:revision>67</cp:revision>
  <dcterms:created xsi:type="dcterms:W3CDTF">2015-01-30T07:50:00Z</dcterms:created>
  <dcterms:modified xsi:type="dcterms:W3CDTF">2015-05-26T15:39:00Z</dcterms:modified>
</cp:coreProperties>
</file>