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Times New Roman" w:hAnsi="Times New Roman" w:eastAsia="Times New Roman"/>
          <w:b/>
          <w:i w:val="0"/>
          <w:sz w:val="28"/>
        </w:rPr>
        <w:t>Functionality Testing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Table 3.31: AgentMeter Functionality Test Cases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06" w:type="dxa"/>
      </w:tblPr>
      <w:tblGrid>
        <w:gridCol w:w="944"/>
        <w:gridCol w:w="1699"/>
        <w:gridCol w:w="2360"/>
        <w:gridCol w:w="2360"/>
        <w:gridCol w:w="944"/>
      </w:tblGrid>
      <w:tr>
        <w:trPr>
          <w:tblHeader w:val="true"/>
        </w:trPr>
        <w:tc>
          <w:tcPr>
            <w:tcW w:type="dxa" w:w="94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ID</w:t>
            </w:r>
          </w:p>
        </w:tc>
        <w:tc>
          <w:tcPr>
            <w:tcW w:type="dxa" w:w="1699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Module</w:t>
            </w:r>
          </w:p>
        </w:tc>
        <w:tc>
          <w:tcPr>
            <w:tcW w:type="dxa" w:w="2360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Description</w:t>
            </w:r>
          </w:p>
        </w:tc>
        <w:tc>
          <w:tcPr>
            <w:tcW w:type="dxa" w:w="2360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Expected Result</w:t>
            </w:r>
          </w:p>
        </w:tc>
        <w:tc>
          <w:tcPr>
            <w:tcW w:type="dxa" w:w="944"/>
            <w:shd w:val="clear" w:color="auto" w:fill="D9D9D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Status</w:t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 in with a valid username and password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is logged in and taken to the Home dashboard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 in with an invalid username or password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Error message is shown and access is denied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Enter a wrong password five times in a row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Further login attempts are blocked for 15 minutes with a message saying when to try again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 in for the first time with a password set by the administrator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must choose a new password before the dashboard opens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Set a new password shorter than 10 characters or one that does not match the confirmation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Error message is shown and the password is not changed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Change the password from Settings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New password works at the next login and the old one no longer works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 in on a second device and open Logged-in devices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Both devices are listed with their browser and last activity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Sign out another device from Logged-in devices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That device is logged out and must log in again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FT-09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Turn on automatic log out and stay inactive for the chosen minutes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is logged out and returned to the login page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Click Log out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is logged out and pages that need a login can no longer be opened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 creates a new user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is created and must choose a new password at first login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 resets a user's password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can log in with the new temporary password and must change it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 disables a user, and the user tries to log in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Access is denied with a message that the account is disabled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 deletes a user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is removed from the user list and can no longer log in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 changes the system limits (upload size, flows per session, sessions per hour)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New limits apply to the next upload and benchmark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U01 User Authentication &amp; Account Management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normal user tries to open the Admin page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Access is denied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 a new benchmark from the sidebar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Wizard opens on the Data step, with the Models and Run steps shown ahead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Try to continue to the Models step without a prepared dataset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Wizard does not continue and explains what is missing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FT-19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 one model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Benchmark can run with a single model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Try to select a fifth model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Further models are greyed out once four are selected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Go back from the Run step to the Models step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Previous choices are kept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 a benchmark while the GPU server is offline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Wizard shows that the GPU is offline and does not start the run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 more sessions than the hourly limit allows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 is refused with a message about the limit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U02 Benchmark Wizard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Help page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Guide on running a benchmark, reading a session, the tabs, key terms and common questions is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U03 Live Telemetry Dashboard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a running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Event log shows the queue, download, loading, idle power, each flow and scoring as they happen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U03 Live Telemetry Dashboard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Watch the GPU panel during a run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GPU utilisation, memory, board power and temperature update every few seconds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U03 Live Telemetry Dashboard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Leave the session page and return while it is still running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Live telemetry is shown again, including earlier events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Home page after logging in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Latest session, recent sessions and the GPU status (online or offline) are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FT-29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Sessions page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User's past sessions are listed with their status, models and date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Switch the GPU server off, then open a finished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Results, analyses and the PDF are still available from the Supabase database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a finished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 are shown in five tabs: Overview, Reliability, Performance, Agents and Cost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Performance tab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Latency per flow, throughput, load scaling and cold start are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Add notes and tags to a session and save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Notes and tags are saved and shown when the session is opened again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Delete a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Session is removed from the session list after confirmation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U04 Session History &amp; Results Review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Try to delete or edit the notes of another user's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Change is refused unless the user is an administrator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U05 Model Comparison, Leaderboard &amp; Trends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Compare two sessions run on the same prepared set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Models are compared head to head with the differences and their significance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U05 Model Comparison, Leaderboard &amp; Trends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Try to compare sessions run on different prepared sets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System does not mix them and explains that the flows differ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U05 Model Comparison, Leaderboard &amp; Trends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Leaderboard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Models are ranked across sessions on the same prepared set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FT-39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U05 Model Comparison, Leaderboard &amp; Trends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Set a finished session to repeat on a schedule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Repeat runs join the queue at the chosen interval, up to the chosen number of runs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U05 Model Comparison, Leaderboard &amp; Trends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Trends for a model with several runs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 over time are shown and runs outside the usual spread are flagged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U06 Benchmark Report Generator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Click Download PDF on a finished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PDF report with the results, analyses, recommendation and environment is downloaded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U07 Telegram Notification Dispatcher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Enter a Telegram chat ID in Settings and click Send a test message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test message arrives in the Telegram chat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U07 Telegram Notification Dispatcher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Finish a session with notifications turned 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One Telegram message with the status and the more efficient model is received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U07 Telegram Notification Dispatcher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Finish a session with notifications turned off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 Telegram message is sent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D01 Dataset Ingestion Handler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file that is not a CSV or PCAP (for example a .docx)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File is rejected with a format error message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D01 Dataset Ingestion Handler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file larger than the upload limit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is refused with a message stating the limit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D01 Dataset Ingestion Handler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Import a dataset from a valid HTTPS link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File is downloaded on the server and prepared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D01 Dataset Ingestion Handler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Import a dataset from an http://, private or local address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Import is refused and the reason is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FT-49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D02 Cloud &amp; Browser Preparation Engine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valid CSV while the GPU is free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 is prepared on the GPU server, with no choice offered to the user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D02 Cloud &amp; Browser Preparation Engine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valid CSV while another benchmark is running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 is prepared in the cloud automatically, each step is listed, and the running benchmark is not interrupted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D02 Cloud &amp; Browser Preparation Engine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Reload the page while a cloud preparation is running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same cloud preparation is followed again and completes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D02 Cloud &amp; Browser Preparation Engine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while the GPU is busy and cloud preparation is not available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 is prepared in the browser instead and stored on the GPU server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D03 PCAP-to-Flow Converter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valid PCAP file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Packets are converted into flows with 78 features, and the number of flows is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D03 PCAP-to-Flow Converter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PCAP larger than the packet budget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Capture is sampled by time window and the windows used are recorded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D04 Label Detection &amp; Isolation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labelled CSV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 column is found and shown, and the labels are saved in a separate file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D04 Label Detection &amp; Isolation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CSV that has no label column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Preparation stops with a message that no ground-truth label column was found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D05 Rule-Based Flow Selection &amp; Sampling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a dataset with more flows than the limit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 most 500 flows are kept, and the class counts before and after selection are recorded in the manifest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D06 Prepared-Set Integrity Hashing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Saved sets and choose an earlier prepared set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set is selected for the new benchmark without preparing it again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FT-59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D06 Prepared-Set Integrity Hashing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Download a prepared set and re-upload it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Set is accepted after its file hashes are checked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D06 Prepared-Set Integrity Hashing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Re-upload a prepared set whose files were edited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 is rejected because the hashes do not match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L01 Model Catalogue &amp; Suitability Check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Models step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Study models and catalogue models are listed with their size and context length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L01 Model Catalogue &amp; Suitability Check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Check the GPU fit of each model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Each model shows whether it fits this GPU in 4-bit before it is chosen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L01 Model Catalogue &amp; Suitability Check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 adds a model to the catalogue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 is checked by the rule base and appears in the Models step when suitable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L02 GPU Job Queue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 a benchmark while the GPU is free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Job starts straight away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L02 GPU Job Queue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 a second benchmark while one is running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Second job waits in the queue and starts when the first one finishes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L02 GPU Job Queue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Click Stop benchmark on a running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Benchmark stops, the session is marked Stopped and it is not scored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L02 GPU Job Queue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Resume an interrupted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Benchmark continues and skips the flows already completed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L03 Isolated Model Worker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 a model that is not yet on the server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 is downloaded from Hugging Face, loaded in 4-bit and run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FT-69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L03 Isolated Model Worker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 a session with two models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Each model runs in its own worker, and GPU memory is freed before the next model loads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L04 Multi-Agent Pipeline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Keep the default pipeline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Four agents are used: perceive, reason, decide and act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L04 Multi-Agent Pipeline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Define a custom pipeline with a different number of agents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Pipeline is validated, saved and used for the session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L04 Multi-Agent Pipeline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Change an agent's output-token budget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New budget is saved and shown in the session's settings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FT-73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L05 Per-Agent Instrumentation Layer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Agents tab of a finished session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Wall time, time to first token, GPU memory and tokens are shown for every agent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FT-74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E01 GPU Power &amp; Energy Sampler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 a benchmark on the GPU server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Idle power and energy per flow are recorded for each model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FT-75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E02 Accuracy &amp; Output Reliability Evaluator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Reliability tab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Accuracy, valid-answer rate, where answers fail and answer consistency are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FT-76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E03 Efficiency-Only SAW Scorer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Overview tab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Scorecard shows each model's SAW score, the more efficient model and the key findings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FT-77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E03 Efficiency-Only SAW Scorer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Change the SAW weight presets in Settings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New weights are used for the next benchmarks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FT-78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E04 Constraint Fit Checker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Enter limits for latency, GPU memory and cost per 1,000 flows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Each model is shown as meeting or failing each limit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FT-79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E05 Cost &amp; Energy Analyser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the Cost tab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Energy per flow, cost per 1,000 flows, cost per valid answer and tokens per Wh are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FT-80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E06 Statistical Significance &amp; Ranking Stability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 a session with three or more models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Significance between each pair of models and the stability of the ranking are shown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FT-81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General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Change the theme to light, dark or system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Interface changes immediately and the choice is remembered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FT-82</w:t>
            </w:r>
          </w:p>
        </w:tc>
        <w:tc>
          <w:tcPr>
            <w:tcW w:type="dxa" w:w="1699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General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 the system on a phone</w:t>
            </w:r>
          </w:p>
        </w:tc>
        <w:tc>
          <w:tcPr>
            <w:tcW w:type="dxa" w:w="2360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Pages fit the screen and every page can be reached</w:t>
            </w:r>
          </w:p>
        </w:tc>
        <w:tc>
          <w:tcPr>
            <w:tcW w:type="dxa" w:w="944"/>
          </w:tcPr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BB440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qFormat="1" w:uiPriority="39" w:name="toc 8"/>
    <w:lsdException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line number"/>
    <w:semiHidden/>
    <w:unhideWhenUsed/>
    <w:qFormat/>
    <w:uiPriority w:val="99"/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styleId="18">
    <w:name w:val="toc 1"/>
    <w:basedOn w:val="1"/>
    <w:next w:val="1"/>
    <w:semiHidden/>
    <w:unhideWhenUsed/>
    <w:uiPriority w:val="39"/>
    <w:pPr>
      <w:spacing w:after="100"/>
    </w:pPr>
  </w:style>
  <w:style w:type="paragraph" w:styleId="19">
    <w:name w:val="toc 2"/>
    <w:basedOn w:val="1"/>
    <w:next w:val="1"/>
    <w:semiHidden/>
    <w:unhideWhenUsed/>
    <w:uiPriority w:val="39"/>
    <w:pPr>
      <w:spacing w:after="100"/>
      <w:ind w:left="240"/>
    </w:pPr>
  </w:style>
  <w:style w:type="paragraph" w:styleId="20">
    <w:name w:val="toc 3"/>
    <w:basedOn w:val="1"/>
    <w:next w:val="1"/>
    <w:semiHidden/>
    <w:unhideWhenUsed/>
    <w:uiPriority w:val="39"/>
    <w:pPr>
      <w:spacing w:after="100"/>
      <w:ind w:left="480"/>
    </w:pPr>
  </w:style>
  <w:style w:type="paragraph" w:styleId="21">
    <w:name w:val="toc 4"/>
    <w:basedOn w:val="1"/>
    <w:next w:val="1"/>
    <w:semiHidden/>
    <w:unhideWhenUsed/>
    <w:uiPriority w:val="39"/>
    <w:pPr>
      <w:spacing w:after="100"/>
      <w:ind w:left="720"/>
    </w:pPr>
  </w:style>
  <w:style w:type="paragraph" w:styleId="22">
    <w:name w:val="toc 5"/>
    <w:basedOn w:val="1"/>
    <w:next w:val="1"/>
    <w:semiHidden/>
    <w:unhideWhenUsed/>
    <w:uiPriority w:val="39"/>
    <w:pPr>
      <w:spacing w:after="100"/>
      <w:ind w:left="960"/>
    </w:pPr>
  </w:style>
  <w:style w:type="paragraph" w:styleId="23">
    <w:name w:val="toc 6"/>
    <w:basedOn w:val="1"/>
    <w:next w:val="1"/>
    <w:semiHidden/>
    <w:unhideWhenUsed/>
    <w:uiPriority w:val="39"/>
    <w:pPr>
      <w:spacing w:after="100"/>
      <w:ind w:left="1200"/>
    </w:pPr>
  </w:style>
  <w:style w:type="paragraph" w:styleId="24">
    <w:name w:val="toc 7"/>
    <w:basedOn w:val="1"/>
    <w:next w:val="1"/>
    <w:semiHidden/>
    <w:unhideWhenUsed/>
    <w:uiPriority w:val="39"/>
    <w:pPr>
      <w:spacing w:after="100"/>
      <w:ind w:left="1440"/>
    </w:pPr>
  </w:style>
  <w:style w:type="paragraph" w:styleId="25">
    <w:name w:val="toc 8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26">
    <w:name w:val="toc 9"/>
    <w:basedOn w:val="1"/>
    <w:next w:val="1"/>
    <w:semiHidden/>
    <w:unhideWhenUsed/>
    <w:uiPriority w:val="39"/>
    <w:pPr>
      <w:spacing w:after="100"/>
      <w:ind w:left="1920"/>
    </w:p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2654</Words>
  <Characters>12924</Characters>
  <TotalTime>0</TotalTime>
  <ScaleCrop>false</ScaleCrop>
  <LinksUpToDate>false</LinksUpToDate>
  <CharactersWithSpaces>15164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2026-10-28T08:23:00Z</dcterms:created>
  <dc:creator>Un-named</dc:creator>
  <cp:lastModifiedBy>afif sani</cp:lastModifiedBy>
  <dcterms:modified xsi:type="dcterms:W3CDTF">2026-10-28T09:27:57Z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eyJoZGlkIjoiNjdkOTA2NDAzOTU2ZWY3OWNlZTU4ZjVjMjc3MjJhZDMiLCJ1c2VySWQiOiIxMTE2OTc1OTQ0NTE3In0=</vt:lpwstr>
  </property>
  <property fmtid="{D5CDD505-2E9C-101B-9397-08002B2CF9AE}" pid="3" name="KSOProductBuildVer">
    <vt:lpwstr>1033-12.1.0.29162</vt:lpwstr>
  </property>
  <property fmtid="{D5CDD505-2E9C-101B-9397-08002B2CF9AE}" pid="4" name="ICV">
    <vt:lpwstr>E447323667734054A869E7A157C17AF4_12</vt:lpwstr>
  </property>
</Properties>
</file>