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903" w:rsidRPr="00C659E9" w:rsidRDefault="008C0903" w:rsidP="008C0903">
      <w:pPr>
        <w:rPr>
          <w:rFonts w:ascii="Arial" w:hAnsi="Arial" w:cs="Arial"/>
          <w:b/>
          <w:sz w:val="32"/>
          <w:szCs w:val="32"/>
          <w:lang w:val="fr-FR"/>
        </w:rPr>
      </w:pPr>
    </w:p>
    <w:p w:rsidR="008C0903" w:rsidRPr="00C659E9" w:rsidRDefault="008C0903" w:rsidP="008C0903">
      <w:pPr>
        <w:rPr>
          <w:rFonts w:ascii="Arial" w:hAnsi="Arial" w:cs="Arial"/>
          <w:b/>
          <w:sz w:val="32"/>
          <w:szCs w:val="32"/>
          <w:lang w:val="fr-FR"/>
        </w:rPr>
      </w:pPr>
    </w:p>
    <w:p w:rsidR="008C0903" w:rsidRPr="00C659E9" w:rsidRDefault="008C0903" w:rsidP="008C0903">
      <w:pPr>
        <w:jc w:val="center"/>
        <w:rPr>
          <w:rFonts w:ascii="Arial" w:hAnsi="Arial" w:cs="Arial"/>
          <w:b/>
          <w:sz w:val="40"/>
          <w:szCs w:val="40"/>
          <w:lang w:val="fr-FR"/>
        </w:rPr>
      </w:pPr>
    </w:p>
    <w:p w:rsidR="008C0903" w:rsidRPr="00C659E9" w:rsidRDefault="008C0903" w:rsidP="008C0903">
      <w:pPr>
        <w:jc w:val="center"/>
        <w:rPr>
          <w:rFonts w:ascii="Arial" w:hAnsi="Arial" w:cs="Arial"/>
          <w:b/>
          <w:sz w:val="40"/>
          <w:szCs w:val="40"/>
          <w:lang w:val="fr-FR"/>
        </w:rPr>
      </w:pPr>
    </w:p>
    <w:p w:rsidR="008C0903" w:rsidRPr="00C659E9" w:rsidRDefault="008C0903" w:rsidP="008C0903">
      <w:pPr>
        <w:jc w:val="center"/>
        <w:rPr>
          <w:rFonts w:ascii="Arial" w:hAnsi="Arial" w:cs="Arial"/>
          <w:b/>
          <w:sz w:val="40"/>
          <w:szCs w:val="40"/>
          <w:lang w:val="fr-FR"/>
        </w:rPr>
      </w:pPr>
      <w:r w:rsidRPr="00C659E9">
        <w:rPr>
          <w:rFonts w:ascii="Arial" w:hAnsi="Arial" w:cs="Arial"/>
          <w:b/>
          <w:sz w:val="40"/>
          <w:szCs w:val="40"/>
          <w:lang w:val="fr-FR"/>
        </w:rPr>
        <w:t>Cahier des</w:t>
      </w:r>
      <w:r w:rsidRPr="00C659E9">
        <w:rPr>
          <w:rFonts w:ascii="Arial" w:hAnsi="Arial" w:cs="Arial"/>
          <w:b/>
          <w:sz w:val="32"/>
          <w:szCs w:val="32"/>
          <w:lang w:val="fr-FR"/>
        </w:rPr>
        <w:t xml:space="preserve"> </w:t>
      </w:r>
      <w:r w:rsidRPr="00C659E9">
        <w:rPr>
          <w:rFonts w:ascii="Arial" w:hAnsi="Arial" w:cs="Arial"/>
          <w:b/>
          <w:sz w:val="40"/>
          <w:szCs w:val="40"/>
          <w:lang w:val="fr-FR"/>
        </w:rPr>
        <w:t>charges technico</w:t>
      </w:r>
      <w:r w:rsidR="00844F66">
        <w:rPr>
          <w:rFonts w:ascii="Arial" w:hAnsi="Arial" w:cs="Arial"/>
          <w:b/>
          <w:sz w:val="40"/>
          <w:szCs w:val="40"/>
          <w:lang w:val="fr-FR"/>
        </w:rPr>
        <w:t>-</w:t>
      </w:r>
      <w:r w:rsidRPr="00C659E9">
        <w:rPr>
          <w:rFonts w:ascii="Arial" w:hAnsi="Arial" w:cs="Arial"/>
          <w:b/>
          <w:sz w:val="40"/>
          <w:szCs w:val="40"/>
          <w:lang w:val="fr-FR"/>
        </w:rPr>
        <w:t>fonctionnel</w:t>
      </w:r>
      <w:r w:rsidR="00844F66">
        <w:rPr>
          <w:rFonts w:ascii="Arial" w:hAnsi="Arial" w:cs="Arial"/>
          <w:b/>
          <w:sz w:val="40"/>
          <w:szCs w:val="40"/>
          <w:lang w:val="fr-FR"/>
        </w:rPr>
        <w:t>.</w:t>
      </w:r>
    </w:p>
    <w:p w:rsidR="008C0903" w:rsidRPr="00C659E9" w:rsidRDefault="008C0903" w:rsidP="008C0903">
      <w:pPr>
        <w:jc w:val="center"/>
        <w:rPr>
          <w:rFonts w:ascii="Arial" w:hAnsi="Arial" w:cs="Arial"/>
          <w:b/>
          <w:sz w:val="40"/>
          <w:szCs w:val="40"/>
          <w:lang w:val="fr-FR"/>
        </w:rPr>
      </w:pPr>
    </w:p>
    <w:p w:rsidR="009C0F4C" w:rsidRDefault="009C0F4C" w:rsidP="003677FA">
      <w:pPr>
        <w:jc w:val="center"/>
        <w:rPr>
          <w:rFonts w:ascii="Arial" w:hAnsi="Arial" w:cs="Arial"/>
          <w:b/>
          <w:sz w:val="40"/>
          <w:szCs w:val="40"/>
          <w:lang w:val="fr-FR"/>
        </w:rPr>
      </w:pPr>
    </w:p>
    <w:p w:rsidR="003677FA" w:rsidRPr="00C659E9" w:rsidRDefault="009C0F4C" w:rsidP="003677FA">
      <w:pPr>
        <w:jc w:val="center"/>
        <w:rPr>
          <w:rFonts w:ascii="Arial" w:hAnsi="Arial" w:cs="Arial"/>
          <w:b/>
          <w:sz w:val="40"/>
          <w:szCs w:val="40"/>
          <w:lang w:val="fr-FR"/>
        </w:rPr>
      </w:pPr>
      <w:r w:rsidRPr="00C659E9">
        <w:rPr>
          <w:rFonts w:ascii="Arial" w:hAnsi="Arial" w:cs="Arial"/>
          <w:b/>
          <w:sz w:val="40"/>
          <w:szCs w:val="40"/>
          <w:lang w:val="fr-FR"/>
        </w:rPr>
        <w:t xml:space="preserve">DIGITALISATION </w:t>
      </w:r>
    </w:p>
    <w:p w:rsidR="003677FA" w:rsidRPr="00C659E9" w:rsidRDefault="009C0F4C" w:rsidP="003677FA">
      <w:pPr>
        <w:jc w:val="center"/>
        <w:rPr>
          <w:rFonts w:ascii="Arial" w:hAnsi="Arial" w:cs="Arial"/>
          <w:b/>
          <w:sz w:val="40"/>
          <w:szCs w:val="40"/>
          <w:lang w:val="fr-FR"/>
        </w:rPr>
      </w:pPr>
      <w:r w:rsidRPr="00C659E9">
        <w:rPr>
          <w:rFonts w:ascii="Arial" w:hAnsi="Arial" w:cs="Arial"/>
          <w:b/>
          <w:sz w:val="40"/>
          <w:szCs w:val="40"/>
          <w:lang w:val="fr-FR"/>
        </w:rPr>
        <w:t>DES FACTURES ET DES BL FOURNISSEURS</w:t>
      </w:r>
      <w:r w:rsidR="003677FA" w:rsidRPr="00C659E9">
        <w:rPr>
          <w:rFonts w:ascii="Arial" w:hAnsi="Arial" w:cs="Arial"/>
          <w:b/>
          <w:sz w:val="40"/>
          <w:szCs w:val="40"/>
          <w:lang w:val="fr-FR"/>
        </w:rPr>
        <w:t xml:space="preserve"> </w:t>
      </w:r>
    </w:p>
    <w:p w:rsidR="009C0F4C" w:rsidRDefault="009C0F4C" w:rsidP="008C0903">
      <w:pPr>
        <w:jc w:val="center"/>
        <w:rPr>
          <w:rFonts w:ascii="Arial" w:hAnsi="Arial" w:cs="Arial"/>
          <w:b/>
          <w:sz w:val="40"/>
          <w:szCs w:val="40"/>
          <w:lang w:val="fr-FR"/>
        </w:rPr>
      </w:pPr>
    </w:p>
    <w:p w:rsidR="008C0903" w:rsidRPr="00C659E9" w:rsidRDefault="008C0903" w:rsidP="008C0903">
      <w:pPr>
        <w:jc w:val="center"/>
        <w:rPr>
          <w:rFonts w:ascii="Arial" w:hAnsi="Arial" w:cs="Arial"/>
          <w:b/>
          <w:sz w:val="40"/>
          <w:szCs w:val="40"/>
          <w:lang w:val="fr-FR"/>
        </w:rPr>
      </w:pPr>
      <w:r w:rsidRPr="00C659E9">
        <w:rPr>
          <w:rFonts w:ascii="Arial" w:hAnsi="Arial" w:cs="Arial"/>
          <w:b/>
          <w:sz w:val="40"/>
          <w:szCs w:val="40"/>
          <w:lang w:val="fr-FR"/>
        </w:rPr>
        <w:t xml:space="preserve">pour </w:t>
      </w:r>
    </w:p>
    <w:p w:rsidR="008C0903" w:rsidRPr="00C659E9" w:rsidRDefault="008C0903" w:rsidP="008C0903">
      <w:pPr>
        <w:jc w:val="center"/>
        <w:rPr>
          <w:rFonts w:ascii="Arial" w:hAnsi="Arial" w:cs="Arial"/>
          <w:b/>
          <w:sz w:val="40"/>
          <w:szCs w:val="40"/>
          <w:lang w:val="fr-FR"/>
        </w:rPr>
      </w:pPr>
    </w:p>
    <w:p w:rsidR="008C0903" w:rsidRPr="00C659E9" w:rsidRDefault="00740D70" w:rsidP="008C0903">
      <w:pPr>
        <w:jc w:val="center"/>
        <w:rPr>
          <w:rFonts w:ascii="Arial" w:hAnsi="Arial" w:cs="Arial"/>
          <w:b/>
          <w:sz w:val="72"/>
          <w:szCs w:val="72"/>
          <w:lang w:val="fr-FR"/>
        </w:rPr>
      </w:pPr>
      <w:r w:rsidRPr="00C659E9">
        <w:rPr>
          <w:rFonts w:ascii="Arial" w:hAnsi="Arial" w:cs="Arial"/>
          <w:b/>
          <w:sz w:val="72"/>
          <w:szCs w:val="72"/>
          <w:lang w:val="fr-FR"/>
        </w:rPr>
        <w:t>ELTP</w:t>
      </w:r>
    </w:p>
    <w:p w:rsidR="008C0903" w:rsidRPr="00C659E9" w:rsidRDefault="008C0903" w:rsidP="008C0903">
      <w:pPr>
        <w:jc w:val="center"/>
        <w:rPr>
          <w:rFonts w:ascii="Arial" w:hAnsi="Arial" w:cs="Arial"/>
          <w:b/>
          <w:sz w:val="32"/>
          <w:szCs w:val="32"/>
          <w:lang w:val="fr-FR"/>
        </w:rPr>
      </w:pPr>
    </w:p>
    <w:p w:rsidR="008C0903" w:rsidRPr="00C659E9" w:rsidRDefault="008C0903" w:rsidP="008C0903">
      <w:pPr>
        <w:jc w:val="center"/>
        <w:rPr>
          <w:rFonts w:ascii="Arial" w:hAnsi="Arial" w:cs="Arial"/>
          <w:b/>
          <w:sz w:val="32"/>
          <w:szCs w:val="32"/>
          <w:lang w:val="fr-FR"/>
        </w:rPr>
      </w:pPr>
    </w:p>
    <w:p w:rsidR="008C0903" w:rsidRPr="00C659E9" w:rsidRDefault="008C0903" w:rsidP="008C0903">
      <w:pPr>
        <w:jc w:val="center"/>
        <w:rPr>
          <w:rFonts w:ascii="Arial" w:hAnsi="Arial" w:cs="Arial"/>
          <w:b/>
          <w:sz w:val="32"/>
          <w:szCs w:val="32"/>
          <w:lang w:val="fr-FR"/>
        </w:rPr>
      </w:pPr>
    </w:p>
    <w:p w:rsidR="00D779F8" w:rsidRDefault="00486A33" w:rsidP="008C0903">
      <w:pPr>
        <w:jc w:val="center"/>
        <w:rPr>
          <w:rFonts w:ascii="Arial" w:hAnsi="Arial" w:cs="Arial"/>
          <w:b/>
          <w:sz w:val="32"/>
          <w:szCs w:val="32"/>
          <w:lang w:val="fr-FR"/>
        </w:rPr>
      </w:pPr>
      <w:r w:rsidRPr="00C659E9">
        <w:rPr>
          <w:rFonts w:ascii="Arial" w:hAnsi="Arial" w:cs="Arial"/>
          <w:b/>
          <w:sz w:val="32"/>
          <w:szCs w:val="32"/>
          <w:lang w:val="fr-FR"/>
        </w:rPr>
        <w:t>Version 1</w:t>
      </w:r>
      <w:r w:rsidR="009061E8">
        <w:rPr>
          <w:rFonts w:ascii="Arial" w:hAnsi="Arial" w:cs="Arial"/>
          <w:b/>
          <w:sz w:val="32"/>
          <w:szCs w:val="32"/>
          <w:lang w:val="fr-FR"/>
        </w:rPr>
        <w:t>.1</w:t>
      </w:r>
      <w:r w:rsidR="008C0903" w:rsidRPr="00C659E9">
        <w:rPr>
          <w:rFonts w:ascii="Arial" w:hAnsi="Arial" w:cs="Arial"/>
          <w:b/>
          <w:sz w:val="32"/>
          <w:szCs w:val="32"/>
          <w:lang w:val="fr-FR"/>
        </w:rPr>
        <w:t xml:space="preserve"> du </w:t>
      </w:r>
      <w:r w:rsidR="009061E8">
        <w:rPr>
          <w:rFonts w:ascii="Arial" w:hAnsi="Arial" w:cs="Arial"/>
          <w:b/>
          <w:sz w:val="32"/>
          <w:szCs w:val="32"/>
          <w:lang w:val="fr-FR"/>
        </w:rPr>
        <w:t>2</w:t>
      </w:r>
      <w:r w:rsidR="00C04EE8">
        <w:rPr>
          <w:rFonts w:ascii="Arial" w:hAnsi="Arial" w:cs="Arial"/>
          <w:b/>
          <w:sz w:val="32"/>
          <w:szCs w:val="32"/>
          <w:lang w:val="fr-FR"/>
        </w:rPr>
        <w:t>6</w:t>
      </w:r>
      <w:r w:rsidR="001B79D1" w:rsidRPr="00C659E9">
        <w:rPr>
          <w:rFonts w:ascii="Arial" w:hAnsi="Arial" w:cs="Arial"/>
          <w:b/>
          <w:sz w:val="32"/>
          <w:szCs w:val="32"/>
          <w:lang w:val="fr-FR"/>
        </w:rPr>
        <w:t>/0</w:t>
      </w:r>
      <w:r w:rsidR="00740D70" w:rsidRPr="00C659E9">
        <w:rPr>
          <w:rFonts w:ascii="Arial" w:hAnsi="Arial" w:cs="Arial"/>
          <w:b/>
          <w:sz w:val="32"/>
          <w:szCs w:val="32"/>
          <w:lang w:val="fr-FR"/>
        </w:rPr>
        <w:t>9</w:t>
      </w:r>
      <w:r w:rsidR="008C0903" w:rsidRPr="00C659E9">
        <w:rPr>
          <w:rFonts w:ascii="Arial" w:hAnsi="Arial" w:cs="Arial"/>
          <w:b/>
          <w:sz w:val="32"/>
          <w:szCs w:val="32"/>
          <w:lang w:val="fr-FR"/>
        </w:rPr>
        <w:t>/2016</w:t>
      </w:r>
      <w:r w:rsidR="007C6807" w:rsidRPr="00C659E9">
        <w:rPr>
          <w:rFonts w:ascii="Arial" w:hAnsi="Arial" w:cs="Arial"/>
          <w:b/>
          <w:sz w:val="32"/>
          <w:szCs w:val="32"/>
          <w:lang w:val="fr-FR"/>
        </w:rPr>
        <w:t xml:space="preserve"> </w:t>
      </w:r>
    </w:p>
    <w:p w:rsidR="003677FA" w:rsidRPr="00C659E9" w:rsidRDefault="00D779F8" w:rsidP="00D779F8">
      <w:pPr>
        <w:rPr>
          <w:rFonts w:ascii="Arial" w:hAnsi="Arial" w:cs="Arial"/>
          <w:b/>
          <w:sz w:val="40"/>
          <w:szCs w:val="40"/>
          <w:lang w:val="fr-FR"/>
        </w:rPr>
      </w:pPr>
      <w:r>
        <w:rPr>
          <w:rFonts w:ascii="Arial" w:hAnsi="Arial" w:cs="Arial"/>
          <w:b/>
          <w:sz w:val="32"/>
          <w:szCs w:val="32"/>
          <w:lang w:val="fr-FR"/>
        </w:rPr>
        <w:br w:type="page"/>
      </w:r>
    </w:p>
    <w:p w:rsidR="0033244B" w:rsidRPr="00C659E9" w:rsidRDefault="0033244B" w:rsidP="003677FA">
      <w:pPr>
        <w:jc w:val="center"/>
        <w:rPr>
          <w:rFonts w:ascii="Arial" w:hAnsi="Arial" w:cs="Arial"/>
          <w:b/>
          <w:sz w:val="32"/>
          <w:szCs w:val="32"/>
          <w:lang w:val="fr-FR"/>
        </w:rPr>
      </w:pPr>
    </w:p>
    <w:sdt>
      <w:sdtPr>
        <w:rPr>
          <w:rFonts w:ascii="Arial" w:eastAsia="Times New Roman" w:hAnsi="Arial" w:cs="Arial"/>
          <w:b w:val="0"/>
          <w:bCs w:val="0"/>
          <w:color w:val="auto"/>
          <w:sz w:val="24"/>
          <w:szCs w:val="24"/>
          <w:lang w:val="en-US"/>
        </w:rPr>
        <w:id w:val="-1365047893"/>
        <w:docPartObj>
          <w:docPartGallery w:val="Table of Contents"/>
          <w:docPartUnique/>
        </w:docPartObj>
      </w:sdtPr>
      <w:sdtEndPr/>
      <w:sdtContent>
        <w:p w:rsidR="0033244B" w:rsidRPr="00C659E9" w:rsidRDefault="0033244B">
          <w:pPr>
            <w:pStyle w:val="En-ttedetabledesmatires"/>
            <w:rPr>
              <w:rFonts w:ascii="Arial" w:hAnsi="Arial" w:cs="Arial"/>
            </w:rPr>
          </w:pPr>
          <w:r w:rsidRPr="00C659E9">
            <w:rPr>
              <w:rFonts w:ascii="Arial" w:hAnsi="Arial" w:cs="Arial"/>
            </w:rPr>
            <w:t>Contenu</w:t>
          </w:r>
        </w:p>
        <w:p w:rsidR="00AB0934" w:rsidRDefault="0033244B">
          <w:pPr>
            <w:pStyle w:val="TM1"/>
            <w:tabs>
              <w:tab w:val="right" w:leader="dot" w:pos="10752"/>
            </w:tabs>
            <w:rPr>
              <w:rFonts w:asciiTheme="minorHAnsi" w:eastAsiaTheme="minorEastAsia" w:hAnsiTheme="minorHAnsi" w:cstheme="minorBidi"/>
              <w:noProof/>
              <w:sz w:val="22"/>
              <w:szCs w:val="22"/>
              <w:lang w:val="fr-FR" w:eastAsia="fr-FR"/>
            </w:rPr>
          </w:pPr>
          <w:r w:rsidRPr="00C659E9">
            <w:rPr>
              <w:rFonts w:ascii="Arial" w:hAnsi="Arial" w:cs="Arial"/>
            </w:rPr>
            <w:fldChar w:fldCharType="begin"/>
          </w:r>
          <w:r w:rsidRPr="00C659E9">
            <w:rPr>
              <w:rFonts w:ascii="Arial" w:hAnsi="Arial" w:cs="Arial"/>
              <w:lang w:val="fr-FR"/>
            </w:rPr>
            <w:instrText xml:space="preserve"> TOC \o "1-3" \h \z \u </w:instrText>
          </w:r>
          <w:r w:rsidRPr="00C659E9">
            <w:rPr>
              <w:rFonts w:ascii="Arial" w:hAnsi="Arial" w:cs="Arial"/>
            </w:rPr>
            <w:fldChar w:fldCharType="separate"/>
          </w:r>
          <w:hyperlink w:anchor="_Toc462923070" w:history="1">
            <w:r w:rsidR="00AB0934" w:rsidRPr="006222EE">
              <w:rPr>
                <w:rStyle w:val="Lienhypertexte"/>
                <w:rFonts w:ascii="Arial" w:hAnsi="Arial" w:cs="Arial"/>
                <w:noProof/>
              </w:rPr>
              <w:t>Présentation générale :</w:t>
            </w:r>
            <w:r w:rsidR="00AB0934">
              <w:rPr>
                <w:noProof/>
                <w:webHidden/>
              </w:rPr>
              <w:tab/>
            </w:r>
            <w:r w:rsidR="00AB0934">
              <w:rPr>
                <w:noProof/>
                <w:webHidden/>
              </w:rPr>
              <w:fldChar w:fldCharType="begin"/>
            </w:r>
            <w:r w:rsidR="00AB0934">
              <w:rPr>
                <w:noProof/>
                <w:webHidden/>
              </w:rPr>
              <w:instrText xml:space="preserve"> PAGEREF _Toc462923070 \h </w:instrText>
            </w:r>
            <w:r w:rsidR="00AB0934">
              <w:rPr>
                <w:noProof/>
                <w:webHidden/>
              </w:rPr>
            </w:r>
            <w:r w:rsidR="00AB0934">
              <w:rPr>
                <w:noProof/>
                <w:webHidden/>
              </w:rPr>
              <w:fldChar w:fldCharType="separate"/>
            </w:r>
            <w:r w:rsidR="00143D23">
              <w:rPr>
                <w:noProof/>
                <w:webHidden/>
              </w:rPr>
              <w:t>3</w:t>
            </w:r>
            <w:r w:rsidR="00AB0934">
              <w:rPr>
                <w:noProof/>
                <w:webHidden/>
              </w:rPr>
              <w:fldChar w:fldCharType="end"/>
            </w:r>
          </w:hyperlink>
        </w:p>
        <w:p w:rsidR="00AB0934" w:rsidRDefault="00D74178">
          <w:pPr>
            <w:pStyle w:val="TM1"/>
            <w:tabs>
              <w:tab w:val="right" w:leader="dot" w:pos="10752"/>
            </w:tabs>
            <w:rPr>
              <w:rFonts w:asciiTheme="minorHAnsi" w:eastAsiaTheme="minorEastAsia" w:hAnsiTheme="minorHAnsi" w:cstheme="minorBidi"/>
              <w:noProof/>
              <w:sz w:val="22"/>
              <w:szCs w:val="22"/>
              <w:lang w:val="fr-FR" w:eastAsia="fr-FR"/>
            </w:rPr>
          </w:pPr>
          <w:hyperlink w:anchor="_Toc462923071" w:history="1">
            <w:r w:rsidR="00AB0934" w:rsidRPr="006222EE">
              <w:rPr>
                <w:rStyle w:val="Lienhypertexte"/>
                <w:rFonts w:ascii="Arial" w:hAnsi="Arial" w:cs="Arial"/>
                <w:noProof/>
              </w:rPr>
              <w:t>Présentation du projet :</w:t>
            </w:r>
            <w:r w:rsidR="00AB0934">
              <w:rPr>
                <w:noProof/>
                <w:webHidden/>
              </w:rPr>
              <w:tab/>
            </w:r>
            <w:r w:rsidR="00AB0934">
              <w:rPr>
                <w:noProof/>
                <w:webHidden/>
              </w:rPr>
              <w:fldChar w:fldCharType="begin"/>
            </w:r>
            <w:r w:rsidR="00AB0934">
              <w:rPr>
                <w:noProof/>
                <w:webHidden/>
              </w:rPr>
              <w:instrText xml:space="preserve"> PAGEREF _Toc462923071 \h </w:instrText>
            </w:r>
            <w:r w:rsidR="00AB0934">
              <w:rPr>
                <w:noProof/>
                <w:webHidden/>
              </w:rPr>
            </w:r>
            <w:r w:rsidR="00AB0934">
              <w:rPr>
                <w:noProof/>
                <w:webHidden/>
              </w:rPr>
              <w:fldChar w:fldCharType="separate"/>
            </w:r>
            <w:r w:rsidR="00143D23">
              <w:rPr>
                <w:noProof/>
                <w:webHidden/>
              </w:rPr>
              <w:t>3</w:t>
            </w:r>
            <w:r w:rsidR="00AB0934">
              <w:rPr>
                <w:noProof/>
                <w:webHidden/>
              </w:rPr>
              <w:fldChar w:fldCharType="end"/>
            </w:r>
          </w:hyperlink>
        </w:p>
        <w:p w:rsidR="00AB0934" w:rsidRDefault="00D74178">
          <w:pPr>
            <w:pStyle w:val="TM1"/>
            <w:tabs>
              <w:tab w:val="right" w:leader="dot" w:pos="10752"/>
            </w:tabs>
            <w:rPr>
              <w:rFonts w:asciiTheme="minorHAnsi" w:eastAsiaTheme="minorEastAsia" w:hAnsiTheme="minorHAnsi" w:cstheme="minorBidi"/>
              <w:noProof/>
              <w:sz w:val="22"/>
              <w:szCs w:val="22"/>
              <w:lang w:val="fr-FR" w:eastAsia="fr-FR"/>
            </w:rPr>
          </w:pPr>
          <w:hyperlink w:anchor="_Toc462923072" w:history="1">
            <w:r w:rsidR="00AB0934" w:rsidRPr="006222EE">
              <w:rPr>
                <w:rStyle w:val="Lienhypertexte"/>
                <w:rFonts w:ascii="Arial" w:hAnsi="Arial" w:cs="Arial"/>
                <w:noProof/>
              </w:rPr>
              <w:t>Phase 1 : Dématérialisation des Factures et BL des fournisseurs.</w:t>
            </w:r>
            <w:r w:rsidR="00AB0934">
              <w:rPr>
                <w:noProof/>
                <w:webHidden/>
              </w:rPr>
              <w:tab/>
            </w:r>
            <w:r w:rsidR="00AB0934">
              <w:rPr>
                <w:noProof/>
                <w:webHidden/>
              </w:rPr>
              <w:fldChar w:fldCharType="begin"/>
            </w:r>
            <w:r w:rsidR="00AB0934">
              <w:rPr>
                <w:noProof/>
                <w:webHidden/>
              </w:rPr>
              <w:instrText xml:space="preserve"> PAGEREF _Toc462923072 \h </w:instrText>
            </w:r>
            <w:r w:rsidR="00AB0934">
              <w:rPr>
                <w:noProof/>
                <w:webHidden/>
              </w:rPr>
            </w:r>
            <w:r w:rsidR="00AB0934">
              <w:rPr>
                <w:noProof/>
                <w:webHidden/>
              </w:rPr>
              <w:fldChar w:fldCharType="separate"/>
            </w:r>
            <w:r w:rsidR="00143D23">
              <w:rPr>
                <w:noProof/>
                <w:webHidden/>
              </w:rPr>
              <w:t>4</w:t>
            </w:r>
            <w:r w:rsidR="00AB0934">
              <w:rPr>
                <w:noProof/>
                <w:webHidden/>
              </w:rPr>
              <w:fldChar w:fldCharType="end"/>
            </w:r>
          </w:hyperlink>
        </w:p>
        <w:p w:rsidR="00AB0934" w:rsidRDefault="00D74178">
          <w:pPr>
            <w:pStyle w:val="TM1"/>
            <w:tabs>
              <w:tab w:val="right" w:leader="dot" w:pos="10752"/>
            </w:tabs>
            <w:rPr>
              <w:rFonts w:asciiTheme="minorHAnsi" w:eastAsiaTheme="minorEastAsia" w:hAnsiTheme="minorHAnsi" w:cstheme="minorBidi"/>
              <w:noProof/>
              <w:sz w:val="22"/>
              <w:szCs w:val="22"/>
              <w:lang w:val="fr-FR" w:eastAsia="fr-FR"/>
            </w:rPr>
          </w:pPr>
          <w:hyperlink w:anchor="_Toc462923073" w:history="1">
            <w:r w:rsidR="00AB0934" w:rsidRPr="006222EE">
              <w:rPr>
                <w:rStyle w:val="Lienhypertexte"/>
                <w:rFonts w:ascii="Arial" w:hAnsi="Arial" w:cs="Arial"/>
                <w:noProof/>
              </w:rPr>
              <w:t>Phase 2 : Processus de validation des factures fournisseurs.</w:t>
            </w:r>
            <w:r w:rsidR="00AB0934">
              <w:rPr>
                <w:noProof/>
                <w:webHidden/>
              </w:rPr>
              <w:tab/>
            </w:r>
            <w:r w:rsidR="00AB0934">
              <w:rPr>
                <w:noProof/>
                <w:webHidden/>
              </w:rPr>
              <w:fldChar w:fldCharType="begin"/>
            </w:r>
            <w:r w:rsidR="00AB0934">
              <w:rPr>
                <w:noProof/>
                <w:webHidden/>
              </w:rPr>
              <w:instrText xml:space="preserve"> PAGEREF _Toc462923073 \h </w:instrText>
            </w:r>
            <w:r w:rsidR="00AB0934">
              <w:rPr>
                <w:noProof/>
                <w:webHidden/>
              </w:rPr>
            </w:r>
            <w:r w:rsidR="00AB0934">
              <w:rPr>
                <w:noProof/>
                <w:webHidden/>
              </w:rPr>
              <w:fldChar w:fldCharType="separate"/>
            </w:r>
            <w:r w:rsidR="00143D23">
              <w:rPr>
                <w:noProof/>
                <w:webHidden/>
              </w:rPr>
              <w:t>6</w:t>
            </w:r>
            <w:r w:rsidR="00AB0934">
              <w:rPr>
                <w:noProof/>
                <w:webHidden/>
              </w:rPr>
              <w:fldChar w:fldCharType="end"/>
            </w:r>
          </w:hyperlink>
        </w:p>
        <w:p w:rsidR="00AB0934" w:rsidRDefault="00D74178">
          <w:pPr>
            <w:pStyle w:val="TM1"/>
            <w:tabs>
              <w:tab w:val="right" w:leader="dot" w:pos="10752"/>
            </w:tabs>
            <w:rPr>
              <w:rFonts w:asciiTheme="minorHAnsi" w:eastAsiaTheme="minorEastAsia" w:hAnsiTheme="minorHAnsi" w:cstheme="minorBidi"/>
              <w:noProof/>
              <w:sz w:val="22"/>
              <w:szCs w:val="22"/>
              <w:lang w:val="fr-FR" w:eastAsia="fr-FR"/>
            </w:rPr>
          </w:pPr>
          <w:hyperlink w:anchor="_Toc462923074" w:history="1">
            <w:r w:rsidR="00AB0934" w:rsidRPr="006222EE">
              <w:rPr>
                <w:rStyle w:val="Lienhypertexte"/>
                <w:rFonts w:ascii="Arial" w:hAnsi="Arial" w:cs="Arial"/>
                <w:noProof/>
              </w:rPr>
              <w:t>Phase 3 : Export du détail des livraisons dans un fichier CSV.</w:t>
            </w:r>
            <w:r w:rsidR="00AB0934">
              <w:rPr>
                <w:noProof/>
                <w:webHidden/>
              </w:rPr>
              <w:tab/>
            </w:r>
            <w:r w:rsidR="00AB0934">
              <w:rPr>
                <w:noProof/>
                <w:webHidden/>
              </w:rPr>
              <w:fldChar w:fldCharType="begin"/>
            </w:r>
            <w:r w:rsidR="00AB0934">
              <w:rPr>
                <w:noProof/>
                <w:webHidden/>
              </w:rPr>
              <w:instrText xml:space="preserve"> PAGEREF _Toc462923074 \h </w:instrText>
            </w:r>
            <w:r w:rsidR="00AB0934">
              <w:rPr>
                <w:noProof/>
                <w:webHidden/>
              </w:rPr>
            </w:r>
            <w:r w:rsidR="00AB0934">
              <w:rPr>
                <w:noProof/>
                <w:webHidden/>
              </w:rPr>
              <w:fldChar w:fldCharType="separate"/>
            </w:r>
            <w:r w:rsidR="00143D23">
              <w:rPr>
                <w:noProof/>
                <w:webHidden/>
              </w:rPr>
              <w:t>7</w:t>
            </w:r>
            <w:r w:rsidR="00AB0934">
              <w:rPr>
                <w:noProof/>
                <w:webHidden/>
              </w:rPr>
              <w:fldChar w:fldCharType="end"/>
            </w:r>
          </w:hyperlink>
        </w:p>
        <w:p w:rsidR="00AB0934" w:rsidRDefault="00D74178">
          <w:pPr>
            <w:pStyle w:val="TM1"/>
            <w:tabs>
              <w:tab w:val="right" w:leader="dot" w:pos="10752"/>
            </w:tabs>
            <w:rPr>
              <w:rFonts w:asciiTheme="minorHAnsi" w:eastAsiaTheme="minorEastAsia" w:hAnsiTheme="minorHAnsi" w:cstheme="minorBidi"/>
              <w:noProof/>
              <w:sz w:val="22"/>
              <w:szCs w:val="22"/>
              <w:lang w:val="fr-FR" w:eastAsia="fr-FR"/>
            </w:rPr>
          </w:pPr>
          <w:hyperlink w:anchor="_Toc462923075" w:history="1">
            <w:r w:rsidR="00AB0934" w:rsidRPr="006222EE">
              <w:rPr>
                <w:rStyle w:val="Lienhypertexte"/>
                <w:rFonts w:ascii="Arial" w:hAnsi="Arial" w:cs="Arial"/>
                <w:noProof/>
              </w:rPr>
              <w:t>Gestion du Projet :</w:t>
            </w:r>
            <w:r w:rsidR="00AB0934">
              <w:rPr>
                <w:noProof/>
                <w:webHidden/>
              </w:rPr>
              <w:tab/>
            </w:r>
            <w:r w:rsidR="00AB0934">
              <w:rPr>
                <w:noProof/>
                <w:webHidden/>
              </w:rPr>
              <w:fldChar w:fldCharType="begin"/>
            </w:r>
            <w:r w:rsidR="00AB0934">
              <w:rPr>
                <w:noProof/>
                <w:webHidden/>
              </w:rPr>
              <w:instrText xml:space="preserve"> PAGEREF _Toc462923075 \h </w:instrText>
            </w:r>
            <w:r w:rsidR="00AB0934">
              <w:rPr>
                <w:noProof/>
                <w:webHidden/>
              </w:rPr>
            </w:r>
            <w:r w:rsidR="00AB0934">
              <w:rPr>
                <w:noProof/>
                <w:webHidden/>
              </w:rPr>
              <w:fldChar w:fldCharType="separate"/>
            </w:r>
            <w:r w:rsidR="00143D23">
              <w:rPr>
                <w:noProof/>
                <w:webHidden/>
              </w:rPr>
              <w:t>8</w:t>
            </w:r>
            <w:r w:rsidR="00AB0934">
              <w:rPr>
                <w:noProof/>
                <w:webHidden/>
              </w:rPr>
              <w:fldChar w:fldCharType="end"/>
            </w:r>
          </w:hyperlink>
        </w:p>
        <w:p w:rsidR="00AB0934" w:rsidRDefault="00D74178">
          <w:pPr>
            <w:pStyle w:val="TM1"/>
            <w:tabs>
              <w:tab w:val="right" w:leader="dot" w:pos="10752"/>
            </w:tabs>
            <w:rPr>
              <w:rFonts w:asciiTheme="minorHAnsi" w:eastAsiaTheme="minorEastAsia" w:hAnsiTheme="minorHAnsi" w:cstheme="minorBidi"/>
              <w:noProof/>
              <w:sz w:val="22"/>
              <w:szCs w:val="22"/>
              <w:lang w:val="fr-FR" w:eastAsia="fr-FR"/>
            </w:rPr>
          </w:pPr>
          <w:hyperlink w:anchor="_Toc462923076" w:history="1">
            <w:r w:rsidR="00AB0934" w:rsidRPr="006222EE">
              <w:rPr>
                <w:rStyle w:val="Lienhypertexte"/>
                <w:rFonts w:ascii="Arial" w:hAnsi="Arial" w:cs="Arial"/>
                <w:noProof/>
              </w:rPr>
              <w:t>Autres points du projet :</w:t>
            </w:r>
            <w:r w:rsidR="00AB0934">
              <w:rPr>
                <w:noProof/>
                <w:webHidden/>
              </w:rPr>
              <w:tab/>
            </w:r>
            <w:r w:rsidR="00AB0934">
              <w:rPr>
                <w:noProof/>
                <w:webHidden/>
              </w:rPr>
              <w:fldChar w:fldCharType="begin"/>
            </w:r>
            <w:r w:rsidR="00AB0934">
              <w:rPr>
                <w:noProof/>
                <w:webHidden/>
              </w:rPr>
              <w:instrText xml:space="preserve"> PAGEREF _Toc462923076 \h </w:instrText>
            </w:r>
            <w:r w:rsidR="00AB0934">
              <w:rPr>
                <w:noProof/>
                <w:webHidden/>
              </w:rPr>
            </w:r>
            <w:r w:rsidR="00AB0934">
              <w:rPr>
                <w:noProof/>
                <w:webHidden/>
              </w:rPr>
              <w:fldChar w:fldCharType="separate"/>
            </w:r>
            <w:r w:rsidR="00143D23">
              <w:rPr>
                <w:noProof/>
                <w:webHidden/>
              </w:rPr>
              <w:t>9</w:t>
            </w:r>
            <w:r w:rsidR="00AB0934">
              <w:rPr>
                <w:noProof/>
                <w:webHidden/>
              </w:rPr>
              <w:fldChar w:fldCharType="end"/>
            </w:r>
          </w:hyperlink>
        </w:p>
        <w:p w:rsidR="00AB0934" w:rsidRDefault="00D74178">
          <w:pPr>
            <w:pStyle w:val="TM1"/>
            <w:tabs>
              <w:tab w:val="right" w:leader="dot" w:pos="10752"/>
            </w:tabs>
            <w:rPr>
              <w:rFonts w:asciiTheme="minorHAnsi" w:eastAsiaTheme="minorEastAsia" w:hAnsiTheme="minorHAnsi" w:cstheme="minorBidi"/>
              <w:noProof/>
              <w:sz w:val="22"/>
              <w:szCs w:val="22"/>
              <w:lang w:val="fr-FR" w:eastAsia="fr-FR"/>
            </w:rPr>
          </w:pPr>
          <w:hyperlink w:anchor="_Toc462923077" w:history="1">
            <w:r w:rsidR="00AB0934" w:rsidRPr="006222EE">
              <w:rPr>
                <w:rStyle w:val="Lienhypertexte"/>
                <w:rFonts w:ascii="Arial" w:hAnsi="Arial" w:cs="Arial"/>
                <w:noProof/>
              </w:rPr>
              <w:t>Conditions tarifaires :</w:t>
            </w:r>
            <w:r w:rsidR="00AB0934">
              <w:rPr>
                <w:noProof/>
                <w:webHidden/>
              </w:rPr>
              <w:tab/>
            </w:r>
            <w:r w:rsidR="00AB0934">
              <w:rPr>
                <w:noProof/>
                <w:webHidden/>
              </w:rPr>
              <w:fldChar w:fldCharType="begin"/>
            </w:r>
            <w:r w:rsidR="00AB0934">
              <w:rPr>
                <w:noProof/>
                <w:webHidden/>
              </w:rPr>
              <w:instrText xml:space="preserve"> PAGEREF _Toc462923077 \h </w:instrText>
            </w:r>
            <w:r w:rsidR="00AB0934">
              <w:rPr>
                <w:noProof/>
                <w:webHidden/>
              </w:rPr>
            </w:r>
            <w:r w:rsidR="00AB0934">
              <w:rPr>
                <w:noProof/>
                <w:webHidden/>
              </w:rPr>
              <w:fldChar w:fldCharType="separate"/>
            </w:r>
            <w:r w:rsidR="00143D23">
              <w:rPr>
                <w:noProof/>
                <w:webHidden/>
              </w:rPr>
              <w:t>10</w:t>
            </w:r>
            <w:r w:rsidR="00AB0934">
              <w:rPr>
                <w:noProof/>
                <w:webHidden/>
              </w:rPr>
              <w:fldChar w:fldCharType="end"/>
            </w:r>
          </w:hyperlink>
        </w:p>
        <w:p w:rsidR="0033244B" w:rsidRPr="00C659E9" w:rsidRDefault="0033244B">
          <w:pPr>
            <w:rPr>
              <w:rFonts w:ascii="Arial" w:hAnsi="Arial" w:cs="Arial"/>
            </w:rPr>
          </w:pPr>
          <w:r w:rsidRPr="00C659E9">
            <w:rPr>
              <w:rFonts w:ascii="Arial" w:hAnsi="Arial" w:cs="Arial"/>
              <w:b/>
              <w:bCs/>
            </w:rPr>
            <w:fldChar w:fldCharType="end"/>
          </w:r>
        </w:p>
      </w:sdtContent>
    </w:sdt>
    <w:p w:rsidR="0033244B" w:rsidRPr="00C659E9" w:rsidRDefault="0033244B">
      <w:pPr>
        <w:rPr>
          <w:rFonts w:ascii="Arial" w:hAnsi="Arial" w:cs="Arial"/>
          <w:b/>
          <w:sz w:val="32"/>
          <w:szCs w:val="32"/>
        </w:rPr>
      </w:pPr>
      <w:r w:rsidRPr="00C659E9">
        <w:rPr>
          <w:rFonts w:ascii="Arial" w:hAnsi="Arial" w:cs="Arial"/>
          <w:b/>
          <w:sz w:val="32"/>
          <w:szCs w:val="32"/>
          <w:lang w:val="fr-FR"/>
        </w:rPr>
        <w:br w:type="page"/>
      </w:r>
    </w:p>
    <w:p w:rsidR="003677FA" w:rsidRPr="00C659E9" w:rsidRDefault="003677FA" w:rsidP="003677FA">
      <w:pPr>
        <w:jc w:val="center"/>
        <w:rPr>
          <w:rFonts w:ascii="Arial" w:hAnsi="Arial" w:cs="Arial"/>
          <w:b/>
          <w:sz w:val="32"/>
          <w:szCs w:val="32"/>
          <w:lang w:val="fr-FR"/>
        </w:rPr>
      </w:pPr>
      <w:r w:rsidRPr="00C659E9">
        <w:rPr>
          <w:rFonts w:ascii="Arial" w:hAnsi="Arial" w:cs="Arial"/>
          <w:b/>
          <w:sz w:val="32"/>
          <w:szCs w:val="32"/>
          <w:lang w:val="fr-FR"/>
        </w:rPr>
        <w:lastRenderedPageBreak/>
        <w:t xml:space="preserve">Projet de DIGITALISATION </w:t>
      </w:r>
    </w:p>
    <w:p w:rsidR="00A07219" w:rsidRPr="00C659E9" w:rsidRDefault="003677FA" w:rsidP="00A50AEF">
      <w:pPr>
        <w:jc w:val="center"/>
        <w:rPr>
          <w:rFonts w:ascii="Arial" w:hAnsi="Arial" w:cs="Arial"/>
          <w:b/>
          <w:sz w:val="32"/>
          <w:szCs w:val="32"/>
          <w:lang w:val="fr-FR"/>
        </w:rPr>
      </w:pPr>
      <w:r w:rsidRPr="00C659E9">
        <w:rPr>
          <w:rFonts w:ascii="Arial" w:hAnsi="Arial" w:cs="Arial"/>
          <w:b/>
          <w:sz w:val="32"/>
          <w:szCs w:val="32"/>
          <w:lang w:val="fr-FR"/>
        </w:rPr>
        <w:t>des factures et des BL fournisseurs pour ELTP</w:t>
      </w:r>
      <w:r w:rsidR="00A50AEF" w:rsidRPr="00C659E9">
        <w:rPr>
          <w:rFonts w:ascii="Arial" w:hAnsi="Arial" w:cs="Arial"/>
          <w:b/>
          <w:sz w:val="32"/>
          <w:szCs w:val="32"/>
          <w:lang w:val="fr-FR"/>
        </w:rPr>
        <w:t>.</w:t>
      </w:r>
    </w:p>
    <w:p w:rsidR="00194976" w:rsidRPr="00C659E9" w:rsidRDefault="00194976" w:rsidP="00A07219">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hAnsi="Arial" w:cs="Arial"/>
        </w:rPr>
      </w:pPr>
    </w:p>
    <w:p w:rsidR="00194976" w:rsidRPr="00D44285" w:rsidRDefault="00194976" w:rsidP="00BA277E">
      <w:pPr>
        <w:pStyle w:val="Style1"/>
        <w:rPr>
          <w:rFonts w:ascii="Arial" w:hAnsi="Arial" w:cs="Arial"/>
          <w:sz w:val="32"/>
          <w:szCs w:val="32"/>
        </w:rPr>
      </w:pPr>
      <w:bookmarkStart w:id="0" w:name="_Toc462923070"/>
      <w:r w:rsidRPr="00D44285">
        <w:rPr>
          <w:rFonts w:ascii="Arial" w:hAnsi="Arial" w:cs="Arial"/>
          <w:sz w:val="32"/>
          <w:szCs w:val="32"/>
        </w:rPr>
        <w:t>Présentation générale</w:t>
      </w:r>
      <w:r w:rsidR="00BC65F0" w:rsidRPr="00D44285">
        <w:rPr>
          <w:rFonts w:ascii="Arial" w:hAnsi="Arial" w:cs="Arial"/>
          <w:sz w:val="32"/>
          <w:szCs w:val="32"/>
        </w:rPr>
        <w:t> :</w:t>
      </w:r>
      <w:bookmarkEnd w:id="0"/>
    </w:p>
    <w:p w:rsidR="00486A33" w:rsidRPr="00D44285" w:rsidRDefault="003677FA" w:rsidP="003677FA">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outlineLvl w:val="9"/>
        <w:rPr>
          <w:rFonts w:ascii="Arial" w:eastAsiaTheme="minorHAnsi" w:hAnsi="Arial" w:cs="Arial"/>
          <w:b w:val="0"/>
          <w:color w:val="auto"/>
          <w:sz w:val="22"/>
          <w:szCs w:val="22"/>
          <w:u w:val="none"/>
        </w:rPr>
      </w:pPr>
      <w:r w:rsidRPr="00D44285">
        <w:rPr>
          <w:rFonts w:ascii="Arial" w:eastAsiaTheme="minorHAnsi" w:hAnsi="Arial" w:cs="Arial"/>
          <w:b w:val="0"/>
          <w:color w:val="auto"/>
          <w:sz w:val="22"/>
          <w:szCs w:val="22"/>
          <w:u w:val="none"/>
        </w:rPr>
        <w:t>La société ELTP est spécialisée dans des travaux de terrassement courants et travaux préparatoires.</w:t>
      </w:r>
    </w:p>
    <w:p w:rsidR="003677FA" w:rsidRPr="00D44285" w:rsidRDefault="00486A33" w:rsidP="001F656E">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outlineLvl w:val="9"/>
        <w:rPr>
          <w:rFonts w:ascii="Arial" w:eastAsiaTheme="minorHAnsi" w:hAnsi="Arial" w:cs="Arial"/>
          <w:b w:val="0"/>
          <w:color w:val="auto"/>
          <w:sz w:val="22"/>
          <w:szCs w:val="22"/>
          <w:u w:val="none"/>
        </w:rPr>
      </w:pPr>
      <w:r w:rsidRPr="00D44285">
        <w:rPr>
          <w:rFonts w:ascii="Arial" w:eastAsiaTheme="minorHAnsi" w:hAnsi="Arial" w:cs="Arial"/>
          <w:b w:val="0"/>
          <w:color w:val="auto"/>
          <w:sz w:val="22"/>
          <w:szCs w:val="22"/>
          <w:u w:val="none"/>
        </w:rPr>
        <w:t xml:space="preserve">Il est souhaité </w:t>
      </w:r>
      <w:r w:rsidR="003677FA" w:rsidRPr="00D44285">
        <w:rPr>
          <w:rFonts w:ascii="Arial" w:eastAsiaTheme="minorHAnsi" w:hAnsi="Arial" w:cs="Arial"/>
          <w:b w:val="0"/>
          <w:color w:val="auto"/>
          <w:sz w:val="22"/>
          <w:szCs w:val="22"/>
          <w:u w:val="none"/>
        </w:rPr>
        <w:t>digitaliser la gestion des Factures et BL fournisseur afin</w:t>
      </w:r>
      <w:r w:rsidRPr="00D44285">
        <w:rPr>
          <w:rFonts w:ascii="Arial" w:eastAsiaTheme="minorHAnsi" w:hAnsi="Arial" w:cs="Arial"/>
          <w:b w:val="0"/>
          <w:color w:val="auto"/>
          <w:sz w:val="22"/>
          <w:szCs w:val="22"/>
          <w:u w:val="none"/>
        </w:rPr>
        <w:t> </w:t>
      </w:r>
      <w:r w:rsidR="003677FA" w:rsidRPr="00D44285">
        <w:rPr>
          <w:rFonts w:ascii="Arial" w:eastAsiaTheme="minorHAnsi" w:hAnsi="Arial" w:cs="Arial"/>
          <w:b w:val="0"/>
          <w:color w:val="auto"/>
          <w:sz w:val="22"/>
          <w:szCs w:val="22"/>
          <w:u w:val="none"/>
        </w:rPr>
        <w:t>d’en optimiser la gestion.</w:t>
      </w:r>
    </w:p>
    <w:p w:rsidR="00486A33" w:rsidRPr="00D44285" w:rsidRDefault="003677FA" w:rsidP="001F656E">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outlineLvl w:val="9"/>
        <w:rPr>
          <w:rFonts w:ascii="Arial" w:eastAsiaTheme="minorHAnsi" w:hAnsi="Arial" w:cs="Arial"/>
          <w:b w:val="0"/>
          <w:color w:val="auto"/>
          <w:sz w:val="22"/>
          <w:szCs w:val="22"/>
          <w:u w:val="none"/>
        </w:rPr>
      </w:pPr>
      <w:r w:rsidRPr="00D44285">
        <w:rPr>
          <w:rFonts w:ascii="Arial" w:eastAsiaTheme="minorHAnsi" w:hAnsi="Arial" w:cs="Arial"/>
          <w:b w:val="0"/>
          <w:color w:val="auto"/>
          <w:sz w:val="22"/>
          <w:szCs w:val="22"/>
          <w:u w:val="none"/>
        </w:rPr>
        <w:t xml:space="preserve">Il est prévu de traiter les </w:t>
      </w:r>
      <w:r w:rsidR="00F51412" w:rsidRPr="00D44285">
        <w:rPr>
          <w:rFonts w:ascii="Arial" w:eastAsiaTheme="minorHAnsi" w:hAnsi="Arial" w:cs="Arial"/>
          <w:b w:val="0"/>
          <w:color w:val="auto"/>
          <w:sz w:val="22"/>
          <w:szCs w:val="22"/>
          <w:u w:val="none"/>
        </w:rPr>
        <w:t>p</w:t>
      </w:r>
      <w:r w:rsidRPr="00D44285">
        <w:rPr>
          <w:rFonts w:ascii="Arial" w:eastAsiaTheme="minorHAnsi" w:hAnsi="Arial" w:cs="Arial"/>
          <w:b w:val="0"/>
          <w:color w:val="auto"/>
          <w:sz w:val="22"/>
          <w:szCs w:val="22"/>
          <w:u w:val="none"/>
        </w:rPr>
        <w:t>oin</w:t>
      </w:r>
      <w:r w:rsidR="00F51412" w:rsidRPr="00D44285">
        <w:rPr>
          <w:rFonts w:ascii="Arial" w:eastAsiaTheme="minorHAnsi" w:hAnsi="Arial" w:cs="Arial"/>
          <w:b w:val="0"/>
          <w:color w:val="auto"/>
          <w:sz w:val="22"/>
          <w:szCs w:val="22"/>
          <w:u w:val="none"/>
        </w:rPr>
        <w:t>t</w:t>
      </w:r>
      <w:r w:rsidRPr="00D44285">
        <w:rPr>
          <w:rFonts w:ascii="Arial" w:eastAsiaTheme="minorHAnsi" w:hAnsi="Arial" w:cs="Arial"/>
          <w:b w:val="0"/>
          <w:color w:val="auto"/>
          <w:sz w:val="22"/>
          <w:szCs w:val="22"/>
          <w:u w:val="none"/>
        </w:rPr>
        <w:t>s suivants</w:t>
      </w:r>
      <w:r w:rsidR="00486A33" w:rsidRPr="00D44285">
        <w:rPr>
          <w:rFonts w:ascii="Arial" w:eastAsiaTheme="minorHAnsi" w:hAnsi="Arial" w:cs="Arial"/>
          <w:b w:val="0"/>
          <w:color w:val="auto"/>
          <w:sz w:val="22"/>
          <w:szCs w:val="22"/>
          <w:u w:val="none"/>
        </w:rPr>
        <w:t>:</w:t>
      </w:r>
    </w:p>
    <w:p w:rsidR="00F51412" w:rsidRPr="00D44285" w:rsidRDefault="008F003B" w:rsidP="00F51412">
      <w:pPr>
        <w:pStyle w:val="Sous-section2"/>
        <w:numPr>
          <w:ilvl w:val="0"/>
          <w:numId w:val="3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outlineLvl w:val="9"/>
        <w:rPr>
          <w:rFonts w:ascii="Arial" w:eastAsiaTheme="minorHAnsi" w:hAnsi="Arial" w:cs="Arial"/>
          <w:b w:val="0"/>
          <w:color w:val="auto"/>
          <w:sz w:val="22"/>
          <w:szCs w:val="22"/>
          <w:u w:val="none"/>
        </w:rPr>
      </w:pPr>
      <w:r w:rsidRPr="00D44285">
        <w:rPr>
          <w:rFonts w:ascii="Arial" w:eastAsiaTheme="minorHAnsi" w:hAnsi="Arial" w:cs="Arial"/>
          <w:b w:val="0"/>
          <w:color w:val="auto"/>
          <w:sz w:val="22"/>
          <w:szCs w:val="22"/>
          <w:u w:val="none"/>
        </w:rPr>
        <w:t>créer des dossiers Fournisseurs numériques. A</w:t>
      </w:r>
      <w:r w:rsidR="00F51412" w:rsidRPr="00D44285">
        <w:rPr>
          <w:rFonts w:ascii="Arial" w:eastAsiaTheme="minorHAnsi" w:hAnsi="Arial" w:cs="Arial"/>
          <w:b w:val="0"/>
          <w:color w:val="auto"/>
          <w:sz w:val="22"/>
          <w:szCs w:val="22"/>
          <w:u w:val="none"/>
        </w:rPr>
        <w:t xml:space="preserve">utomatiser le classement et le renommage des fichiers issus du scan des factures et BL Fournisseurs. </w:t>
      </w:r>
    </w:p>
    <w:p w:rsidR="00F51412" w:rsidRPr="00D44285" w:rsidRDefault="00612D84" w:rsidP="00F51412">
      <w:pPr>
        <w:pStyle w:val="Sous-section2"/>
        <w:numPr>
          <w:ilvl w:val="0"/>
          <w:numId w:val="3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outlineLvl w:val="9"/>
        <w:rPr>
          <w:rFonts w:ascii="Arial" w:eastAsiaTheme="minorHAnsi" w:hAnsi="Arial" w:cs="Arial"/>
          <w:b w:val="0"/>
          <w:color w:val="auto"/>
          <w:sz w:val="22"/>
          <w:szCs w:val="22"/>
          <w:u w:val="none"/>
        </w:rPr>
      </w:pPr>
      <w:r w:rsidRPr="00D44285">
        <w:rPr>
          <w:rFonts w:ascii="Arial" w:eastAsiaTheme="minorHAnsi" w:hAnsi="Arial" w:cs="Arial"/>
          <w:b w:val="0"/>
          <w:color w:val="auto"/>
          <w:sz w:val="22"/>
          <w:szCs w:val="22"/>
          <w:u w:val="none"/>
        </w:rPr>
        <w:t xml:space="preserve">suivi de la </w:t>
      </w:r>
      <w:r w:rsidR="00F51412" w:rsidRPr="00D44285">
        <w:rPr>
          <w:rFonts w:ascii="Arial" w:eastAsiaTheme="minorHAnsi" w:hAnsi="Arial" w:cs="Arial"/>
          <w:b w:val="0"/>
          <w:color w:val="auto"/>
          <w:sz w:val="22"/>
          <w:szCs w:val="22"/>
          <w:u w:val="none"/>
        </w:rPr>
        <w:t>validation des « Bon à payer » pour le traitement des factures.</w:t>
      </w:r>
    </w:p>
    <w:p w:rsidR="00486A33" w:rsidRPr="00D44285" w:rsidRDefault="00612D84" w:rsidP="00486A33">
      <w:pPr>
        <w:pStyle w:val="Sous-section2"/>
        <w:numPr>
          <w:ilvl w:val="0"/>
          <w:numId w:val="3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outlineLvl w:val="9"/>
        <w:rPr>
          <w:rFonts w:ascii="Arial" w:eastAsiaTheme="minorHAnsi" w:hAnsi="Arial" w:cs="Arial"/>
          <w:b w:val="0"/>
          <w:color w:val="auto"/>
          <w:sz w:val="22"/>
          <w:szCs w:val="22"/>
          <w:u w:val="none"/>
        </w:rPr>
      </w:pPr>
      <w:r w:rsidRPr="00D44285">
        <w:rPr>
          <w:rFonts w:ascii="Arial" w:eastAsiaTheme="minorHAnsi" w:hAnsi="Arial" w:cs="Arial"/>
          <w:b w:val="0"/>
          <w:color w:val="auto"/>
          <w:sz w:val="22"/>
          <w:szCs w:val="22"/>
          <w:u w:val="none"/>
        </w:rPr>
        <w:t>simplifier</w:t>
      </w:r>
      <w:r w:rsidR="00F51412" w:rsidRPr="00D44285">
        <w:rPr>
          <w:rFonts w:ascii="Arial" w:eastAsiaTheme="minorHAnsi" w:hAnsi="Arial" w:cs="Arial"/>
          <w:b w:val="0"/>
          <w:color w:val="auto"/>
          <w:sz w:val="22"/>
          <w:szCs w:val="22"/>
          <w:u w:val="none"/>
        </w:rPr>
        <w:t xml:space="preserve"> </w:t>
      </w:r>
      <w:r w:rsidR="00486A33" w:rsidRPr="00D44285">
        <w:rPr>
          <w:rFonts w:ascii="Arial" w:eastAsiaTheme="minorHAnsi" w:hAnsi="Arial" w:cs="Arial"/>
          <w:b w:val="0"/>
          <w:color w:val="auto"/>
          <w:sz w:val="22"/>
          <w:szCs w:val="22"/>
          <w:u w:val="none"/>
        </w:rPr>
        <w:t>l’import des</w:t>
      </w:r>
      <w:r w:rsidRPr="00D44285">
        <w:rPr>
          <w:rFonts w:ascii="Arial" w:eastAsiaTheme="minorHAnsi" w:hAnsi="Arial" w:cs="Arial"/>
          <w:b w:val="0"/>
          <w:color w:val="auto"/>
          <w:sz w:val="22"/>
          <w:szCs w:val="22"/>
          <w:u w:val="none"/>
        </w:rPr>
        <w:t xml:space="preserve"> produits livrés selon les BL Fournisseurs pour les intégrer</w:t>
      </w:r>
      <w:r w:rsidR="00486A33" w:rsidRPr="00D44285">
        <w:rPr>
          <w:rFonts w:ascii="Arial" w:eastAsiaTheme="minorHAnsi" w:hAnsi="Arial" w:cs="Arial"/>
          <w:b w:val="0"/>
          <w:color w:val="auto"/>
          <w:sz w:val="22"/>
          <w:szCs w:val="22"/>
          <w:u w:val="none"/>
        </w:rPr>
        <w:t xml:space="preserve"> dans le logiciel </w:t>
      </w:r>
      <w:r w:rsidRPr="00D44285">
        <w:rPr>
          <w:rFonts w:ascii="Arial" w:eastAsiaTheme="minorHAnsi" w:hAnsi="Arial" w:cs="Arial"/>
          <w:b w:val="0"/>
          <w:color w:val="auto"/>
          <w:sz w:val="22"/>
          <w:szCs w:val="22"/>
          <w:u w:val="none"/>
        </w:rPr>
        <w:t>PROCHANTIER  édité par la société JYC</w:t>
      </w:r>
      <w:r w:rsidR="00D44285" w:rsidRPr="00D44285">
        <w:rPr>
          <w:rFonts w:ascii="Arial" w:eastAsiaTheme="minorHAnsi" w:hAnsi="Arial" w:cs="Arial"/>
          <w:b w:val="0"/>
          <w:color w:val="auto"/>
          <w:sz w:val="22"/>
          <w:szCs w:val="22"/>
          <w:u w:val="none"/>
        </w:rPr>
        <w:t xml:space="preserve"> informatique</w:t>
      </w:r>
      <w:r w:rsidR="00486A33" w:rsidRPr="00D44285">
        <w:rPr>
          <w:rFonts w:ascii="Arial" w:eastAsiaTheme="minorHAnsi" w:hAnsi="Arial" w:cs="Arial"/>
          <w:b w:val="0"/>
          <w:color w:val="auto"/>
          <w:sz w:val="22"/>
          <w:szCs w:val="22"/>
          <w:u w:val="none"/>
        </w:rPr>
        <w:t>.</w:t>
      </w:r>
    </w:p>
    <w:p w:rsidR="00CD28D7" w:rsidRPr="00C659E9" w:rsidRDefault="00CD28D7" w:rsidP="00194976">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hAnsi="Arial" w:cs="Arial"/>
        </w:rPr>
      </w:pPr>
      <w:bookmarkStart w:id="1" w:name="_Toc377332932"/>
    </w:p>
    <w:p w:rsidR="00194976" w:rsidRPr="00D44285" w:rsidRDefault="00194976" w:rsidP="00BA277E">
      <w:pPr>
        <w:pStyle w:val="Style1"/>
        <w:rPr>
          <w:rFonts w:ascii="Arial" w:hAnsi="Arial" w:cs="Arial"/>
          <w:sz w:val="32"/>
          <w:szCs w:val="32"/>
        </w:rPr>
      </w:pPr>
      <w:bookmarkStart w:id="2" w:name="_Toc434246508"/>
      <w:bookmarkStart w:id="3" w:name="_Toc462923071"/>
      <w:r w:rsidRPr="00D44285">
        <w:rPr>
          <w:rFonts w:ascii="Arial" w:hAnsi="Arial" w:cs="Arial"/>
          <w:sz w:val="32"/>
          <w:szCs w:val="32"/>
        </w:rPr>
        <w:t>Présentation d</w:t>
      </w:r>
      <w:r w:rsidR="00BE1AC9" w:rsidRPr="00D44285">
        <w:rPr>
          <w:rFonts w:ascii="Arial" w:hAnsi="Arial" w:cs="Arial"/>
          <w:sz w:val="32"/>
          <w:szCs w:val="32"/>
        </w:rPr>
        <w:t>u</w:t>
      </w:r>
      <w:r w:rsidRPr="00D44285">
        <w:rPr>
          <w:rFonts w:ascii="Arial" w:hAnsi="Arial" w:cs="Arial"/>
          <w:sz w:val="32"/>
          <w:szCs w:val="32"/>
        </w:rPr>
        <w:t xml:space="preserve"> projet</w:t>
      </w:r>
      <w:bookmarkEnd w:id="1"/>
      <w:bookmarkEnd w:id="2"/>
      <w:r w:rsidR="00BC65F0" w:rsidRPr="00D44285">
        <w:rPr>
          <w:rFonts w:ascii="Arial" w:hAnsi="Arial" w:cs="Arial"/>
          <w:sz w:val="32"/>
          <w:szCs w:val="32"/>
        </w:rPr>
        <w:t> :</w:t>
      </w:r>
      <w:bookmarkEnd w:id="3"/>
    </w:p>
    <w:p w:rsidR="00BE1AC9" w:rsidRPr="00D44285" w:rsidRDefault="00BE1AC9" w:rsidP="00BA277E">
      <w:pPr>
        <w:pStyle w:val="Style1"/>
        <w:rPr>
          <w:rFonts w:ascii="Arial" w:eastAsia="Times New Roman" w:hAnsi="Arial" w:cs="Arial"/>
          <w:b w:val="0"/>
          <w:color w:val="auto"/>
          <w:sz w:val="22"/>
          <w:szCs w:val="22"/>
          <w:u w:val="none"/>
          <w:lang w:eastAsia="en-US"/>
        </w:rPr>
      </w:pPr>
    </w:p>
    <w:p w:rsidR="00A95CD4" w:rsidRPr="00D44285" w:rsidRDefault="00BE1AC9" w:rsidP="00BA6CDC">
      <w:pPr>
        <w:rPr>
          <w:rFonts w:ascii="Arial" w:hAnsi="Arial" w:cs="Arial"/>
          <w:sz w:val="22"/>
          <w:szCs w:val="22"/>
          <w:lang w:val="fr-FR"/>
        </w:rPr>
      </w:pPr>
      <w:r w:rsidRPr="00D44285">
        <w:rPr>
          <w:rFonts w:ascii="Arial" w:hAnsi="Arial" w:cs="Arial"/>
          <w:sz w:val="22"/>
          <w:szCs w:val="22"/>
          <w:lang w:val="fr-FR"/>
        </w:rPr>
        <w:t xml:space="preserve">Selon les besoins exprimées, il </w:t>
      </w:r>
      <w:r w:rsidR="00A95CD4" w:rsidRPr="00D44285">
        <w:rPr>
          <w:rFonts w:ascii="Arial" w:hAnsi="Arial" w:cs="Arial"/>
          <w:sz w:val="22"/>
          <w:szCs w:val="22"/>
          <w:lang w:val="fr-FR"/>
        </w:rPr>
        <w:t>a été</w:t>
      </w:r>
      <w:r w:rsidRPr="00D44285">
        <w:rPr>
          <w:rFonts w:ascii="Arial" w:hAnsi="Arial" w:cs="Arial"/>
          <w:sz w:val="22"/>
          <w:szCs w:val="22"/>
          <w:lang w:val="fr-FR"/>
        </w:rPr>
        <w:t xml:space="preserve"> prévu de scinder le projet en 3 phases distinctes étant entendu que l</w:t>
      </w:r>
      <w:r w:rsidR="0077485D" w:rsidRPr="00D44285">
        <w:rPr>
          <w:rFonts w:ascii="Arial" w:hAnsi="Arial" w:cs="Arial"/>
          <w:sz w:val="22"/>
          <w:szCs w:val="22"/>
          <w:lang w:val="fr-FR"/>
        </w:rPr>
        <w:t>a</w:t>
      </w:r>
      <w:r w:rsidRPr="00D44285">
        <w:rPr>
          <w:rFonts w:ascii="Arial" w:hAnsi="Arial" w:cs="Arial"/>
          <w:sz w:val="22"/>
          <w:szCs w:val="22"/>
          <w:lang w:val="fr-FR"/>
        </w:rPr>
        <w:t xml:space="preserve"> </w:t>
      </w:r>
      <w:r w:rsidR="00A95CD4" w:rsidRPr="00D44285">
        <w:rPr>
          <w:rFonts w:ascii="Arial" w:hAnsi="Arial" w:cs="Arial"/>
          <w:sz w:val="22"/>
          <w:szCs w:val="22"/>
          <w:lang w:val="fr-FR"/>
        </w:rPr>
        <w:t xml:space="preserve">réalisation de la </w:t>
      </w:r>
      <w:r w:rsidRPr="00D44285">
        <w:rPr>
          <w:rFonts w:ascii="Arial" w:hAnsi="Arial" w:cs="Arial"/>
          <w:sz w:val="22"/>
          <w:szCs w:val="22"/>
          <w:lang w:val="fr-FR"/>
        </w:rPr>
        <w:t xml:space="preserve">phase </w:t>
      </w:r>
      <w:r w:rsidR="00A95CD4" w:rsidRPr="00D44285">
        <w:rPr>
          <w:rFonts w:ascii="Arial" w:hAnsi="Arial" w:cs="Arial"/>
          <w:sz w:val="22"/>
          <w:szCs w:val="22"/>
          <w:lang w:val="fr-FR"/>
        </w:rPr>
        <w:t>1</w:t>
      </w:r>
      <w:r w:rsidRPr="00D44285">
        <w:rPr>
          <w:rFonts w:ascii="Arial" w:hAnsi="Arial" w:cs="Arial"/>
          <w:sz w:val="22"/>
          <w:szCs w:val="22"/>
          <w:lang w:val="fr-FR"/>
        </w:rPr>
        <w:t xml:space="preserve"> </w:t>
      </w:r>
      <w:r w:rsidR="0077485D" w:rsidRPr="00D44285">
        <w:rPr>
          <w:rFonts w:ascii="Arial" w:hAnsi="Arial" w:cs="Arial"/>
          <w:sz w:val="22"/>
          <w:szCs w:val="22"/>
          <w:lang w:val="fr-FR"/>
        </w:rPr>
        <w:t xml:space="preserve">est </w:t>
      </w:r>
      <w:r w:rsidR="00A95CD4" w:rsidRPr="00D44285">
        <w:rPr>
          <w:rFonts w:ascii="Arial" w:hAnsi="Arial" w:cs="Arial"/>
          <w:sz w:val="22"/>
          <w:szCs w:val="22"/>
          <w:lang w:val="fr-FR"/>
        </w:rPr>
        <w:t xml:space="preserve">un préalable pour réaliser les deux autres. </w:t>
      </w:r>
    </w:p>
    <w:p w:rsidR="00BE1AC9" w:rsidRPr="00D44285" w:rsidRDefault="00A95CD4" w:rsidP="00BA6CDC">
      <w:pPr>
        <w:rPr>
          <w:rFonts w:ascii="Arial" w:hAnsi="Arial" w:cs="Arial"/>
          <w:sz w:val="22"/>
          <w:szCs w:val="22"/>
          <w:lang w:val="fr-FR"/>
        </w:rPr>
      </w:pPr>
      <w:r w:rsidRPr="00D44285">
        <w:rPr>
          <w:rFonts w:ascii="Arial" w:hAnsi="Arial" w:cs="Arial"/>
          <w:sz w:val="22"/>
          <w:szCs w:val="22"/>
          <w:lang w:val="fr-FR"/>
        </w:rPr>
        <w:t>Les phases 2 et 3 restent néanmoins totalement indépendantes l’une de l’autre</w:t>
      </w:r>
      <w:r w:rsidR="00BE1AC9" w:rsidRPr="00D44285">
        <w:rPr>
          <w:rFonts w:ascii="Arial" w:hAnsi="Arial" w:cs="Arial"/>
          <w:sz w:val="22"/>
          <w:szCs w:val="22"/>
          <w:lang w:val="fr-FR"/>
        </w:rPr>
        <w:t>.</w:t>
      </w:r>
    </w:p>
    <w:p w:rsidR="00BE1AC9" w:rsidRPr="00D44285" w:rsidRDefault="00BE1AC9" w:rsidP="00BA277E">
      <w:pPr>
        <w:pStyle w:val="Style1"/>
        <w:rPr>
          <w:rFonts w:ascii="Arial" w:eastAsia="Times New Roman" w:hAnsi="Arial" w:cs="Arial"/>
          <w:b w:val="0"/>
          <w:color w:val="auto"/>
          <w:sz w:val="22"/>
          <w:szCs w:val="22"/>
          <w:u w:val="none"/>
          <w:lang w:eastAsia="en-US"/>
        </w:rPr>
      </w:pPr>
    </w:p>
    <w:p w:rsidR="00BE1AC9" w:rsidRPr="00D44285" w:rsidRDefault="00BE1AC9" w:rsidP="00BA6CDC">
      <w:pPr>
        <w:rPr>
          <w:rFonts w:ascii="Arial" w:hAnsi="Arial" w:cs="Arial"/>
          <w:b/>
          <w:sz w:val="22"/>
          <w:szCs w:val="22"/>
          <w:lang w:val="fr-FR"/>
        </w:rPr>
      </w:pPr>
      <w:r w:rsidRPr="00D44285">
        <w:rPr>
          <w:rFonts w:ascii="Arial" w:hAnsi="Arial" w:cs="Arial"/>
          <w:b/>
          <w:sz w:val="22"/>
          <w:szCs w:val="22"/>
          <w:lang w:val="fr-FR"/>
        </w:rPr>
        <w:t xml:space="preserve">Phase 1 : </w:t>
      </w:r>
      <w:r w:rsidR="00612D84" w:rsidRPr="00D44285">
        <w:rPr>
          <w:rFonts w:ascii="Arial" w:hAnsi="Arial" w:cs="Arial"/>
          <w:b/>
          <w:sz w:val="22"/>
          <w:szCs w:val="22"/>
          <w:lang w:val="fr-FR"/>
        </w:rPr>
        <w:t>Dématérialisation des Factures et BL des fournisseurs.</w:t>
      </w:r>
    </w:p>
    <w:p w:rsidR="00BE1AC9" w:rsidRPr="00D44285" w:rsidRDefault="00BE1AC9" w:rsidP="00BA6CDC">
      <w:pPr>
        <w:rPr>
          <w:rFonts w:ascii="Arial" w:hAnsi="Arial" w:cs="Arial"/>
          <w:b/>
          <w:sz w:val="22"/>
          <w:szCs w:val="22"/>
          <w:lang w:val="fr-FR"/>
        </w:rPr>
      </w:pPr>
      <w:r w:rsidRPr="00D44285">
        <w:rPr>
          <w:rFonts w:ascii="Arial" w:hAnsi="Arial" w:cs="Arial"/>
          <w:b/>
          <w:sz w:val="22"/>
          <w:szCs w:val="22"/>
          <w:lang w:val="fr-FR"/>
        </w:rPr>
        <w:t xml:space="preserve">Phase 2 : </w:t>
      </w:r>
      <w:r w:rsidR="00612D84" w:rsidRPr="00D44285">
        <w:rPr>
          <w:rFonts w:ascii="Arial" w:hAnsi="Arial" w:cs="Arial"/>
          <w:b/>
          <w:sz w:val="22"/>
          <w:szCs w:val="22"/>
          <w:lang w:val="fr-FR"/>
        </w:rPr>
        <w:t>Processus de validation des factures fournisseurs</w:t>
      </w:r>
      <w:r w:rsidRPr="00D44285">
        <w:rPr>
          <w:rFonts w:ascii="Arial" w:hAnsi="Arial" w:cs="Arial"/>
          <w:b/>
          <w:sz w:val="22"/>
          <w:szCs w:val="22"/>
          <w:lang w:val="fr-FR"/>
        </w:rPr>
        <w:t>.</w:t>
      </w:r>
    </w:p>
    <w:p w:rsidR="00BE1AC9" w:rsidRPr="00D44285" w:rsidRDefault="00BE1AC9" w:rsidP="00BA6CDC">
      <w:pPr>
        <w:rPr>
          <w:rFonts w:ascii="Arial" w:hAnsi="Arial" w:cs="Arial"/>
          <w:b/>
          <w:sz w:val="22"/>
          <w:szCs w:val="22"/>
          <w:lang w:val="fr-FR"/>
        </w:rPr>
      </w:pPr>
      <w:r w:rsidRPr="00D44285">
        <w:rPr>
          <w:rFonts w:ascii="Arial" w:hAnsi="Arial" w:cs="Arial"/>
          <w:b/>
          <w:sz w:val="22"/>
          <w:szCs w:val="22"/>
          <w:lang w:val="fr-FR"/>
        </w:rPr>
        <w:t xml:space="preserve">Phase 3 : </w:t>
      </w:r>
      <w:r w:rsidR="00A95CD4" w:rsidRPr="00D44285">
        <w:rPr>
          <w:rFonts w:ascii="Arial" w:hAnsi="Arial" w:cs="Arial"/>
          <w:b/>
          <w:sz w:val="22"/>
          <w:szCs w:val="22"/>
          <w:lang w:val="fr-FR"/>
        </w:rPr>
        <w:t>Export du détail des livraisons dans un fichier CSV</w:t>
      </w:r>
      <w:r w:rsidR="00612D84" w:rsidRPr="00D44285">
        <w:rPr>
          <w:rFonts w:ascii="Arial" w:hAnsi="Arial" w:cs="Arial"/>
          <w:b/>
          <w:sz w:val="22"/>
          <w:szCs w:val="22"/>
          <w:lang w:val="fr-FR"/>
        </w:rPr>
        <w:t>.</w:t>
      </w:r>
    </w:p>
    <w:p w:rsidR="00E84630" w:rsidRPr="00D44285" w:rsidRDefault="00E84630" w:rsidP="00B86738">
      <w:pPr>
        <w:rPr>
          <w:rFonts w:ascii="Arial" w:hAnsi="Arial" w:cs="Arial"/>
          <w:sz w:val="22"/>
          <w:szCs w:val="22"/>
          <w:lang w:val="fr-FR"/>
        </w:rPr>
      </w:pPr>
    </w:p>
    <w:p w:rsidR="00A95CD4" w:rsidRDefault="00A95CD4">
      <w:pPr>
        <w:rPr>
          <w:rFonts w:ascii="Arial" w:hAnsi="Arial" w:cs="Arial"/>
          <w:sz w:val="22"/>
          <w:szCs w:val="22"/>
          <w:lang w:val="fr-FR"/>
        </w:rPr>
      </w:pPr>
      <w:r w:rsidRPr="00D44285">
        <w:rPr>
          <w:rFonts w:ascii="Arial" w:hAnsi="Arial" w:cs="Arial"/>
          <w:sz w:val="22"/>
          <w:szCs w:val="22"/>
          <w:lang w:val="fr-FR"/>
        </w:rPr>
        <w:t xml:space="preserve">Il est prévu de livrer les phases du projet dans l’ordre </w:t>
      </w:r>
      <w:r w:rsidR="000F4D2D">
        <w:rPr>
          <w:rFonts w:ascii="Arial" w:hAnsi="Arial" w:cs="Arial"/>
          <w:sz w:val="22"/>
          <w:szCs w:val="22"/>
          <w:lang w:val="fr-FR"/>
        </w:rPr>
        <w:t>ci-dessus</w:t>
      </w:r>
      <w:r w:rsidR="008A026A" w:rsidRPr="00D44285">
        <w:rPr>
          <w:rFonts w:ascii="Arial" w:hAnsi="Arial" w:cs="Arial"/>
          <w:sz w:val="22"/>
          <w:szCs w:val="22"/>
          <w:lang w:val="fr-FR"/>
        </w:rPr>
        <w:t>.</w:t>
      </w:r>
    </w:p>
    <w:p w:rsidR="000F4D2D" w:rsidRPr="00D44285" w:rsidRDefault="000F4D2D">
      <w:pPr>
        <w:rPr>
          <w:rFonts w:ascii="Arial" w:hAnsi="Arial" w:cs="Arial"/>
          <w:sz w:val="22"/>
          <w:szCs w:val="22"/>
          <w:lang w:val="fr-FR"/>
        </w:rPr>
      </w:pPr>
    </w:p>
    <w:p w:rsidR="00C427DC" w:rsidRPr="00D44285" w:rsidRDefault="00C427DC">
      <w:pPr>
        <w:rPr>
          <w:rFonts w:ascii="Arial" w:hAnsi="Arial" w:cs="Arial"/>
          <w:b/>
          <w:sz w:val="22"/>
          <w:szCs w:val="22"/>
          <w:lang w:val="fr-FR"/>
        </w:rPr>
      </w:pPr>
    </w:p>
    <w:p w:rsidR="00C427DC" w:rsidRPr="00D44285" w:rsidRDefault="00C427DC">
      <w:pPr>
        <w:rPr>
          <w:rFonts w:ascii="Arial" w:hAnsi="Arial" w:cs="Arial"/>
          <w:b/>
          <w:sz w:val="22"/>
          <w:szCs w:val="22"/>
          <w:lang w:val="fr-FR"/>
        </w:rPr>
      </w:pPr>
      <w:r w:rsidRPr="00D44285">
        <w:rPr>
          <w:rFonts w:ascii="Arial" w:hAnsi="Arial" w:cs="Arial"/>
          <w:b/>
          <w:sz w:val="22"/>
          <w:szCs w:val="22"/>
          <w:lang w:val="fr-FR"/>
        </w:rPr>
        <w:t>Les autres intervenants associés à ce projet sont :</w:t>
      </w:r>
    </w:p>
    <w:p w:rsidR="00C427DC" w:rsidRPr="00D44285" w:rsidRDefault="00C427DC" w:rsidP="00C427DC">
      <w:pPr>
        <w:pStyle w:val="Paragraphedeliste"/>
        <w:numPr>
          <w:ilvl w:val="0"/>
          <w:numId w:val="30"/>
        </w:numPr>
        <w:rPr>
          <w:rFonts w:ascii="Arial" w:hAnsi="Arial" w:cs="Arial"/>
          <w:b/>
          <w:sz w:val="22"/>
          <w:szCs w:val="22"/>
        </w:rPr>
      </w:pPr>
      <w:r w:rsidRPr="00D44285">
        <w:rPr>
          <w:rFonts w:ascii="Arial" w:hAnsi="Arial" w:cs="Arial"/>
          <w:b/>
          <w:sz w:val="22"/>
          <w:szCs w:val="22"/>
        </w:rPr>
        <w:t xml:space="preserve">Infrastructure informatique : </w:t>
      </w:r>
      <w:r w:rsidRPr="00D44285">
        <w:rPr>
          <w:rFonts w:ascii="Arial" w:hAnsi="Arial" w:cs="Arial"/>
          <w:b/>
          <w:sz w:val="22"/>
          <w:szCs w:val="22"/>
        </w:rPr>
        <w:tab/>
        <w:t xml:space="preserve">EASYDEAL à Orange </w:t>
      </w:r>
    </w:p>
    <w:p w:rsidR="00C427DC" w:rsidRPr="00D44285" w:rsidRDefault="00C427DC" w:rsidP="00C427DC">
      <w:pPr>
        <w:ind w:left="3600" w:firstLine="720"/>
        <w:rPr>
          <w:rFonts w:ascii="Arial" w:hAnsi="Arial" w:cs="Arial"/>
          <w:sz w:val="22"/>
          <w:szCs w:val="22"/>
          <w:lang w:val="fr-FR"/>
        </w:rPr>
      </w:pPr>
      <w:r w:rsidRPr="00D44285">
        <w:rPr>
          <w:rFonts w:ascii="Arial" w:hAnsi="Arial" w:cs="Arial"/>
          <w:sz w:val="22"/>
          <w:szCs w:val="22"/>
          <w:lang w:val="fr-FR"/>
        </w:rPr>
        <w:t>Vincent BORELLY 0678199120</w:t>
      </w:r>
    </w:p>
    <w:p w:rsidR="00C427DC" w:rsidRPr="00D44285" w:rsidRDefault="00D74178" w:rsidP="00C427DC">
      <w:pPr>
        <w:ind w:left="3600" w:firstLine="720"/>
        <w:rPr>
          <w:rFonts w:ascii="Arial" w:hAnsi="Arial" w:cs="Arial"/>
          <w:sz w:val="22"/>
          <w:szCs w:val="22"/>
        </w:rPr>
      </w:pPr>
      <w:hyperlink r:id="rId8" w:history="1">
        <w:r w:rsidR="00C427DC" w:rsidRPr="00D44285">
          <w:rPr>
            <w:rStyle w:val="Lienhypertexte"/>
            <w:rFonts w:ascii="Arial" w:hAnsi="Arial" w:cs="Arial"/>
            <w:sz w:val="22"/>
            <w:szCs w:val="22"/>
          </w:rPr>
          <w:t>inter@easy-deal.fr</w:t>
        </w:r>
      </w:hyperlink>
    </w:p>
    <w:p w:rsidR="00C427DC" w:rsidRPr="00D44285" w:rsidRDefault="00C427DC" w:rsidP="00C427DC">
      <w:pPr>
        <w:ind w:left="3600" w:firstLine="720"/>
        <w:rPr>
          <w:rFonts w:ascii="Arial" w:hAnsi="Arial" w:cs="Arial"/>
          <w:sz w:val="22"/>
          <w:szCs w:val="22"/>
        </w:rPr>
      </w:pPr>
    </w:p>
    <w:p w:rsidR="00C427DC" w:rsidRPr="00D44285" w:rsidRDefault="00C427DC" w:rsidP="00C427DC">
      <w:pPr>
        <w:pStyle w:val="Paragraphedeliste"/>
        <w:numPr>
          <w:ilvl w:val="0"/>
          <w:numId w:val="30"/>
        </w:numPr>
        <w:rPr>
          <w:rFonts w:ascii="Arial" w:eastAsia="Times New Roman" w:hAnsi="Arial" w:cs="Arial"/>
          <w:sz w:val="22"/>
          <w:szCs w:val="22"/>
          <w:lang w:eastAsia="en-US"/>
        </w:rPr>
      </w:pPr>
      <w:r w:rsidRPr="00D44285">
        <w:rPr>
          <w:rFonts w:ascii="Arial" w:hAnsi="Arial" w:cs="Arial"/>
          <w:b/>
          <w:sz w:val="22"/>
          <w:szCs w:val="22"/>
        </w:rPr>
        <w:t xml:space="preserve">Intégrateur PROCHANTIER : </w:t>
      </w:r>
      <w:r w:rsidRPr="00D44285">
        <w:rPr>
          <w:rFonts w:ascii="Arial" w:hAnsi="Arial" w:cs="Arial"/>
          <w:b/>
          <w:sz w:val="22"/>
          <w:szCs w:val="22"/>
        </w:rPr>
        <w:tab/>
      </w:r>
      <w:r w:rsidRPr="00D44285">
        <w:rPr>
          <w:rFonts w:ascii="Arial" w:eastAsia="Times New Roman" w:hAnsi="Arial" w:cs="Arial"/>
          <w:sz w:val="22"/>
          <w:szCs w:val="22"/>
          <w:lang w:eastAsia="en-US"/>
        </w:rPr>
        <w:t xml:space="preserve">Editeur JYC informatique 0478717958. </w:t>
      </w:r>
    </w:p>
    <w:p w:rsidR="00C427DC" w:rsidRPr="009061E8" w:rsidRDefault="00EA33DA" w:rsidP="00C427DC">
      <w:pPr>
        <w:ind w:left="4320"/>
        <w:rPr>
          <w:rFonts w:ascii="Arial" w:hAnsi="Arial" w:cs="Arial"/>
          <w:sz w:val="22"/>
          <w:szCs w:val="22"/>
          <w:lang w:val="fr-FR"/>
        </w:rPr>
      </w:pPr>
      <w:r w:rsidRPr="009061E8">
        <w:rPr>
          <w:rFonts w:ascii="Arial" w:hAnsi="Arial" w:cs="Arial"/>
          <w:sz w:val="22"/>
          <w:szCs w:val="22"/>
          <w:lang w:val="fr-FR"/>
        </w:rPr>
        <w:t>Hotline 0478957131 (d</w:t>
      </w:r>
      <w:r w:rsidR="00C427DC" w:rsidRPr="009061E8">
        <w:rPr>
          <w:rFonts w:ascii="Arial" w:hAnsi="Arial" w:cs="Arial"/>
          <w:sz w:val="22"/>
          <w:szCs w:val="22"/>
          <w:lang w:val="fr-FR"/>
        </w:rPr>
        <w:t>emander Jérôme</w:t>
      </w:r>
      <w:r w:rsidRPr="009061E8">
        <w:rPr>
          <w:rFonts w:ascii="Arial" w:hAnsi="Arial" w:cs="Arial"/>
          <w:sz w:val="22"/>
          <w:szCs w:val="22"/>
          <w:lang w:val="fr-FR"/>
        </w:rPr>
        <w:t>)</w:t>
      </w:r>
      <w:r w:rsidR="00C427DC" w:rsidRPr="009061E8">
        <w:rPr>
          <w:rFonts w:ascii="Arial" w:hAnsi="Arial" w:cs="Arial"/>
          <w:sz w:val="22"/>
          <w:szCs w:val="22"/>
          <w:lang w:val="fr-FR"/>
        </w:rPr>
        <w:t>.</w:t>
      </w:r>
    </w:p>
    <w:p w:rsidR="002E733D" w:rsidRDefault="00D74178" w:rsidP="00C427DC">
      <w:pPr>
        <w:ind w:left="4320"/>
        <w:rPr>
          <w:rStyle w:val="Lienhypertexte"/>
          <w:rFonts w:ascii="Arial" w:hAnsi="Arial" w:cs="Arial"/>
          <w:sz w:val="22"/>
          <w:szCs w:val="22"/>
          <w:shd w:val="clear" w:color="auto" w:fill="FFFFFF"/>
        </w:rPr>
      </w:pPr>
      <w:hyperlink r:id="rId9" w:history="1">
        <w:r w:rsidR="002E733D" w:rsidRPr="009061E8">
          <w:rPr>
            <w:rStyle w:val="Lienhypertexte"/>
            <w:rFonts w:ascii="Arial" w:hAnsi="Arial" w:cs="Arial"/>
            <w:bCs/>
            <w:sz w:val="22"/>
            <w:szCs w:val="22"/>
            <w:shd w:val="clear" w:color="auto" w:fill="FFFFFF"/>
            <w:lang w:val="fr-FR"/>
          </w:rPr>
          <w:t>support</w:t>
        </w:r>
        <w:r w:rsidR="002E733D" w:rsidRPr="009061E8">
          <w:rPr>
            <w:rStyle w:val="Lienhypertexte"/>
            <w:rFonts w:ascii="Arial" w:hAnsi="Arial" w:cs="Arial"/>
            <w:sz w:val="22"/>
            <w:szCs w:val="22"/>
            <w:shd w:val="clear" w:color="auto" w:fill="FFFFFF"/>
            <w:lang w:val="fr-FR"/>
          </w:rPr>
          <w:t>@jyc.fr</w:t>
        </w:r>
      </w:hyperlink>
    </w:p>
    <w:p w:rsidR="009061E8" w:rsidRDefault="009061E8" w:rsidP="009061E8">
      <w:pPr>
        <w:rPr>
          <w:rFonts w:ascii="Arial" w:hAnsi="Arial" w:cs="Arial"/>
          <w:b/>
          <w:sz w:val="22"/>
          <w:szCs w:val="22"/>
        </w:rPr>
      </w:pPr>
    </w:p>
    <w:p w:rsidR="009061E8" w:rsidRPr="009061E8" w:rsidRDefault="009061E8" w:rsidP="009061E8">
      <w:pPr>
        <w:pStyle w:val="Paragraphedeliste"/>
        <w:numPr>
          <w:ilvl w:val="0"/>
          <w:numId w:val="30"/>
        </w:numPr>
        <w:rPr>
          <w:rFonts w:ascii="Arial" w:hAnsi="Arial" w:cs="Arial"/>
          <w:color w:val="0000FF" w:themeColor="hyperlink"/>
          <w:sz w:val="22"/>
          <w:szCs w:val="22"/>
          <w:u w:val="single"/>
          <w:shd w:val="clear" w:color="auto" w:fill="FFFFFF"/>
        </w:rPr>
      </w:pPr>
      <w:r w:rsidRPr="009061E8">
        <w:rPr>
          <w:rFonts w:ascii="Arial" w:hAnsi="Arial" w:cs="Arial"/>
          <w:b/>
          <w:sz w:val="22"/>
          <w:szCs w:val="22"/>
        </w:rPr>
        <w:t xml:space="preserve">Intégrateur </w:t>
      </w:r>
      <w:r>
        <w:rPr>
          <w:rFonts w:ascii="Arial" w:hAnsi="Arial" w:cs="Arial"/>
          <w:b/>
          <w:sz w:val="22"/>
          <w:szCs w:val="22"/>
        </w:rPr>
        <w:t>MFP RICOH</w:t>
      </w:r>
      <w:r w:rsidRPr="009061E8">
        <w:rPr>
          <w:rFonts w:ascii="Arial" w:hAnsi="Arial" w:cs="Arial"/>
          <w:b/>
          <w:sz w:val="22"/>
          <w:szCs w:val="22"/>
        </w:rPr>
        <w:t xml:space="preserve"> : </w:t>
      </w:r>
      <w:r>
        <w:rPr>
          <w:rFonts w:ascii="Arial" w:hAnsi="Arial" w:cs="Arial"/>
          <w:b/>
          <w:sz w:val="22"/>
          <w:szCs w:val="22"/>
        </w:rPr>
        <w:tab/>
      </w:r>
      <w:r w:rsidRPr="009061E8">
        <w:rPr>
          <w:rFonts w:ascii="Arial" w:hAnsi="Arial" w:cs="Arial"/>
          <w:b/>
          <w:sz w:val="22"/>
          <w:szCs w:val="22"/>
        </w:rPr>
        <w:tab/>
      </w:r>
      <w:r>
        <w:rPr>
          <w:rFonts w:ascii="Arial" w:eastAsia="Times New Roman" w:hAnsi="Arial" w:cs="Arial"/>
          <w:sz w:val="22"/>
          <w:szCs w:val="22"/>
          <w:lang w:eastAsia="en-US"/>
        </w:rPr>
        <w:t>AM TRUST 0820 064 065</w:t>
      </w:r>
    </w:p>
    <w:p w:rsidR="009061E8" w:rsidRPr="009061E8" w:rsidRDefault="00D74178" w:rsidP="009061E8">
      <w:pPr>
        <w:pStyle w:val="Paragraphedeliste"/>
        <w:numPr>
          <w:ilvl w:val="5"/>
          <w:numId w:val="30"/>
        </w:numPr>
        <w:rPr>
          <w:rStyle w:val="Lienhypertexte"/>
          <w:rFonts w:ascii="Arial" w:hAnsi="Arial" w:cs="Arial"/>
          <w:sz w:val="22"/>
          <w:szCs w:val="22"/>
          <w:shd w:val="clear" w:color="auto" w:fill="FFFFFF"/>
        </w:rPr>
      </w:pPr>
      <w:hyperlink r:id="rId10" w:history="1">
        <w:r w:rsidR="009061E8" w:rsidRPr="009061E8">
          <w:rPr>
            <w:rStyle w:val="Lienhypertexte"/>
            <w:rFonts w:ascii="Arial" w:hAnsi="Arial" w:cs="Arial"/>
            <w:sz w:val="22"/>
            <w:szCs w:val="22"/>
          </w:rPr>
          <w:t>sce.</w:t>
        </w:r>
        <w:r w:rsidR="009061E8" w:rsidRPr="009061E8">
          <w:rPr>
            <w:rStyle w:val="Lienhypertexte"/>
            <w:rFonts w:ascii="Arial" w:hAnsi="Arial" w:cs="Arial"/>
            <w:sz w:val="22"/>
            <w:szCs w:val="22"/>
            <w:shd w:val="clear" w:color="auto" w:fill="FFFFFF"/>
          </w:rPr>
          <w:t>clients@amtrust.fr</w:t>
        </w:r>
      </w:hyperlink>
    </w:p>
    <w:p w:rsidR="009061E8" w:rsidRPr="009061E8" w:rsidRDefault="009061E8" w:rsidP="009061E8">
      <w:pPr>
        <w:pStyle w:val="Paragraphedeliste"/>
        <w:numPr>
          <w:ilvl w:val="5"/>
          <w:numId w:val="30"/>
        </w:numPr>
        <w:rPr>
          <w:rFonts w:ascii="Arial" w:eastAsia="Times New Roman" w:hAnsi="Arial" w:cs="Arial"/>
          <w:sz w:val="22"/>
          <w:szCs w:val="22"/>
          <w:lang w:eastAsia="en-US"/>
        </w:rPr>
      </w:pPr>
      <w:r w:rsidRPr="009061E8">
        <w:rPr>
          <w:rFonts w:ascii="Arial" w:eastAsia="Times New Roman" w:hAnsi="Arial" w:cs="Arial"/>
          <w:sz w:val="22"/>
          <w:szCs w:val="22"/>
          <w:lang w:eastAsia="en-US"/>
        </w:rPr>
        <w:t>Contrat N° 26448</w:t>
      </w:r>
      <w:r>
        <w:rPr>
          <w:rFonts w:ascii="Arial" w:eastAsia="Times New Roman" w:hAnsi="Arial" w:cs="Arial"/>
          <w:sz w:val="22"/>
          <w:szCs w:val="22"/>
          <w:lang w:eastAsia="en-US"/>
        </w:rPr>
        <w:t xml:space="preserve"> / E154M233330</w:t>
      </w:r>
    </w:p>
    <w:p w:rsidR="00C427DC" w:rsidRPr="009061E8" w:rsidRDefault="00C427DC" w:rsidP="00C427DC">
      <w:pPr>
        <w:pStyle w:val="Paragraphedeliste"/>
        <w:rPr>
          <w:rFonts w:ascii="Arial" w:hAnsi="Arial" w:cs="Arial"/>
          <w:b/>
        </w:rPr>
      </w:pPr>
    </w:p>
    <w:p w:rsidR="00A95CD4" w:rsidRPr="009061E8" w:rsidRDefault="00A95CD4">
      <w:pPr>
        <w:rPr>
          <w:rFonts w:ascii="Arial" w:hAnsi="Arial" w:cs="Arial"/>
          <w:b/>
          <w:lang w:val="fr-FR"/>
        </w:rPr>
      </w:pPr>
    </w:p>
    <w:p w:rsidR="00BE1AC9" w:rsidRPr="009061E8" w:rsidRDefault="00BE1AC9">
      <w:pPr>
        <w:rPr>
          <w:rFonts w:ascii="Arial" w:hAnsi="Arial" w:cs="Arial"/>
          <w:b/>
          <w:lang w:val="fr-FR"/>
        </w:rPr>
      </w:pPr>
      <w:r w:rsidRPr="009061E8">
        <w:rPr>
          <w:rFonts w:ascii="Arial" w:hAnsi="Arial" w:cs="Arial"/>
          <w:b/>
          <w:lang w:val="fr-FR"/>
        </w:rPr>
        <w:br w:type="page"/>
      </w:r>
    </w:p>
    <w:p w:rsidR="00937A46" w:rsidRPr="00C659E9" w:rsidRDefault="00D91882" w:rsidP="00427246">
      <w:pPr>
        <w:pStyle w:val="Style1"/>
        <w:rPr>
          <w:rFonts w:ascii="Arial" w:hAnsi="Arial" w:cs="Arial"/>
          <w:sz w:val="32"/>
          <w:szCs w:val="32"/>
        </w:rPr>
      </w:pPr>
      <w:bookmarkStart w:id="4" w:name="_Toc462923072"/>
      <w:r w:rsidRPr="00C659E9">
        <w:rPr>
          <w:rFonts w:ascii="Arial" w:hAnsi="Arial" w:cs="Arial"/>
          <w:sz w:val="32"/>
          <w:szCs w:val="32"/>
        </w:rPr>
        <w:lastRenderedPageBreak/>
        <w:t xml:space="preserve">Phase 1 : </w:t>
      </w:r>
      <w:r w:rsidR="00612D84" w:rsidRPr="00C659E9">
        <w:rPr>
          <w:rFonts w:ascii="Arial" w:hAnsi="Arial" w:cs="Arial"/>
          <w:sz w:val="32"/>
          <w:szCs w:val="32"/>
        </w:rPr>
        <w:t>Dématérialisation des Factures et BL des fournisseurs</w:t>
      </w:r>
      <w:r w:rsidR="00937A46" w:rsidRPr="00C659E9">
        <w:rPr>
          <w:rFonts w:ascii="Arial" w:hAnsi="Arial" w:cs="Arial"/>
          <w:sz w:val="32"/>
          <w:szCs w:val="32"/>
        </w:rPr>
        <w:t>.</w:t>
      </w:r>
      <w:bookmarkEnd w:id="4"/>
    </w:p>
    <w:p w:rsidR="0077485D" w:rsidRPr="00C659E9" w:rsidRDefault="0077485D" w:rsidP="00937A46">
      <w:pPr>
        <w:rPr>
          <w:rFonts w:ascii="Arial" w:hAnsi="Arial" w:cs="Arial"/>
          <w:lang w:val="fr-FR"/>
        </w:rPr>
      </w:pPr>
    </w:p>
    <w:p w:rsidR="0077485D" w:rsidRPr="00D44285" w:rsidRDefault="0077485D" w:rsidP="0077485D">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color w:val="auto"/>
          <w:sz w:val="22"/>
          <w:szCs w:val="22"/>
          <w:u w:val="none"/>
        </w:rPr>
      </w:pPr>
      <w:r w:rsidRPr="00D44285">
        <w:rPr>
          <w:rFonts w:ascii="Arial" w:eastAsiaTheme="minorHAnsi" w:hAnsi="Arial" w:cs="Arial"/>
          <w:color w:val="auto"/>
          <w:sz w:val="22"/>
          <w:szCs w:val="22"/>
          <w:u w:val="none"/>
        </w:rPr>
        <w:t>Présentation :</w:t>
      </w:r>
    </w:p>
    <w:p w:rsidR="00937A46" w:rsidRPr="00D44285" w:rsidRDefault="00937A46" w:rsidP="00937A46">
      <w:pPr>
        <w:rPr>
          <w:rFonts w:ascii="Arial" w:hAnsi="Arial" w:cs="Arial"/>
          <w:sz w:val="22"/>
          <w:szCs w:val="22"/>
          <w:lang w:val="fr-FR"/>
        </w:rPr>
      </w:pPr>
      <w:r w:rsidRPr="00D44285">
        <w:rPr>
          <w:rFonts w:ascii="Arial" w:hAnsi="Arial" w:cs="Arial"/>
          <w:sz w:val="22"/>
          <w:szCs w:val="22"/>
          <w:lang w:val="fr-FR"/>
        </w:rPr>
        <w:t>Actuellement les factures</w:t>
      </w:r>
      <w:r w:rsidR="00612D84" w:rsidRPr="00D44285">
        <w:rPr>
          <w:rFonts w:ascii="Arial" w:hAnsi="Arial" w:cs="Arial"/>
          <w:sz w:val="22"/>
          <w:szCs w:val="22"/>
          <w:lang w:val="fr-FR"/>
        </w:rPr>
        <w:t xml:space="preserve"> et</w:t>
      </w:r>
      <w:r w:rsidR="008268C7" w:rsidRPr="00D44285">
        <w:rPr>
          <w:rFonts w:ascii="Arial" w:hAnsi="Arial" w:cs="Arial"/>
          <w:sz w:val="22"/>
          <w:szCs w:val="22"/>
          <w:lang w:val="fr-FR"/>
        </w:rPr>
        <w:t xml:space="preserve"> </w:t>
      </w:r>
      <w:r w:rsidR="00612D84" w:rsidRPr="00D44285">
        <w:rPr>
          <w:rFonts w:ascii="Arial" w:hAnsi="Arial" w:cs="Arial"/>
          <w:sz w:val="22"/>
          <w:szCs w:val="22"/>
          <w:lang w:val="fr-FR"/>
        </w:rPr>
        <w:t>BL</w:t>
      </w:r>
      <w:r w:rsidR="008268C7" w:rsidRPr="00D44285">
        <w:rPr>
          <w:rFonts w:ascii="Arial" w:hAnsi="Arial" w:cs="Arial"/>
          <w:sz w:val="22"/>
          <w:szCs w:val="22"/>
          <w:lang w:val="fr-FR"/>
        </w:rPr>
        <w:t xml:space="preserve"> des </w:t>
      </w:r>
      <w:r w:rsidR="00612D84" w:rsidRPr="00D44285">
        <w:rPr>
          <w:rFonts w:ascii="Arial" w:hAnsi="Arial" w:cs="Arial"/>
          <w:sz w:val="22"/>
          <w:szCs w:val="22"/>
          <w:lang w:val="fr-FR"/>
        </w:rPr>
        <w:t>fournisseurs</w:t>
      </w:r>
      <w:r w:rsidRPr="00D44285">
        <w:rPr>
          <w:rFonts w:ascii="Arial" w:hAnsi="Arial" w:cs="Arial"/>
          <w:sz w:val="22"/>
          <w:szCs w:val="22"/>
          <w:lang w:val="fr-FR"/>
        </w:rPr>
        <w:t xml:space="preserve"> </w:t>
      </w:r>
      <w:r w:rsidR="00612D84" w:rsidRPr="00D44285">
        <w:rPr>
          <w:rFonts w:ascii="Arial" w:hAnsi="Arial" w:cs="Arial"/>
          <w:sz w:val="22"/>
          <w:szCs w:val="22"/>
          <w:lang w:val="fr-FR"/>
        </w:rPr>
        <w:t>ELTP</w:t>
      </w:r>
      <w:r w:rsidR="00FE389E" w:rsidRPr="00D44285">
        <w:rPr>
          <w:rFonts w:ascii="Arial" w:hAnsi="Arial" w:cs="Arial"/>
          <w:sz w:val="22"/>
          <w:szCs w:val="22"/>
          <w:lang w:val="fr-FR"/>
        </w:rPr>
        <w:t xml:space="preserve"> </w:t>
      </w:r>
      <w:r w:rsidRPr="00D44285">
        <w:rPr>
          <w:rFonts w:ascii="Arial" w:hAnsi="Arial" w:cs="Arial"/>
          <w:sz w:val="22"/>
          <w:szCs w:val="22"/>
          <w:lang w:val="fr-FR"/>
        </w:rPr>
        <w:t xml:space="preserve">sont </w:t>
      </w:r>
      <w:r w:rsidR="00612D84" w:rsidRPr="00D44285">
        <w:rPr>
          <w:rFonts w:ascii="Arial" w:hAnsi="Arial" w:cs="Arial"/>
          <w:sz w:val="22"/>
          <w:szCs w:val="22"/>
          <w:lang w:val="fr-FR"/>
        </w:rPr>
        <w:t>archivées uniquement en papier</w:t>
      </w:r>
      <w:r w:rsidRPr="00D44285">
        <w:rPr>
          <w:rFonts w:ascii="Arial" w:hAnsi="Arial" w:cs="Arial"/>
          <w:sz w:val="22"/>
          <w:szCs w:val="22"/>
          <w:lang w:val="fr-FR"/>
        </w:rPr>
        <w:t xml:space="preserve">. </w:t>
      </w:r>
    </w:p>
    <w:p w:rsidR="00937A46" w:rsidRPr="00D44285" w:rsidRDefault="00937A46" w:rsidP="00937A46">
      <w:pPr>
        <w:rPr>
          <w:rFonts w:ascii="Arial" w:hAnsi="Arial" w:cs="Arial"/>
          <w:sz w:val="22"/>
          <w:szCs w:val="22"/>
          <w:lang w:val="fr-FR"/>
        </w:rPr>
      </w:pPr>
      <w:r w:rsidRPr="00D44285">
        <w:rPr>
          <w:rFonts w:ascii="Arial" w:hAnsi="Arial" w:cs="Arial"/>
          <w:sz w:val="22"/>
          <w:szCs w:val="22"/>
          <w:lang w:val="fr-FR"/>
        </w:rPr>
        <w:t xml:space="preserve">En complément, </w:t>
      </w:r>
      <w:r w:rsidR="00B80E1E" w:rsidRPr="00D44285">
        <w:rPr>
          <w:rFonts w:ascii="Arial" w:hAnsi="Arial" w:cs="Arial"/>
          <w:sz w:val="22"/>
          <w:szCs w:val="22"/>
          <w:lang w:val="fr-FR"/>
        </w:rPr>
        <w:t>Il est souhaité organiser un classement électronique normé afin que l’ensemble des intervenants puisse de manière autonome retrouver les factures</w:t>
      </w:r>
      <w:r w:rsidR="008268C7" w:rsidRPr="00D44285">
        <w:rPr>
          <w:rFonts w:ascii="Arial" w:hAnsi="Arial" w:cs="Arial"/>
          <w:sz w:val="22"/>
          <w:szCs w:val="22"/>
          <w:lang w:val="fr-FR"/>
        </w:rPr>
        <w:t>.</w:t>
      </w:r>
    </w:p>
    <w:p w:rsidR="00A95CD4" w:rsidRPr="00D44285" w:rsidRDefault="00A95CD4" w:rsidP="00A95CD4">
      <w:pPr>
        <w:rPr>
          <w:rFonts w:ascii="Arial" w:hAnsi="Arial" w:cs="Arial"/>
          <w:sz w:val="22"/>
          <w:szCs w:val="22"/>
          <w:lang w:val="fr-FR"/>
        </w:rPr>
      </w:pPr>
      <w:r w:rsidRPr="00D44285">
        <w:rPr>
          <w:rFonts w:ascii="Arial" w:hAnsi="Arial" w:cs="Arial"/>
          <w:sz w:val="22"/>
          <w:szCs w:val="22"/>
          <w:lang w:val="fr-FR"/>
        </w:rPr>
        <w:t>Ces documents arrivent sous 2 formes.</w:t>
      </w:r>
    </w:p>
    <w:p w:rsidR="00A95CD4" w:rsidRPr="00D44285" w:rsidRDefault="00A95CD4" w:rsidP="00A95CD4">
      <w:pPr>
        <w:pStyle w:val="Paragraphedeliste"/>
        <w:numPr>
          <w:ilvl w:val="0"/>
          <w:numId w:val="31"/>
        </w:numPr>
        <w:rPr>
          <w:rFonts w:ascii="Arial" w:eastAsia="Times New Roman" w:hAnsi="Arial" w:cs="Arial"/>
          <w:sz w:val="22"/>
          <w:szCs w:val="22"/>
          <w:lang w:eastAsia="en-US"/>
        </w:rPr>
      </w:pPr>
      <w:r w:rsidRPr="00D44285">
        <w:rPr>
          <w:rFonts w:ascii="Arial" w:eastAsia="Times New Roman" w:hAnsi="Arial" w:cs="Arial"/>
          <w:sz w:val="22"/>
          <w:szCs w:val="22"/>
          <w:lang w:eastAsia="en-US"/>
        </w:rPr>
        <w:t xml:space="preserve">Papier : Au courrier. </w:t>
      </w:r>
    </w:p>
    <w:p w:rsidR="00A95CD4" w:rsidRPr="00D44285" w:rsidRDefault="00A95CD4" w:rsidP="00A95CD4">
      <w:pPr>
        <w:pStyle w:val="Paragraphedeliste"/>
        <w:numPr>
          <w:ilvl w:val="0"/>
          <w:numId w:val="31"/>
        </w:numPr>
        <w:rPr>
          <w:rFonts w:ascii="Arial" w:eastAsia="Times New Roman" w:hAnsi="Arial" w:cs="Arial"/>
          <w:sz w:val="22"/>
          <w:szCs w:val="22"/>
          <w:lang w:eastAsia="en-US"/>
        </w:rPr>
      </w:pPr>
      <w:r w:rsidRPr="00D44285">
        <w:rPr>
          <w:rFonts w:ascii="Arial" w:eastAsia="Times New Roman" w:hAnsi="Arial" w:cs="Arial"/>
          <w:sz w:val="22"/>
          <w:szCs w:val="22"/>
          <w:lang w:eastAsia="en-US"/>
        </w:rPr>
        <w:t>Electronique : Par téléchargement sur des portails extranets ou par emails.</w:t>
      </w:r>
    </w:p>
    <w:p w:rsidR="00F85BF9" w:rsidRPr="00D44285" w:rsidRDefault="00F85BF9" w:rsidP="00194976">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 w:val="22"/>
          <w:szCs w:val="22"/>
          <w:u w:val="none"/>
        </w:rPr>
      </w:pPr>
    </w:p>
    <w:p w:rsidR="00B86738" w:rsidRPr="00D44285" w:rsidRDefault="00B86738" w:rsidP="00194976">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color w:val="auto"/>
          <w:sz w:val="22"/>
          <w:szCs w:val="22"/>
          <w:u w:val="none"/>
        </w:rPr>
      </w:pPr>
      <w:r w:rsidRPr="00D44285">
        <w:rPr>
          <w:rFonts w:ascii="Arial" w:eastAsiaTheme="minorHAnsi" w:hAnsi="Arial" w:cs="Arial"/>
          <w:color w:val="auto"/>
          <w:sz w:val="22"/>
          <w:szCs w:val="22"/>
          <w:u w:val="none"/>
        </w:rPr>
        <w:t>O</w:t>
      </w:r>
      <w:r w:rsidR="00B71071" w:rsidRPr="00D44285">
        <w:rPr>
          <w:rFonts w:ascii="Arial" w:eastAsiaTheme="minorHAnsi" w:hAnsi="Arial" w:cs="Arial"/>
          <w:color w:val="auto"/>
          <w:sz w:val="22"/>
          <w:szCs w:val="22"/>
          <w:u w:val="none"/>
        </w:rPr>
        <w:t>bjectif</w:t>
      </w:r>
      <w:r w:rsidR="00D80850" w:rsidRPr="00D44285">
        <w:rPr>
          <w:rFonts w:ascii="Arial" w:eastAsiaTheme="minorHAnsi" w:hAnsi="Arial" w:cs="Arial"/>
          <w:color w:val="auto"/>
          <w:sz w:val="22"/>
          <w:szCs w:val="22"/>
          <w:u w:val="none"/>
        </w:rPr>
        <w:t>:</w:t>
      </w:r>
    </w:p>
    <w:p w:rsidR="008268C7" w:rsidRPr="00D44285" w:rsidRDefault="00A95CD4" w:rsidP="00194976">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 w:val="22"/>
          <w:szCs w:val="22"/>
          <w:u w:val="none"/>
        </w:rPr>
      </w:pPr>
      <w:r w:rsidRPr="00D44285">
        <w:rPr>
          <w:rFonts w:ascii="Arial" w:eastAsiaTheme="minorHAnsi" w:hAnsi="Arial" w:cs="Arial"/>
          <w:b w:val="0"/>
          <w:color w:val="auto"/>
          <w:sz w:val="22"/>
          <w:szCs w:val="22"/>
          <w:u w:val="none"/>
        </w:rPr>
        <w:t>Digitaliser ces documents et créer</w:t>
      </w:r>
      <w:r w:rsidR="008268C7" w:rsidRPr="00D44285">
        <w:rPr>
          <w:rFonts w:ascii="Arial" w:eastAsiaTheme="minorHAnsi" w:hAnsi="Arial" w:cs="Arial"/>
          <w:b w:val="0"/>
          <w:color w:val="auto"/>
          <w:sz w:val="22"/>
          <w:szCs w:val="22"/>
          <w:u w:val="none"/>
        </w:rPr>
        <w:t xml:space="preserve"> des dossiers fournisseurs numériques.</w:t>
      </w:r>
      <w:r w:rsidRPr="00D44285">
        <w:rPr>
          <w:rFonts w:ascii="Arial" w:eastAsiaTheme="minorHAnsi" w:hAnsi="Arial" w:cs="Arial"/>
          <w:b w:val="0"/>
          <w:color w:val="auto"/>
          <w:sz w:val="22"/>
          <w:szCs w:val="22"/>
          <w:u w:val="none"/>
        </w:rPr>
        <w:t xml:space="preserve"> </w:t>
      </w:r>
      <w:r w:rsidR="008268C7" w:rsidRPr="00D44285">
        <w:rPr>
          <w:rFonts w:ascii="Arial" w:eastAsiaTheme="minorHAnsi" w:hAnsi="Arial" w:cs="Arial"/>
          <w:b w:val="0"/>
          <w:color w:val="auto"/>
          <w:sz w:val="22"/>
          <w:szCs w:val="22"/>
          <w:u w:val="none"/>
        </w:rPr>
        <w:t>Pour assurer la pérennité de cette base d’archive numérique, il est nécessaire de :</w:t>
      </w:r>
    </w:p>
    <w:p w:rsidR="008268C7" w:rsidRPr="00D44285" w:rsidRDefault="008268C7" w:rsidP="008268C7">
      <w:pPr>
        <w:pStyle w:val="Sous-section2"/>
        <w:numPr>
          <w:ilvl w:val="0"/>
          <w:numId w:val="3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 w:val="22"/>
          <w:szCs w:val="22"/>
          <w:u w:val="none"/>
        </w:rPr>
      </w:pPr>
      <w:r w:rsidRPr="00D44285">
        <w:rPr>
          <w:rFonts w:ascii="Arial" w:eastAsiaTheme="minorHAnsi" w:hAnsi="Arial" w:cs="Arial"/>
          <w:b w:val="0"/>
          <w:color w:val="auto"/>
          <w:sz w:val="22"/>
          <w:szCs w:val="22"/>
          <w:u w:val="none"/>
        </w:rPr>
        <w:t>perdre un minimum de temps dans l’enregistrement de ces documents</w:t>
      </w:r>
      <w:r w:rsidR="008A026A" w:rsidRPr="00D44285">
        <w:rPr>
          <w:rFonts w:ascii="Arial" w:eastAsiaTheme="minorHAnsi" w:hAnsi="Arial" w:cs="Arial"/>
          <w:b w:val="0"/>
          <w:color w:val="auto"/>
          <w:sz w:val="22"/>
          <w:szCs w:val="22"/>
          <w:u w:val="none"/>
        </w:rPr>
        <w:t>.</w:t>
      </w:r>
      <w:r w:rsidRPr="00D44285">
        <w:rPr>
          <w:rFonts w:ascii="Arial" w:eastAsiaTheme="minorHAnsi" w:hAnsi="Arial" w:cs="Arial"/>
          <w:b w:val="0"/>
          <w:color w:val="auto"/>
          <w:sz w:val="22"/>
          <w:szCs w:val="22"/>
          <w:u w:val="none"/>
        </w:rPr>
        <w:t xml:space="preserve"> </w:t>
      </w:r>
    </w:p>
    <w:p w:rsidR="008268C7" w:rsidRPr="00D44285" w:rsidRDefault="008268C7" w:rsidP="008268C7">
      <w:pPr>
        <w:pStyle w:val="Sous-section2"/>
        <w:numPr>
          <w:ilvl w:val="0"/>
          <w:numId w:val="3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 w:val="22"/>
          <w:szCs w:val="22"/>
          <w:u w:val="none"/>
        </w:rPr>
      </w:pPr>
      <w:r w:rsidRPr="00D44285">
        <w:rPr>
          <w:rFonts w:ascii="Arial" w:eastAsiaTheme="minorHAnsi" w:hAnsi="Arial" w:cs="Arial"/>
          <w:b w:val="0"/>
          <w:color w:val="auto"/>
          <w:sz w:val="22"/>
          <w:szCs w:val="22"/>
          <w:u w:val="none"/>
        </w:rPr>
        <w:t>assurer un plan de classement et des règles de nommages structurées.</w:t>
      </w:r>
    </w:p>
    <w:p w:rsidR="008268C7" w:rsidRPr="00D44285" w:rsidRDefault="008268C7" w:rsidP="008268C7">
      <w:pPr>
        <w:pStyle w:val="Sous-section2"/>
        <w:numPr>
          <w:ilvl w:val="0"/>
          <w:numId w:val="3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 w:val="22"/>
          <w:szCs w:val="22"/>
          <w:u w:val="none"/>
        </w:rPr>
      </w:pPr>
      <w:r w:rsidRPr="00D44285">
        <w:rPr>
          <w:rFonts w:ascii="Arial" w:eastAsiaTheme="minorHAnsi" w:hAnsi="Arial" w:cs="Arial"/>
          <w:b w:val="0"/>
          <w:color w:val="auto"/>
          <w:sz w:val="22"/>
          <w:szCs w:val="22"/>
          <w:u w:val="none"/>
        </w:rPr>
        <w:t>classer des fichiers au format PDF Texte.</w:t>
      </w:r>
    </w:p>
    <w:p w:rsidR="0077485D" w:rsidRPr="00D44285" w:rsidRDefault="0077485D" w:rsidP="00194976">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color w:val="auto"/>
          <w:sz w:val="22"/>
          <w:szCs w:val="22"/>
          <w:u w:val="none"/>
        </w:rPr>
      </w:pPr>
    </w:p>
    <w:p w:rsidR="006E1677" w:rsidRPr="00D44285" w:rsidRDefault="006E167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color w:val="auto"/>
          <w:sz w:val="22"/>
          <w:szCs w:val="22"/>
          <w:u w:val="none"/>
        </w:rPr>
      </w:pPr>
      <w:r w:rsidRPr="00D44285">
        <w:rPr>
          <w:rFonts w:ascii="Arial" w:eastAsiaTheme="minorHAnsi" w:hAnsi="Arial" w:cs="Arial"/>
          <w:color w:val="auto"/>
          <w:sz w:val="22"/>
          <w:szCs w:val="22"/>
          <w:u w:val="none"/>
        </w:rPr>
        <w:t>Principe de fonctionnement:</w:t>
      </w:r>
    </w:p>
    <w:p w:rsidR="006E1677" w:rsidRPr="00D44285" w:rsidRDefault="00D20D3C" w:rsidP="006E1677">
      <w:pPr>
        <w:tabs>
          <w:tab w:val="left" w:pos="2903"/>
        </w:tabs>
        <w:rPr>
          <w:rFonts w:ascii="Arial" w:eastAsiaTheme="minorHAnsi" w:hAnsi="Arial" w:cs="Arial"/>
          <w:sz w:val="22"/>
          <w:szCs w:val="22"/>
          <w:lang w:val="fr-FR" w:eastAsia="fr-FR"/>
        </w:rPr>
      </w:pPr>
      <w:r w:rsidRPr="00D44285">
        <w:rPr>
          <w:rFonts w:ascii="Arial" w:eastAsiaTheme="minorHAnsi" w:hAnsi="Arial" w:cs="Arial"/>
          <w:sz w:val="22"/>
          <w:szCs w:val="22"/>
          <w:lang w:val="fr-FR" w:eastAsia="fr-FR"/>
        </w:rPr>
        <w:t>Mise</w:t>
      </w:r>
      <w:r w:rsidR="006E1677" w:rsidRPr="00D44285">
        <w:rPr>
          <w:rFonts w:ascii="Arial" w:eastAsiaTheme="minorHAnsi" w:hAnsi="Arial" w:cs="Arial"/>
          <w:sz w:val="22"/>
          <w:szCs w:val="22"/>
          <w:lang w:val="fr-FR" w:eastAsia="fr-FR"/>
        </w:rPr>
        <w:t xml:space="preserve"> en œuvre d’un client d’indexation FDI </w:t>
      </w:r>
      <w:r w:rsidR="00B80E1E" w:rsidRPr="00D44285">
        <w:rPr>
          <w:rFonts w:ascii="Arial" w:eastAsiaTheme="minorHAnsi" w:hAnsi="Arial" w:cs="Arial"/>
          <w:sz w:val="22"/>
          <w:szCs w:val="22"/>
          <w:lang w:val="fr-FR" w:eastAsia="fr-FR"/>
        </w:rPr>
        <w:t>COLIBRI</w:t>
      </w:r>
      <w:r w:rsidRPr="00D44285">
        <w:rPr>
          <w:rFonts w:ascii="Arial" w:eastAsiaTheme="minorHAnsi" w:hAnsi="Arial" w:cs="Arial"/>
          <w:sz w:val="22"/>
          <w:szCs w:val="22"/>
          <w:lang w:val="fr-FR" w:eastAsia="fr-FR"/>
        </w:rPr>
        <w:t xml:space="preserve"> / AUTO INDEX</w:t>
      </w:r>
      <w:r w:rsidR="006E1677" w:rsidRPr="00D44285">
        <w:rPr>
          <w:rFonts w:ascii="Arial" w:eastAsiaTheme="minorHAnsi" w:hAnsi="Arial" w:cs="Arial"/>
          <w:sz w:val="22"/>
          <w:szCs w:val="22"/>
          <w:lang w:val="fr-FR" w:eastAsia="fr-FR"/>
        </w:rPr>
        <w:t xml:space="preserve">. </w:t>
      </w:r>
      <w:r w:rsidR="008A026A" w:rsidRPr="00D44285">
        <w:rPr>
          <w:rFonts w:ascii="Arial" w:eastAsiaTheme="minorHAnsi" w:hAnsi="Arial" w:cs="Arial"/>
          <w:sz w:val="22"/>
          <w:szCs w:val="22"/>
          <w:lang w:val="fr-FR" w:eastAsia="fr-FR"/>
        </w:rPr>
        <w:t>Le logiciel</w:t>
      </w:r>
      <w:r w:rsidR="00B80E1E" w:rsidRPr="00D44285">
        <w:rPr>
          <w:rFonts w:ascii="Arial" w:eastAsiaTheme="minorHAnsi" w:hAnsi="Arial" w:cs="Arial"/>
          <w:sz w:val="22"/>
          <w:szCs w:val="22"/>
          <w:lang w:val="fr-FR" w:eastAsia="fr-FR"/>
        </w:rPr>
        <w:t xml:space="preserve"> </w:t>
      </w:r>
      <w:r w:rsidR="008A026A" w:rsidRPr="00D44285">
        <w:rPr>
          <w:rFonts w:ascii="Arial" w:eastAsiaTheme="minorHAnsi" w:hAnsi="Arial" w:cs="Arial"/>
          <w:sz w:val="22"/>
          <w:szCs w:val="22"/>
          <w:lang w:val="fr-FR" w:eastAsia="fr-FR"/>
        </w:rPr>
        <w:t>est</w:t>
      </w:r>
      <w:r w:rsidR="00B80E1E" w:rsidRPr="00D44285">
        <w:rPr>
          <w:rFonts w:ascii="Arial" w:eastAsiaTheme="minorHAnsi" w:hAnsi="Arial" w:cs="Arial"/>
          <w:sz w:val="22"/>
          <w:szCs w:val="22"/>
          <w:lang w:val="fr-FR" w:eastAsia="fr-FR"/>
        </w:rPr>
        <w:t xml:space="preserve"> installé</w:t>
      </w:r>
      <w:r w:rsidR="006E1677" w:rsidRPr="00D44285">
        <w:rPr>
          <w:rFonts w:ascii="Arial" w:eastAsiaTheme="minorHAnsi" w:hAnsi="Arial" w:cs="Arial"/>
          <w:sz w:val="22"/>
          <w:szCs w:val="22"/>
          <w:lang w:val="fr-FR" w:eastAsia="fr-FR"/>
        </w:rPr>
        <w:t xml:space="preserve"> en client lourd sur </w:t>
      </w:r>
      <w:r w:rsidR="00B80E1E" w:rsidRPr="00D44285">
        <w:rPr>
          <w:rFonts w:ascii="Arial" w:eastAsiaTheme="minorHAnsi" w:hAnsi="Arial" w:cs="Arial"/>
          <w:sz w:val="22"/>
          <w:szCs w:val="22"/>
          <w:lang w:val="fr-FR" w:eastAsia="fr-FR"/>
        </w:rPr>
        <w:t>un</w:t>
      </w:r>
      <w:r w:rsidR="006E1677" w:rsidRPr="00D44285">
        <w:rPr>
          <w:rFonts w:ascii="Arial" w:eastAsiaTheme="minorHAnsi" w:hAnsi="Arial" w:cs="Arial"/>
          <w:sz w:val="22"/>
          <w:szCs w:val="22"/>
          <w:lang w:val="fr-FR" w:eastAsia="fr-FR"/>
        </w:rPr>
        <w:t xml:space="preserve"> PC </w:t>
      </w:r>
      <w:r w:rsidR="00B80E1E" w:rsidRPr="00D44285">
        <w:rPr>
          <w:rFonts w:ascii="Arial" w:eastAsiaTheme="minorHAnsi" w:hAnsi="Arial" w:cs="Arial"/>
          <w:sz w:val="22"/>
          <w:szCs w:val="22"/>
          <w:lang w:val="fr-FR" w:eastAsia="fr-FR"/>
        </w:rPr>
        <w:t xml:space="preserve">ou VM sur serveur </w:t>
      </w:r>
      <w:r w:rsidR="006E1677" w:rsidRPr="00D44285">
        <w:rPr>
          <w:rFonts w:ascii="Arial" w:eastAsiaTheme="minorHAnsi" w:hAnsi="Arial" w:cs="Arial"/>
          <w:sz w:val="22"/>
          <w:szCs w:val="22"/>
          <w:lang w:val="fr-FR" w:eastAsia="fr-FR"/>
        </w:rPr>
        <w:t>(OS Windows 7, 8 ou 10)</w:t>
      </w:r>
      <w:r w:rsidR="00B80E1E" w:rsidRPr="00D44285">
        <w:rPr>
          <w:rFonts w:ascii="Arial" w:eastAsiaTheme="minorHAnsi" w:hAnsi="Arial" w:cs="Arial"/>
          <w:sz w:val="22"/>
          <w:szCs w:val="22"/>
          <w:lang w:val="fr-FR" w:eastAsia="fr-FR"/>
        </w:rPr>
        <w:t xml:space="preserve"> permettra </w:t>
      </w:r>
      <w:r w:rsidR="006E1677" w:rsidRPr="00D44285">
        <w:rPr>
          <w:rFonts w:ascii="Arial" w:eastAsiaTheme="minorHAnsi" w:hAnsi="Arial" w:cs="Arial"/>
          <w:sz w:val="22"/>
          <w:szCs w:val="22"/>
          <w:lang w:val="fr-FR" w:eastAsia="fr-FR"/>
        </w:rPr>
        <w:t xml:space="preserve">l’indexation </w:t>
      </w:r>
      <w:r w:rsidRPr="00D44285">
        <w:rPr>
          <w:rFonts w:ascii="Arial" w:eastAsiaTheme="minorHAnsi" w:hAnsi="Arial" w:cs="Arial"/>
          <w:sz w:val="22"/>
          <w:szCs w:val="22"/>
          <w:lang w:val="fr-FR" w:eastAsia="fr-FR"/>
        </w:rPr>
        <w:t xml:space="preserve">assistée  </w:t>
      </w:r>
      <w:r w:rsidR="006E1677" w:rsidRPr="00D44285">
        <w:rPr>
          <w:rFonts w:ascii="Arial" w:eastAsiaTheme="minorHAnsi" w:hAnsi="Arial" w:cs="Arial"/>
          <w:sz w:val="22"/>
          <w:szCs w:val="22"/>
          <w:lang w:val="fr-FR" w:eastAsia="fr-FR"/>
        </w:rPr>
        <w:t>de</w:t>
      </w:r>
      <w:r w:rsidRPr="00D44285">
        <w:rPr>
          <w:rFonts w:ascii="Arial" w:eastAsiaTheme="minorHAnsi" w:hAnsi="Arial" w:cs="Arial"/>
          <w:sz w:val="22"/>
          <w:szCs w:val="22"/>
          <w:lang w:val="fr-FR" w:eastAsia="fr-FR"/>
        </w:rPr>
        <w:t>s</w:t>
      </w:r>
      <w:r w:rsidR="006E1677" w:rsidRPr="00D44285">
        <w:rPr>
          <w:rFonts w:ascii="Arial" w:eastAsiaTheme="minorHAnsi" w:hAnsi="Arial" w:cs="Arial"/>
          <w:sz w:val="22"/>
          <w:szCs w:val="22"/>
          <w:lang w:val="fr-FR" w:eastAsia="fr-FR"/>
        </w:rPr>
        <w:t xml:space="preserve"> fichiers</w:t>
      </w:r>
      <w:r w:rsidRPr="00D44285">
        <w:rPr>
          <w:rFonts w:ascii="Arial" w:eastAsiaTheme="minorHAnsi" w:hAnsi="Arial" w:cs="Arial"/>
          <w:sz w:val="22"/>
          <w:szCs w:val="22"/>
          <w:lang w:val="fr-FR" w:eastAsia="fr-FR"/>
        </w:rPr>
        <w:t xml:space="preserve"> depuis son interface</w:t>
      </w:r>
      <w:r w:rsidR="006E1677" w:rsidRPr="00D44285">
        <w:rPr>
          <w:rFonts w:ascii="Arial" w:eastAsiaTheme="minorHAnsi" w:hAnsi="Arial" w:cs="Arial"/>
          <w:sz w:val="22"/>
          <w:szCs w:val="22"/>
          <w:lang w:val="fr-FR" w:eastAsia="fr-FR"/>
        </w:rPr>
        <w:t>.</w:t>
      </w:r>
      <w:r w:rsidRPr="00D44285">
        <w:rPr>
          <w:rFonts w:ascii="Arial" w:eastAsiaTheme="minorHAnsi" w:hAnsi="Arial" w:cs="Arial"/>
          <w:sz w:val="22"/>
          <w:szCs w:val="22"/>
          <w:lang w:val="fr-FR" w:eastAsia="fr-FR"/>
        </w:rPr>
        <w:t xml:space="preserve"> </w:t>
      </w:r>
      <w:r w:rsidR="006E1677" w:rsidRPr="00D44285">
        <w:rPr>
          <w:rFonts w:ascii="Arial" w:eastAsiaTheme="minorHAnsi" w:hAnsi="Arial" w:cs="Arial"/>
          <w:sz w:val="22"/>
          <w:szCs w:val="22"/>
          <w:lang w:val="fr-FR" w:eastAsia="fr-FR"/>
        </w:rPr>
        <w:t>Pour assurer un traitement et un archivage efficace les</w:t>
      </w:r>
      <w:r w:rsidRPr="00D44285">
        <w:rPr>
          <w:rFonts w:ascii="Arial" w:eastAsiaTheme="minorHAnsi" w:hAnsi="Arial" w:cs="Arial"/>
          <w:sz w:val="22"/>
          <w:szCs w:val="22"/>
          <w:lang w:val="fr-FR" w:eastAsia="fr-FR"/>
        </w:rPr>
        <w:t xml:space="preserve"> fichiers traités seront en PDF </w:t>
      </w:r>
      <w:r w:rsidR="006E1677" w:rsidRPr="00D44285">
        <w:rPr>
          <w:rFonts w:ascii="Arial" w:eastAsiaTheme="minorHAnsi" w:hAnsi="Arial" w:cs="Arial"/>
          <w:sz w:val="22"/>
          <w:szCs w:val="22"/>
          <w:lang w:val="fr-FR" w:eastAsia="fr-FR"/>
        </w:rPr>
        <w:t xml:space="preserve">Texte et déposés dans </w:t>
      </w:r>
      <w:r w:rsidRPr="00D44285">
        <w:rPr>
          <w:rFonts w:ascii="Arial" w:eastAsiaTheme="minorHAnsi" w:hAnsi="Arial" w:cs="Arial"/>
          <w:sz w:val="22"/>
          <w:szCs w:val="22"/>
          <w:lang w:val="fr-FR" w:eastAsia="fr-FR"/>
        </w:rPr>
        <w:t>le</w:t>
      </w:r>
      <w:r w:rsidR="006E1677" w:rsidRPr="00D44285">
        <w:rPr>
          <w:rFonts w:ascii="Arial" w:eastAsiaTheme="minorHAnsi" w:hAnsi="Arial" w:cs="Arial"/>
          <w:sz w:val="22"/>
          <w:szCs w:val="22"/>
          <w:lang w:val="fr-FR" w:eastAsia="fr-FR"/>
        </w:rPr>
        <w:t xml:space="preserve"> « Dossier IN » surveillé par FDI</w:t>
      </w:r>
      <w:r w:rsidRPr="00D44285">
        <w:rPr>
          <w:rFonts w:ascii="Arial" w:eastAsiaTheme="minorHAnsi" w:hAnsi="Arial" w:cs="Arial"/>
          <w:sz w:val="22"/>
          <w:szCs w:val="22"/>
          <w:lang w:val="fr-FR" w:eastAsia="fr-FR"/>
        </w:rPr>
        <w:t>.</w:t>
      </w:r>
    </w:p>
    <w:p w:rsidR="006E1677" w:rsidRPr="00D44285" w:rsidRDefault="007D34A3" w:rsidP="006E1677">
      <w:pPr>
        <w:tabs>
          <w:tab w:val="left" w:pos="2903"/>
        </w:tabs>
        <w:rPr>
          <w:rFonts w:ascii="Arial" w:eastAsiaTheme="minorHAnsi" w:hAnsi="Arial" w:cs="Arial"/>
          <w:sz w:val="22"/>
          <w:szCs w:val="22"/>
          <w:lang w:val="fr-FR" w:eastAsia="fr-FR"/>
        </w:rPr>
      </w:pPr>
      <w:r w:rsidRPr="00D44285">
        <w:rPr>
          <w:rFonts w:ascii="Arial" w:eastAsiaTheme="minorHAnsi" w:hAnsi="Arial" w:cs="Arial"/>
          <w:sz w:val="22"/>
          <w:szCs w:val="22"/>
          <w:lang w:val="fr-FR" w:eastAsia="fr-FR"/>
        </w:rPr>
        <w:t>L</w:t>
      </w:r>
      <w:r w:rsidR="006E1677" w:rsidRPr="00D44285">
        <w:rPr>
          <w:rFonts w:ascii="Arial" w:eastAsiaTheme="minorHAnsi" w:hAnsi="Arial" w:cs="Arial"/>
          <w:sz w:val="22"/>
          <w:szCs w:val="22"/>
          <w:lang w:val="fr-FR" w:eastAsia="fr-FR"/>
        </w:rPr>
        <w:t xml:space="preserve">’option AUTO INDEX </w:t>
      </w:r>
      <w:r w:rsidRPr="00D44285">
        <w:rPr>
          <w:rFonts w:ascii="Arial" w:eastAsiaTheme="minorHAnsi" w:hAnsi="Arial" w:cs="Arial"/>
          <w:sz w:val="22"/>
          <w:szCs w:val="22"/>
          <w:lang w:val="fr-FR" w:eastAsia="fr-FR"/>
        </w:rPr>
        <w:t xml:space="preserve">ou COLIBRI </w:t>
      </w:r>
      <w:r w:rsidR="006E1677" w:rsidRPr="00D44285">
        <w:rPr>
          <w:rFonts w:ascii="Arial" w:eastAsiaTheme="minorHAnsi" w:hAnsi="Arial" w:cs="Arial"/>
          <w:sz w:val="22"/>
          <w:szCs w:val="22"/>
          <w:lang w:val="fr-FR" w:eastAsia="fr-FR"/>
        </w:rPr>
        <w:t>permet</w:t>
      </w:r>
      <w:r w:rsidRPr="00D44285">
        <w:rPr>
          <w:rFonts w:ascii="Arial" w:eastAsiaTheme="minorHAnsi" w:hAnsi="Arial" w:cs="Arial"/>
          <w:sz w:val="22"/>
          <w:szCs w:val="22"/>
          <w:lang w:val="fr-FR" w:eastAsia="fr-FR"/>
        </w:rPr>
        <w:t>tra</w:t>
      </w:r>
      <w:r w:rsidR="006E1677" w:rsidRPr="00D44285">
        <w:rPr>
          <w:rFonts w:ascii="Arial" w:eastAsiaTheme="minorHAnsi" w:hAnsi="Arial" w:cs="Arial"/>
          <w:sz w:val="22"/>
          <w:szCs w:val="22"/>
          <w:lang w:val="fr-FR" w:eastAsia="fr-FR"/>
        </w:rPr>
        <w:t xml:space="preserve"> d’assurer une </w:t>
      </w:r>
      <w:r w:rsidR="00D20D3C" w:rsidRPr="00D44285">
        <w:rPr>
          <w:rFonts w:ascii="Arial" w:eastAsiaTheme="minorHAnsi" w:hAnsi="Arial" w:cs="Arial"/>
          <w:sz w:val="22"/>
          <w:szCs w:val="22"/>
          <w:lang w:val="fr-FR" w:eastAsia="fr-FR"/>
        </w:rPr>
        <w:t>i</w:t>
      </w:r>
      <w:r w:rsidR="006E1677" w:rsidRPr="00D44285">
        <w:rPr>
          <w:rFonts w:ascii="Arial" w:eastAsiaTheme="minorHAnsi" w:hAnsi="Arial" w:cs="Arial"/>
          <w:sz w:val="22"/>
          <w:szCs w:val="22"/>
          <w:lang w:val="fr-FR" w:eastAsia="fr-FR"/>
        </w:rPr>
        <w:t>ndexation par L.A.D. (parsage) du PDF Texte</w:t>
      </w:r>
      <w:r w:rsidR="00D20D3C" w:rsidRPr="00D44285">
        <w:rPr>
          <w:rFonts w:ascii="Arial" w:eastAsiaTheme="minorHAnsi" w:hAnsi="Arial" w:cs="Arial"/>
          <w:sz w:val="22"/>
          <w:szCs w:val="22"/>
          <w:lang w:val="fr-FR" w:eastAsia="fr-FR"/>
        </w:rPr>
        <w:t xml:space="preserve">. Il est nécessaire d’avoir préalablement créé des MODELES </w:t>
      </w:r>
      <w:r w:rsidRPr="00D44285">
        <w:rPr>
          <w:rFonts w:ascii="Arial" w:eastAsiaTheme="minorHAnsi" w:hAnsi="Arial" w:cs="Arial"/>
          <w:sz w:val="22"/>
          <w:szCs w:val="22"/>
          <w:lang w:val="fr-FR" w:eastAsia="fr-FR"/>
        </w:rPr>
        <w:t xml:space="preserve">selon les types documentaires </w:t>
      </w:r>
      <w:r w:rsidR="00D20D3C" w:rsidRPr="00D44285">
        <w:rPr>
          <w:rFonts w:ascii="Arial" w:eastAsiaTheme="minorHAnsi" w:hAnsi="Arial" w:cs="Arial"/>
          <w:sz w:val="22"/>
          <w:szCs w:val="22"/>
          <w:lang w:val="fr-FR" w:eastAsia="fr-FR"/>
        </w:rPr>
        <w:t>permettant de déterminer les valeurs à extraire</w:t>
      </w:r>
      <w:r w:rsidR="006E1677" w:rsidRPr="00D44285">
        <w:rPr>
          <w:rFonts w:ascii="Arial" w:eastAsiaTheme="minorHAnsi" w:hAnsi="Arial" w:cs="Arial"/>
          <w:sz w:val="22"/>
          <w:szCs w:val="22"/>
          <w:lang w:val="fr-FR" w:eastAsia="fr-FR"/>
        </w:rPr>
        <w:t xml:space="preserve">. </w:t>
      </w:r>
    </w:p>
    <w:p w:rsidR="006E1677" w:rsidRPr="00D44285" w:rsidRDefault="006E1677" w:rsidP="006E1677">
      <w:pPr>
        <w:tabs>
          <w:tab w:val="left" w:pos="2903"/>
        </w:tabs>
        <w:rPr>
          <w:rFonts w:ascii="Arial" w:hAnsi="Arial" w:cs="Arial"/>
          <w:sz w:val="22"/>
          <w:szCs w:val="22"/>
          <w:lang w:val="fr-FR"/>
        </w:rPr>
      </w:pPr>
    </w:p>
    <w:p w:rsidR="006E1677" w:rsidRPr="00D44285" w:rsidRDefault="008A026A" w:rsidP="006E1677">
      <w:pPr>
        <w:tabs>
          <w:tab w:val="left" w:pos="2903"/>
        </w:tabs>
        <w:rPr>
          <w:rFonts w:ascii="Arial" w:eastAsiaTheme="minorHAnsi" w:hAnsi="Arial" w:cs="Arial"/>
          <w:sz w:val="22"/>
          <w:szCs w:val="22"/>
          <w:lang w:val="fr-FR" w:eastAsia="fr-FR"/>
        </w:rPr>
      </w:pPr>
      <w:r w:rsidRPr="00D44285">
        <w:rPr>
          <w:rFonts w:ascii="Arial" w:eastAsiaTheme="minorHAnsi" w:hAnsi="Arial" w:cs="Arial"/>
          <w:sz w:val="22"/>
          <w:szCs w:val="22"/>
          <w:lang w:val="fr-FR" w:eastAsia="fr-FR"/>
        </w:rPr>
        <w:t>Modalités de t</w:t>
      </w:r>
      <w:r w:rsidR="006E1677" w:rsidRPr="00D44285">
        <w:rPr>
          <w:rFonts w:ascii="Arial" w:eastAsiaTheme="minorHAnsi" w:hAnsi="Arial" w:cs="Arial"/>
          <w:sz w:val="22"/>
          <w:szCs w:val="22"/>
          <w:lang w:val="fr-FR" w:eastAsia="fr-FR"/>
        </w:rPr>
        <w:t xml:space="preserve">raitement </w:t>
      </w:r>
      <w:r w:rsidR="007D34A3" w:rsidRPr="00D44285">
        <w:rPr>
          <w:rFonts w:ascii="Arial" w:eastAsiaTheme="minorHAnsi" w:hAnsi="Arial" w:cs="Arial"/>
          <w:sz w:val="22"/>
          <w:szCs w:val="22"/>
          <w:lang w:val="fr-FR" w:eastAsia="fr-FR"/>
        </w:rPr>
        <w:t xml:space="preserve">de ces documents </w:t>
      </w:r>
      <w:r w:rsidR="006E1677" w:rsidRPr="00D44285">
        <w:rPr>
          <w:rFonts w:ascii="Arial" w:eastAsiaTheme="minorHAnsi" w:hAnsi="Arial" w:cs="Arial"/>
          <w:sz w:val="22"/>
          <w:szCs w:val="22"/>
          <w:lang w:val="fr-FR" w:eastAsia="fr-FR"/>
        </w:rPr>
        <w:t xml:space="preserve">selon les </w:t>
      </w:r>
      <w:r w:rsidR="00650D32" w:rsidRPr="00D44285">
        <w:rPr>
          <w:rFonts w:ascii="Arial" w:eastAsiaTheme="minorHAnsi" w:hAnsi="Arial" w:cs="Arial"/>
          <w:sz w:val="22"/>
          <w:szCs w:val="22"/>
          <w:lang w:val="fr-FR" w:eastAsia="fr-FR"/>
        </w:rPr>
        <w:t>2</w:t>
      </w:r>
      <w:r w:rsidR="006E1677" w:rsidRPr="00D44285">
        <w:rPr>
          <w:rFonts w:ascii="Arial" w:eastAsiaTheme="minorHAnsi" w:hAnsi="Arial" w:cs="Arial"/>
          <w:sz w:val="22"/>
          <w:szCs w:val="22"/>
          <w:lang w:val="fr-FR" w:eastAsia="fr-FR"/>
        </w:rPr>
        <w:t xml:space="preserve"> possibilités suivantes:</w:t>
      </w:r>
    </w:p>
    <w:p w:rsidR="006E1677" w:rsidRPr="00D44285" w:rsidRDefault="00650D32" w:rsidP="00650D32">
      <w:pPr>
        <w:pStyle w:val="Paragraphedeliste"/>
        <w:numPr>
          <w:ilvl w:val="0"/>
          <w:numId w:val="32"/>
        </w:numPr>
        <w:tabs>
          <w:tab w:val="left" w:pos="2903"/>
        </w:tabs>
        <w:rPr>
          <w:rFonts w:ascii="Arial" w:hAnsi="Arial" w:cs="Arial"/>
          <w:sz w:val="22"/>
          <w:szCs w:val="22"/>
        </w:rPr>
      </w:pPr>
      <w:r w:rsidRPr="00D44285">
        <w:rPr>
          <w:rFonts w:ascii="Arial" w:hAnsi="Arial" w:cs="Arial"/>
          <w:sz w:val="22"/>
          <w:szCs w:val="22"/>
        </w:rPr>
        <w:t>Ils</w:t>
      </w:r>
      <w:r w:rsidR="006E1677" w:rsidRPr="00D44285">
        <w:rPr>
          <w:rFonts w:ascii="Arial" w:hAnsi="Arial" w:cs="Arial"/>
          <w:sz w:val="22"/>
          <w:szCs w:val="22"/>
        </w:rPr>
        <w:t xml:space="preserve"> arrivent papier et sont scannées</w:t>
      </w:r>
      <w:r w:rsidRPr="00D44285">
        <w:rPr>
          <w:rFonts w:ascii="Arial" w:hAnsi="Arial" w:cs="Arial"/>
          <w:sz w:val="22"/>
          <w:szCs w:val="22"/>
        </w:rPr>
        <w:t xml:space="preserve"> </w:t>
      </w:r>
      <w:r w:rsidR="006E1677" w:rsidRPr="00D44285">
        <w:rPr>
          <w:rFonts w:ascii="Arial" w:hAnsi="Arial" w:cs="Arial"/>
          <w:sz w:val="22"/>
          <w:szCs w:val="22"/>
        </w:rPr>
        <w:t xml:space="preserve">en PDF Texte depuis le copieur (bon de numérisation nominatif). </w:t>
      </w:r>
      <w:r w:rsidR="008A026A" w:rsidRPr="00D44285">
        <w:rPr>
          <w:rFonts w:ascii="Arial" w:hAnsi="Arial" w:cs="Arial"/>
          <w:sz w:val="22"/>
          <w:szCs w:val="22"/>
        </w:rPr>
        <w:t xml:space="preserve"> </w:t>
      </w:r>
      <w:r w:rsidR="008A026A" w:rsidRPr="00B62F29">
        <w:rPr>
          <w:rFonts w:ascii="Arial" w:hAnsi="Arial" w:cs="Arial"/>
          <w:i/>
          <w:color w:val="FF0000"/>
          <w:sz w:val="22"/>
          <w:szCs w:val="22"/>
        </w:rPr>
        <w:t>Le copieur fait-il des PDF TEXTE ou faut-il prévoir un moteur OCR ?</w:t>
      </w:r>
      <w:r w:rsidR="00010EB5" w:rsidRPr="00B62F29">
        <w:rPr>
          <w:rFonts w:ascii="Arial" w:hAnsi="Arial" w:cs="Arial"/>
          <w:i/>
          <w:color w:val="FF0000"/>
          <w:sz w:val="22"/>
          <w:szCs w:val="22"/>
        </w:rPr>
        <w:t xml:space="preserve"> Voir prestataire copieur</w:t>
      </w:r>
    </w:p>
    <w:p w:rsidR="006E1677" w:rsidRPr="00D44285" w:rsidRDefault="00650D32" w:rsidP="006E1677">
      <w:pPr>
        <w:pStyle w:val="Paragraphedeliste"/>
        <w:numPr>
          <w:ilvl w:val="0"/>
          <w:numId w:val="32"/>
        </w:numPr>
        <w:tabs>
          <w:tab w:val="left" w:pos="2903"/>
        </w:tabs>
        <w:rPr>
          <w:rFonts w:ascii="Arial" w:hAnsi="Arial" w:cs="Arial"/>
          <w:sz w:val="22"/>
          <w:szCs w:val="22"/>
        </w:rPr>
      </w:pPr>
      <w:r w:rsidRPr="00D44285">
        <w:rPr>
          <w:rFonts w:ascii="Arial" w:hAnsi="Arial" w:cs="Arial"/>
          <w:sz w:val="22"/>
          <w:szCs w:val="22"/>
        </w:rPr>
        <w:t xml:space="preserve">Ils arrivent </w:t>
      </w:r>
      <w:r w:rsidR="006E1677" w:rsidRPr="00D44285">
        <w:rPr>
          <w:rFonts w:ascii="Arial" w:hAnsi="Arial" w:cs="Arial"/>
          <w:sz w:val="22"/>
          <w:szCs w:val="22"/>
        </w:rPr>
        <w:t xml:space="preserve">en </w:t>
      </w:r>
      <w:r w:rsidR="008A026A" w:rsidRPr="00D44285">
        <w:rPr>
          <w:rFonts w:ascii="Arial" w:hAnsi="Arial" w:cs="Arial"/>
          <w:sz w:val="22"/>
          <w:szCs w:val="22"/>
        </w:rPr>
        <w:t xml:space="preserve">PDF Texte </w:t>
      </w:r>
      <w:r w:rsidRPr="00D44285">
        <w:rPr>
          <w:rFonts w:ascii="Arial" w:hAnsi="Arial" w:cs="Arial"/>
          <w:sz w:val="22"/>
          <w:szCs w:val="22"/>
        </w:rPr>
        <w:t>seront</w:t>
      </w:r>
      <w:r w:rsidR="006E1677" w:rsidRPr="00D44285">
        <w:rPr>
          <w:rFonts w:ascii="Arial" w:hAnsi="Arial" w:cs="Arial"/>
          <w:sz w:val="22"/>
          <w:szCs w:val="22"/>
        </w:rPr>
        <w:t xml:space="preserve"> dépos</w:t>
      </w:r>
      <w:r w:rsidRPr="00D44285">
        <w:rPr>
          <w:rFonts w:ascii="Arial" w:hAnsi="Arial" w:cs="Arial"/>
          <w:sz w:val="22"/>
          <w:szCs w:val="22"/>
        </w:rPr>
        <w:t>ées</w:t>
      </w:r>
      <w:r w:rsidR="006E1677" w:rsidRPr="00D44285">
        <w:rPr>
          <w:rFonts w:ascii="Arial" w:hAnsi="Arial" w:cs="Arial"/>
          <w:sz w:val="22"/>
          <w:szCs w:val="22"/>
        </w:rPr>
        <w:t xml:space="preserve"> </w:t>
      </w:r>
      <w:r w:rsidR="008A026A" w:rsidRPr="00D44285">
        <w:rPr>
          <w:rFonts w:ascii="Arial" w:hAnsi="Arial" w:cs="Arial"/>
          <w:sz w:val="22"/>
          <w:szCs w:val="22"/>
        </w:rPr>
        <w:t xml:space="preserve">manuellement </w:t>
      </w:r>
      <w:r w:rsidR="006E1677" w:rsidRPr="00D44285">
        <w:rPr>
          <w:rFonts w:ascii="Arial" w:hAnsi="Arial" w:cs="Arial"/>
          <w:sz w:val="22"/>
          <w:szCs w:val="22"/>
        </w:rPr>
        <w:t>dans le « Dossier IN ».</w:t>
      </w:r>
    </w:p>
    <w:p w:rsidR="006E1677" w:rsidRPr="00D44285" w:rsidRDefault="006E1677" w:rsidP="006E1677">
      <w:pPr>
        <w:rPr>
          <w:rFonts w:ascii="Arial" w:hAnsi="Arial" w:cs="Arial"/>
          <w:b/>
          <w:sz w:val="22"/>
          <w:szCs w:val="22"/>
          <w:lang w:val="fr-FR"/>
        </w:rPr>
      </w:pPr>
    </w:p>
    <w:p w:rsidR="006E1677" w:rsidRPr="00D44285" w:rsidRDefault="009C02F9" w:rsidP="006E1677">
      <w:pPr>
        <w:rPr>
          <w:rFonts w:ascii="Arial" w:eastAsiaTheme="minorHAnsi" w:hAnsi="Arial" w:cs="Arial"/>
          <w:b/>
          <w:sz w:val="22"/>
          <w:szCs w:val="22"/>
          <w:lang w:val="fr-FR" w:eastAsia="fr-FR"/>
        </w:rPr>
      </w:pPr>
      <w:r w:rsidRPr="00D44285">
        <w:rPr>
          <w:rFonts w:ascii="Arial" w:eastAsiaTheme="minorHAnsi" w:hAnsi="Arial" w:cs="Arial"/>
          <w:b/>
          <w:sz w:val="22"/>
          <w:szCs w:val="22"/>
          <w:lang w:val="fr-FR" w:eastAsia="fr-FR"/>
        </w:rPr>
        <w:t>T</w:t>
      </w:r>
      <w:r w:rsidR="006E1677" w:rsidRPr="00D44285">
        <w:rPr>
          <w:rFonts w:ascii="Arial" w:eastAsiaTheme="minorHAnsi" w:hAnsi="Arial" w:cs="Arial"/>
          <w:b/>
          <w:sz w:val="22"/>
          <w:szCs w:val="22"/>
          <w:lang w:val="fr-FR" w:eastAsia="fr-FR"/>
        </w:rPr>
        <w:t>ype</w:t>
      </w:r>
      <w:r w:rsidR="00650D32" w:rsidRPr="00D44285">
        <w:rPr>
          <w:rFonts w:ascii="Arial" w:eastAsiaTheme="minorHAnsi" w:hAnsi="Arial" w:cs="Arial"/>
          <w:b/>
          <w:sz w:val="22"/>
          <w:szCs w:val="22"/>
          <w:lang w:val="fr-FR" w:eastAsia="fr-FR"/>
        </w:rPr>
        <w:t>s</w:t>
      </w:r>
      <w:r w:rsidR="006E1677" w:rsidRPr="00D44285">
        <w:rPr>
          <w:rFonts w:ascii="Arial" w:eastAsiaTheme="minorHAnsi" w:hAnsi="Arial" w:cs="Arial"/>
          <w:b/>
          <w:sz w:val="22"/>
          <w:szCs w:val="22"/>
          <w:lang w:val="fr-FR" w:eastAsia="fr-FR"/>
        </w:rPr>
        <w:t xml:space="preserve"> documentaire</w:t>
      </w:r>
      <w:r w:rsidR="00650D32" w:rsidRPr="00D44285">
        <w:rPr>
          <w:rFonts w:ascii="Arial" w:eastAsiaTheme="minorHAnsi" w:hAnsi="Arial" w:cs="Arial"/>
          <w:b/>
          <w:sz w:val="22"/>
          <w:szCs w:val="22"/>
          <w:lang w:val="fr-FR" w:eastAsia="fr-FR"/>
        </w:rPr>
        <w:t>s</w:t>
      </w:r>
      <w:r w:rsidRPr="00D44285">
        <w:rPr>
          <w:rFonts w:ascii="Arial" w:eastAsiaTheme="minorHAnsi" w:hAnsi="Arial" w:cs="Arial"/>
          <w:b/>
          <w:sz w:val="22"/>
          <w:szCs w:val="22"/>
          <w:lang w:val="fr-FR" w:eastAsia="fr-FR"/>
        </w:rPr>
        <w:t xml:space="preserve"> créés</w:t>
      </w:r>
      <w:r w:rsidR="00650D32" w:rsidRPr="00D44285">
        <w:rPr>
          <w:rFonts w:ascii="Arial" w:eastAsiaTheme="minorHAnsi" w:hAnsi="Arial" w:cs="Arial"/>
          <w:b/>
          <w:sz w:val="22"/>
          <w:szCs w:val="22"/>
          <w:lang w:val="fr-FR" w:eastAsia="fr-FR"/>
        </w:rPr>
        <w:t>.</w:t>
      </w:r>
      <w:r w:rsidR="006E1677" w:rsidRPr="00D44285">
        <w:rPr>
          <w:rFonts w:ascii="Arial" w:eastAsiaTheme="minorHAnsi" w:hAnsi="Arial" w:cs="Arial"/>
          <w:b/>
          <w:sz w:val="22"/>
          <w:szCs w:val="22"/>
          <w:lang w:val="fr-FR" w:eastAsia="fr-FR"/>
        </w:rPr>
        <w:t xml:space="preserve"> </w:t>
      </w:r>
    </w:p>
    <w:p w:rsidR="006E1677" w:rsidRPr="00D44285" w:rsidRDefault="006E1677" w:rsidP="006E1677">
      <w:pPr>
        <w:tabs>
          <w:tab w:val="left" w:pos="2903"/>
        </w:tabs>
        <w:rPr>
          <w:rFonts w:ascii="Arial" w:eastAsiaTheme="minorHAnsi" w:hAnsi="Arial" w:cs="Arial"/>
          <w:sz w:val="22"/>
          <w:szCs w:val="22"/>
          <w:lang w:val="fr-FR" w:eastAsia="fr-FR"/>
        </w:rPr>
      </w:pPr>
      <w:r w:rsidRPr="00D44285">
        <w:rPr>
          <w:rFonts w:ascii="Arial" w:eastAsiaTheme="minorHAnsi" w:hAnsi="Arial" w:cs="Arial"/>
          <w:sz w:val="22"/>
          <w:szCs w:val="22"/>
          <w:lang w:val="fr-FR" w:eastAsia="fr-FR"/>
        </w:rPr>
        <w:t xml:space="preserve">La normalisation impose que les critères d’indexation utilisés pour créer </w:t>
      </w:r>
      <w:r w:rsidR="009C02F9" w:rsidRPr="00D44285">
        <w:rPr>
          <w:rFonts w:ascii="Arial" w:eastAsiaTheme="minorHAnsi" w:hAnsi="Arial" w:cs="Arial"/>
          <w:sz w:val="22"/>
          <w:szCs w:val="22"/>
          <w:lang w:val="fr-FR" w:eastAsia="fr-FR"/>
        </w:rPr>
        <w:t>les plans de classement</w:t>
      </w:r>
      <w:r w:rsidRPr="00D44285">
        <w:rPr>
          <w:rFonts w:ascii="Arial" w:eastAsiaTheme="minorHAnsi" w:hAnsi="Arial" w:cs="Arial"/>
          <w:sz w:val="22"/>
          <w:szCs w:val="22"/>
          <w:lang w:val="fr-FR" w:eastAsia="fr-FR"/>
        </w:rPr>
        <w:t xml:space="preserve"> soient basés sur des champs factuels </w:t>
      </w:r>
      <w:r w:rsidR="008A026A" w:rsidRPr="00D44285">
        <w:rPr>
          <w:rFonts w:ascii="Arial" w:eastAsiaTheme="minorHAnsi" w:hAnsi="Arial" w:cs="Arial"/>
          <w:sz w:val="22"/>
          <w:szCs w:val="22"/>
          <w:lang w:val="fr-FR" w:eastAsia="fr-FR"/>
        </w:rPr>
        <w:t xml:space="preserve">du type date ou liste donc </w:t>
      </w:r>
      <w:r w:rsidRPr="00D44285">
        <w:rPr>
          <w:rFonts w:ascii="Arial" w:eastAsiaTheme="minorHAnsi" w:hAnsi="Arial" w:cs="Arial"/>
          <w:sz w:val="22"/>
          <w:szCs w:val="22"/>
          <w:lang w:val="fr-FR" w:eastAsia="fr-FR"/>
        </w:rPr>
        <w:t>sans aléas d’appréciation.</w:t>
      </w:r>
    </w:p>
    <w:p w:rsidR="00650D32" w:rsidRPr="00D44285" w:rsidRDefault="00650D32" w:rsidP="006E1677">
      <w:pPr>
        <w:rPr>
          <w:rFonts w:ascii="Arial" w:eastAsiaTheme="minorHAnsi" w:hAnsi="Arial" w:cs="Arial"/>
          <w:b/>
          <w:sz w:val="22"/>
          <w:szCs w:val="22"/>
          <w:lang w:val="fr-FR" w:eastAsia="fr-FR"/>
        </w:rPr>
      </w:pPr>
    </w:p>
    <w:p w:rsidR="006E1677" w:rsidRPr="00D44285" w:rsidRDefault="00650D32" w:rsidP="006E1677">
      <w:pPr>
        <w:rPr>
          <w:rFonts w:ascii="Arial" w:hAnsi="Arial" w:cs="Arial"/>
          <w:sz w:val="22"/>
          <w:szCs w:val="22"/>
          <w:lang w:val="fr-FR"/>
        </w:rPr>
      </w:pPr>
      <w:r w:rsidRPr="00D44285">
        <w:rPr>
          <w:rFonts w:ascii="Arial" w:eastAsiaTheme="minorHAnsi" w:hAnsi="Arial" w:cs="Arial"/>
          <w:b/>
          <w:sz w:val="22"/>
          <w:szCs w:val="22"/>
          <w:lang w:val="fr-FR" w:eastAsia="fr-FR"/>
        </w:rPr>
        <w:t>Type documentaire « Facture Fournisseur ».</w:t>
      </w:r>
    </w:p>
    <w:tbl>
      <w:tblPr>
        <w:tblW w:w="9780"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43"/>
        <w:gridCol w:w="6237"/>
      </w:tblGrid>
      <w:tr w:rsidR="006E1677" w:rsidRPr="00C659E9" w:rsidTr="00C427DC">
        <w:trPr>
          <w:trHeight w:val="300"/>
        </w:trPr>
        <w:tc>
          <w:tcPr>
            <w:tcW w:w="3543" w:type="dxa"/>
            <w:shd w:val="clear" w:color="000000" w:fill="D8E4BC"/>
            <w:noWrap/>
            <w:tcMar>
              <w:top w:w="15" w:type="dxa"/>
              <w:left w:w="15" w:type="dxa"/>
              <w:bottom w:w="0" w:type="dxa"/>
              <w:right w:w="15" w:type="dxa"/>
            </w:tcMar>
            <w:vAlign w:val="center"/>
          </w:tcPr>
          <w:p w:rsidR="006E1677" w:rsidRPr="00C659E9" w:rsidRDefault="006E1677" w:rsidP="00C427DC">
            <w:pPr>
              <w:ind w:left="709"/>
              <w:jc w:val="center"/>
              <w:rPr>
                <w:rFonts w:ascii="Arial" w:hAnsi="Arial" w:cs="Arial"/>
                <w:b/>
                <w:color w:val="000000"/>
              </w:rPr>
            </w:pPr>
            <w:r w:rsidRPr="00C659E9">
              <w:rPr>
                <w:rFonts w:ascii="Arial" w:hAnsi="Arial" w:cs="Arial"/>
                <w:b/>
                <w:color w:val="000000"/>
              </w:rPr>
              <w:t>Nom du champ</w:t>
            </w:r>
          </w:p>
        </w:tc>
        <w:tc>
          <w:tcPr>
            <w:tcW w:w="6237" w:type="dxa"/>
            <w:shd w:val="clear" w:color="000000" w:fill="D8E4BC"/>
            <w:noWrap/>
            <w:tcMar>
              <w:top w:w="15" w:type="dxa"/>
              <w:left w:w="15" w:type="dxa"/>
              <w:bottom w:w="0" w:type="dxa"/>
              <w:right w:w="15" w:type="dxa"/>
            </w:tcMar>
            <w:vAlign w:val="center"/>
          </w:tcPr>
          <w:p w:rsidR="006E1677" w:rsidRPr="00C659E9" w:rsidRDefault="006E1677" w:rsidP="00C427DC">
            <w:pPr>
              <w:ind w:left="-23"/>
              <w:jc w:val="center"/>
              <w:rPr>
                <w:rFonts w:ascii="Arial" w:hAnsi="Arial" w:cs="Arial"/>
                <w:b/>
                <w:color w:val="000000"/>
              </w:rPr>
            </w:pPr>
            <w:r w:rsidRPr="00C659E9">
              <w:rPr>
                <w:rFonts w:ascii="Arial" w:hAnsi="Arial" w:cs="Arial"/>
                <w:b/>
                <w:color w:val="000000"/>
              </w:rPr>
              <w:t xml:space="preserve">Type de </w:t>
            </w:r>
            <w:r w:rsidRPr="00C659E9">
              <w:rPr>
                <w:rFonts w:ascii="Arial" w:hAnsi="Arial" w:cs="Arial"/>
                <w:b/>
                <w:color w:val="000000"/>
                <w:lang w:val="fr-FR"/>
              </w:rPr>
              <w:t>valeur</w:t>
            </w:r>
          </w:p>
        </w:tc>
      </w:tr>
      <w:tr w:rsidR="006E1677" w:rsidRPr="00547DF3" w:rsidTr="00C427DC">
        <w:trPr>
          <w:trHeight w:val="300"/>
        </w:trPr>
        <w:tc>
          <w:tcPr>
            <w:tcW w:w="3543" w:type="dxa"/>
            <w:shd w:val="clear" w:color="000000" w:fill="D8E4BC"/>
            <w:noWrap/>
            <w:tcMar>
              <w:top w:w="15" w:type="dxa"/>
              <w:left w:w="15" w:type="dxa"/>
              <w:bottom w:w="0" w:type="dxa"/>
              <w:right w:w="15" w:type="dxa"/>
            </w:tcMar>
            <w:vAlign w:val="center"/>
            <w:hideMark/>
          </w:tcPr>
          <w:p w:rsidR="006E1677" w:rsidRPr="00C659E9" w:rsidRDefault="006E1677" w:rsidP="00C427DC">
            <w:pPr>
              <w:ind w:left="127"/>
              <w:jc w:val="both"/>
              <w:rPr>
                <w:rFonts w:ascii="Arial" w:hAnsi="Arial" w:cs="Arial"/>
                <w:color w:val="000000"/>
                <w:sz w:val="22"/>
                <w:szCs w:val="22"/>
              </w:rPr>
            </w:pPr>
            <w:r w:rsidRPr="00C659E9">
              <w:rPr>
                <w:rFonts w:ascii="Arial" w:hAnsi="Arial" w:cs="Arial"/>
                <w:color w:val="000000"/>
                <w:sz w:val="22"/>
                <w:szCs w:val="22"/>
              </w:rPr>
              <w:t xml:space="preserve">Nom du </w:t>
            </w:r>
            <w:r w:rsidRPr="00C659E9">
              <w:rPr>
                <w:rFonts w:ascii="Arial" w:hAnsi="Arial" w:cs="Arial"/>
                <w:color w:val="000000"/>
                <w:sz w:val="22"/>
                <w:szCs w:val="22"/>
                <w:lang w:val="fr-FR"/>
              </w:rPr>
              <w:t>Fournisseur</w:t>
            </w:r>
          </w:p>
        </w:tc>
        <w:tc>
          <w:tcPr>
            <w:tcW w:w="6237" w:type="dxa"/>
            <w:shd w:val="clear" w:color="000000" w:fill="D8E4BC"/>
            <w:noWrap/>
            <w:tcMar>
              <w:top w:w="15" w:type="dxa"/>
              <w:left w:w="15" w:type="dxa"/>
              <w:bottom w:w="0" w:type="dxa"/>
              <w:right w:w="15" w:type="dxa"/>
            </w:tcMar>
            <w:vAlign w:val="center"/>
            <w:hideMark/>
          </w:tcPr>
          <w:p w:rsidR="006E1677" w:rsidRPr="00C659E9" w:rsidRDefault="006E1677" w:rsidP="00010EB5">
            <w:pPr>
              <w:ind w:left="127"/>
              <w:rPr>
                <w:rFonts w:ascii="Arial" w:hAnsi="Arial" w:cs="Arial"/>
                <w:color w:val="000000"/>
                <w:sz w:val="22"/>
                <w:szCs w:val="22"/>
                <w:lang w:val="fr-FR"/>
              </w:rPr>
            </w:pPr>
            <w:r w:rsidRPr="00C659E9">
              <w:rPr>
                <w:rFonts w:ascii="Arial" w:hAnsi="Arial" w:cs="Arial"/>
                <w:color w:val="000000"/>
                <w:sz w:val="22"/>
                <w:szCs w:val="22"/>
                <w:lang w:val="fr-FR"/>
              </w:rPr>
              <w:t xml:space="preserve">Liste SQL*. Idéalement depuis la liste des fournisseurs du logiciel </w:t>
            </w:r>
            <w:r w:rsidR="00010EB5">
              <w:rPr>
                <w:rFonts w:ascii="Arial" w:hAnsi="Arial" w:cs="Arial"/>
                <w:color w:val="000000"/>
                <w:sz w:val="22"/>
                <w:szCs w:val="22"/>
                <w:lang w:val="fr-FR"/>
              </w:rPr>
              <w:t>PROCHANTIER</w:t>
            </w:r>
            <w:r w:rsidRPr="00C659E9">
              <w:rPr>
                <w:rFonts w:ascii="Arial" w:hAnsi="Arial" w:cs="Arial"/>
                <w:color w:val="000000"/>
                <w:sz w:val="22"/>
                <w:szCs w:val="22"/>
                <w:lang w:val="fr-FR"/>
              </w:rPr>
              <w:t>.</w:t>
            </w:r>
          </w:p>
        </w:tc>
      </w:tr>
      <w:tr w:rsidR="006E1677" w:rsidRPr="00C659E9" w:rsidTr="00C427DC">
        <w:trPr>
          <w:trHeight w:val="300"/>
        </w:trPr>
        <w:tc>
          <w:tcPr>
            <w:tcW w:w="3543" w:type="dxa"/>
            <w:shd w:val="clear" w:color="000000" w:fill="D8E4BC"/>
            <w:noWrap/>
            <w:tcMar>
              <w:top w:w="15" w:type="dxa"/>
              <w:left w:w="15" w:type="dxa"/>
              <w:bottom w:w="0" w:type="dxa"/>
              <w:right w:w="15" w:type="dxa"/>
            </w:tcMar>
            <w:vAlign w:val="center"/>
            <w:hideMark/>
          </w:tcPr>
          <w:p w:rsidR="006E1677" w:rsidRPr="00C659E9" w:rsidRDefault="006E1677" w:rsidP="00C427DC">
            <w:pPr>
              <w:ind w:left="127"/>
              <w:jc w:val="both"/>
              <w:rPr>
                <w:rFonts w:ascii="Arial" w:hAnsi="Arial" w:cs="Arial"/>
                <w:color w:val="000000"/>
                <w:sz w:val="22"/>
                <w:szCs w:val="22"/>
              </w:rPr>
            </w:pPr>
            <w:r w:rsidRPr="00C659E9">
              <w:rPr>
                <w:rFonts w:ascii="Arial" w:hAnsi="Arial" w:cs="Arial"/>
                <w:color w:val="000000"/>
                <w:sz w:val="22"/>
                <w:szCs w:val="22"/>
              </w:rPr>
              <w:t>Date de la facture</w:t>
            </w:r>
          </w:p>
        </w:tc>
        <w:tc>
          <w:tcPr>
            <w:tcW w:w="6237" w:type="dxa"/>
            <w:shd w:val="clear" w:color="000000" w:fill="D8E4BC"/>
            <w:noWrap/>
            <w:tcMar>
              <w:top w:w="15" w:type="dxa"/>
              <w:left w:w="15" w:type="dxa"/>
              <w:bottom w:w="0" w:type="dxa"/>
              <w:right w:w="15" w:type="dxa"/>
            </w:tcMar>
            <w:vAlign w:val="center"/>
            <w:hideMark/>
          </w:tcPr>
          <w:p w:rsidR="006E1677" w:rsidRPr="00C659E9" w:rsidRDefault="006E1677" w:rsidP="00C427DC">
            <w:pPr>
              <w:ind w:left="127"/>
              <w:rPr>
                <w:rFonts w:ascii="Arial" w:hAnsi="Arial" w:cs="Arial"/>
                <w:color w:val="000000"/>
                <w:sz w:val="22"/>
                <w:szCs w:val="22"/>
              </w:rPr>
            </w:pPr>
            <w:r w:rsidRPr="00C659E9">
              <w:rPr>
                <w:rFonts w:ascii="Arial" w:hAnsi="Arial" w:cs="Arial"/>
                <w:color w:val="000000"/>
                <w:sz w:val="22"/>
                <w:szCs w:val="22"/>
              </w:rPr>
              <w:t>Date</w:t>
            </w:r>
          </w:p>
        </w:tc>
      </w:tr>
      <w:tr w:rsidR="006E1677" w:rsidRPr="00C659E9" w:rsidTr="00C427DC">
        <w:trPr>
          <w:trHeight w:val="300"/>
        </w:trPr>
        <w:tc>
          <w:tcPr>
            <w:tcW w:w="3543" w:type="dxa"/>
            <w:shd w:val="clear" w:color="000000" w:fill="D8E4BC"/>
            <w:noWrap/>
            <w:tcMar>
              <w:top w:w="15" w:type="dxa"/>
              <w:left w:w="15" w:type="dxa"/>
              <w:bottom w:w="0" w:type="dxa"/>
              <w:right w:w="15" w:type="dxa"/>
            </w:tcMar>
            <w:vAlign w:val="center"/>
            <w:hideMark/>
          </w:tcPr>
          <w:p w:rsidR="006E1677" w:rsidRPr="00C659E9" w:rsidRDefault="006E1677" w:rsidP="00C427DC">
            <w:pPr>
              <w:ind w:left="127"/>
              <w:jc w:val="both"/>
              <w:rPr>
                <w:rFonts w:ascii="Arial" w:hAnsi="Arial" w:cs="Arial"/>
                <w:color w:val="000000"/>
                <w:sz w:val="22"/>
                <w:szCs w:val="22"/>
              </w:rPr>
            </w:pPr>
            <w:r w:rsidRPr="00C659E9">
              <w:rPr>
                <w:rFonts w:ascii="Arial" w:hAnsi="Arial" w:cs="Arial"/>
                <w:color w:val="000000"/>
                <w:sz w:val="22"/>
                <w:szCs w:val="22"/>
              </w:rPr>
              <w:t xml:space="preserve">N° de la </w:t>
            </w:r>
            <w:r w:rsidR="009C02F9" w:rsidRPr="00C659E9">
              <w:rPr>
                <w:rFonts w:ascii="Arial" w:hAnsi="Arial" w:cs="Arial"/>
                <w:color w:val="000000"/>
                <w:sz w:val="22"/>
                <w:szCs w:val="22"/>
              </w:rPr>
              <w:t>facture</w:t>
            </w:r>
          </w:p>
        </w:tc>
        <w:tc>
          <w:tcPr>
            <w:tcW w:w="6237" w:type="dxa"/>
            <w:shd w:val="clear" w:color="000000" w:fill="D8E4BC"/>
            <w:noWrap/>
            <w:tcMar>
              <w:top w:w="15" w:type="dxa"/>
              <w:left w:w="15" w:type="dxa"/>
              <w:bottom w:w="0" w:type="dxa"/>
              <w:right w:w="15" w:type="dxa"/>
            </w:tcMar>
            <w:vAlign w:val="center"/>
            <w:hideMark/>
          </w:tcPr>
          <w:p w:rsidR="006E1677" w:rsidRPr="00C659E9" w:rsidRDefault="006E1677" w:rsidP="00C427DC">
            <w:pPr>
              <w:ind w:left="127"/>
              <w:rPr>
                <w:rFonts w:ascii="Arial" w:hAnsi="Arial" w:cs="Arial"/>
                <w:color w:val="000000"/>
                <w:sz w:val="22"/>
                <w:szCs w:val="22"/>
              </w:rPr>
            </w:pPr>
            <w:r w:rsidRPr="00C659E9">
              <w:rPr>
                <w:rFonts w:ascii="Arial" w:hAnsi="Arial" w:cs="Arial"/>
                <w:color w:val="000000"/>
                <w:sz w:val="22"/>
                <w:szCs w:val="22"/>
                <w:lang w:val="fr-FR"/>
              </w:rPr>
              <w:t>Texte</w:t>
            </w:r>
          </w:p>
        </w:tc>
      </w:tr>
      <w:tr w:rsidR="00D1320A" w:rsidRPr="00C659E9" w:rsidTr="00C427DC">
        <w:trPr>
          <w:trHeight w:val="300"/>
        </w:trPr>
        <w:tc>
          <w:tcPr>
            <w:tcW w:w="3543" w:type="dxa"/>
            <w:shd w:val="clear" w:color="000000" w:fill="D8E4BC"/>
            <w:noWrap/>
            <w:tcMar>
              <w:top w:w="15" w:type="dxa"/>
              <w:left w:w="15" w:type="dxa"/>
              <w:bottom w:w="0" w:type="dxa"/>
              <w:right w:w="15" w:type="dxa"/>
            </w:tcMar>
            <w:vAlign w:val="center"/>
          </w:tcPr>
          <w:p w:rsidR="00D1320A" w:rsidRPr="00C659E9" w:rsidRDefault="00D1320A" w:rsidP="008A026A">
            <w:pPr>
              <w:ind w:left="127"/>
              <w:jc w:val="both"/>
              <w:rPr>
                <w:rFonts w:ascii="Arial" w:hAnsi="Arial" w:cs="Arial"/>
                <w:color w:val="000000"/>
                <w:sz w:val="22"/>
                <w:szCs w:val="22"/>
              </w:rPr>
            </w:pPr>
            <w:r w:rsidRPr="00C659E9">
              <w:rPr>
                <w:rFonts w:ascii="Arial" w:hAnsi="Arial" w:cs="Arial"/>
                <w:color w:val="000000"/>
                <w:sz w:val="22"/>
                <w:szCs w:val="22"/>
              </w:rPr>
              <w:t xml:space="preserve">N° de BL </w:t>
            </w:r>
            <w:r w:rsidR="008A026A" w:rsidRPr="008A026A">
              <w:rPr>
                <w:rFonts w:ascii="Arial" w:hAnsi="Arial" w:cs="Arial"/>
                <w:color w:val="000000"/>
                <w:sz w:val="22"/>
                <w:szCs w:val="22"/>
                <w:lang w:val="fr-FR"/>
              </w:rPr>
              <w:t>associé</w:t>
            </w:r>
            <w:r w:rsidR="00A77C33">
              <w:rPr>
                <w:rFonts w:ascii="Arial" w:hAnsi="Arial" w:cs="Arial"/>
                <w:color w:val="000000"/>
                <w:sz w:val="22"/>
                <w:szCs w:val="22"/>
                <w:lang w:val="fr-FR"/>
              </w:rPr>
              <w:t xml:space="preserve"> *</w:t>
            </w:r>
          </w:p>
        </w:tc>
        <w:tc>
          <w:tcPr>
            <w:tcW w:w="6237" w:type="dxa"/>
            <w:shd w:val="clear" w:color="000000" w:fill="D8E4BC"/>
            <w:noWrap/>
            <w:tcMar>
              <w:top w:w="15" w:type="dxa"/>
              <w:left w:w="15" w:type="dxa"/>
              <w:bottom w:w="0" w:type="dxa"/>
              <w:right w:w="15" w:type="dxa"/>
            </w:tcMar>
            <w:vAlign w:val="center"/>
          </w:tcPr>
          <w:p w:rsidR="00D1320A" w:rsidRPr="00C659E9" w:rsidRDefault="00D1320A" w:rsidP="00C427DC">
            <w:pPr>
              <w:ind w:left="127"/>
              <w:rPr>
                <w:rFonts w:ascii="Arial" w:hAnsi="Arial" w:cs="Arial"/>
                <w:color w:val="000000"/>
                <w:sz w:val="22"/>
                <w:szCs w:val="22"/>
                <w:lang w:val="fr-FR"/>
              </w:rPr>
            </w:pPr>
            <w:r w:rsidRPr="00C659E9">
              <w:rPr>
                <w:rFonts w:ascii="Arial" w:hAnsi="Arial" w:cs="Arial"/>
                <w:color w:val="000000"/>
                <w:sz w:val="22"/>
                <w:szCs w:val="22"/>
                <w:lang w:val="fr-FR"/>
              </w:rPr>
              <w:t>Texte</w:t>
            </w:r>
          </w:p>
        </w:tc>
      </w:tr>
      <w:tr w:rsidR="00010EB5" w:rsidRPr="00547DF3" w:rsidTr="00C427DC">
        <w:trPr>
          <w:trHeight w:val="300"/>
        </w:trPr>
        <w:tc>
          <w:tcPr>
            <w:tcW w:w="3543" w:type="dxa"/>
            <w:shd w:val="clear" w:color="000000" w:fill="D8E4BC"/>
            <w:noWrap/>
            <w:tcMar>
              <w:top w:w="15" w:type="dxa"/>
              <w:left w:w="15" w:type="dxa"/>
              <w:bottom w:w="0" w:type="dxa"/>
              <w:right w:w="15" w:type="dxa"/>
            </w:tcMar>
            <w:vAlign w:val="center"/>
          </w:tcPr>
          <w:p w:rsidR="00010EB5" w:rsidRPr="00010EB5" w:rsidRDefault="00010EB5" w:rsidP="008A026A">
            <w:pPr>
              <w:ind w:left="127"/>
              <w:jc w:val="both"/>
              <w:rPr>
                <w:rFonts w:ascii="Arial" w:hAnsi="Arial" w:cs="Arial"/>
                <w:color w:val="000000"/>
                <w:sz w:val="22"/>
                <w:szCs w:val="22"/>
                <w:lang w:val="fr-FR"/>
              </w:rPr>
            </w:pPr>
            <w:r>
              <w:rPr>
                <w:rFonts w:ascii="Arial" w:hAnsi="Arial" w:cs="Arial"/>
                <w:color w:val="000000"/>
                <w:sz w:val="22"/>
                <w:szCs w:val="22"/>
                <w:lang w:val="fr-FR"/>
              </w:rPr>
              <w:t>Centre de Coût</w:t>
            </w:r>
          </w:p>
        </w:tc>
        <w:tc>
          <w:tcPr>
            <w:tcW w:w="6237" w:type="dxa"/>
            <w:shd w:val="clear" w:color="000000" w:fill="D8E4BC"/>
            <w:noWrap/>
            <w:tcMar>
              <w:top w:w="15" w:type="dxa"/>
              <w:left w:w="15" w:type="dxa"/>
              <w:bottom w:w="0" w:type="dxa"/>
              <w:right w:w="15" w:type="dxa"/>
            </w:tcMar>
            <w:vAlign w:val="center"/>
          </w:tcPr>
          <w:p w:rsidR="00010EB5" w:rsidRDefault="00010EB5" w:rsidP="00010EB5">
            <w:pPr>
              <w:ind w:left="127"/>
              <w:rPr>
                <w:rFonts w:ascii="Arial" w:hAnsi="Arial" w:cs="Arial"/>
                <w:color w:val="000000"/>
                <w:sz w:val="22"/>
                <w:szCs w:val="22"/>
                <w:lang w:val="fr-FR"/>
              </w:rPr>
            </w:pPr>
            <w:r>
              <w:rPr>
                <w:rFonts w:ascii="Arial" w:hAnsi="Arial" w:cs="Arial"/>
                <w:color w:val="000000"/>
                <w:sz w:val="22"/>
                <w:szCs w:val="22"/>
                <w:lang w:val="fr-FR"/>
              </w:rPr>
              <w:t>Liste SQL</w:t>
            </w:r>
            <w:r w:rsidR="000F33B6">
              <w:rPr>
                <w:rFonts w:ascii="Arial" w:hAnsi="Arial" w:cs="Arial"/>
                <w:color w:val="000000"/>
                <w:sz w:val="22"/>
                <w:szCs w:val="22"/>
                <w:lang w:val="fr-FR"/>
              </w:rPr>
              <w:t xml:space="preserve"> valeur liée</w:t>
            </w:r>
            <w:r>
              <w:rPr>
                <w:rFonts w:ascii="Arial" w:hAnsi="Arial" w:cs="Arial"/>
                <w:color w:val="000000"/>
                <w:sz w:val="22"/>
                <w:szCs w:val="22"/>
                <w:lang w:val="fr-FR"/>
              </w:rPr>
              <w:t>. Avec le nom du fournisseur il est possible de récupérer dans PROCHANTIER le centre de coût (Stock, Exploitation, Matériel et frais généraux)</w:t>
            </w:r>
            <w:r w:rsidR="0072402C">
              <w:rPr>
                <w:rFonts w:ascii="Arial" w:hAnsi="Arial" w:cs="Arial"/>
                <w:color w:val="000000"/>
                <w:sz w:val="22"/>
                <w:szCs w:val="22"/>
                <w:lang w:val="fr-FR"/>
              </w:rPr>
              <w:t>.</w:t>
            </w:r>
          </w:p>
        </w:tc>
      </w:tr>
    </w:tbl>
    <w:p w:rsidR="00A77C33" w:rsidRPr="00D44285" w:rsidRDefault="00A77C33" w:rsidP="006E1677">
      <w:pPr>
        <w:tabs>
          <w:tab w:val="left" w:pos="2903"/>
        </w:tabs>
        <w:rPr>
          <w:rFonts w:ascii="Arial" w:hAnsi="Arial" w:cs="Arial"/>
          <w:sz w:val="22"/>
          <w:szCs w:val="22"/>
          <w:lang w:val="fr-FR"/>
        </w:rPr>
      </w:pPr>
    </w:p>
    <w:p w:rsidR="006E1677" w:rsidRPr="00D44285" w:rsidRDefault="006E1677" w:rsidP="006E1677">
      <w:pPr>
        <w:tabs>
          <w:tab w:val="left" w:pos="2903"/>
        </w:tabs>
        <w:rPr>
          <w:rFonts w:ascii="Arial" w:hAnsi="Arial" w:cs="Arial"/>
          <w:sz w:val="22"/>
          <w:szCs w:val="22"/>
          <w:lang w:val="fr-FR"/>
        </w:rPr>
      </w:pPr>
      <w:r w:rsidRPr="00D44285">
        <w:rPr>
          <w:rFonts w:ascii="Arial" w:hAnsi="Arial" w:cs="Arial"/>
          <w:sz w:val="22"/>
          <w:szCs w:val="22"/>
          <w:lang w:val="fr-FR"/>
        </w:rPr>
        <w:t>Plan de classement et règle de nommage:</w:t>
      </w:r>
      <w:r w:rsidR="00D44285" w:rsidRPr="00D44285">
        <w:rPr>
          <w:rFonts w:ascii="Arial" w:hAnsi="Arial" w:cs="Arial"/>
          <w:sz w:val="22"/>
          <w:szCs w:val="22"/>
          <w:lang w:val="fr-FR"/>
        </w:rPr>
        <w:t xml:space="preserve"> </w:t>
      </w:r>
    </w:p>
    <w:p w:rsidR="0072402C" w:rsidRPr="0072402C" w:rsidRDefault="00044D8D" w:rsidP="00CB397F">
      <w:pPr>
        <w:tabs>
          <w:tab w:val="left" w:pos="2903"/>
        </w:tabs>
        <w:rPr>
          <w:rFonts w:ascii="Arial" w:hAnsi="Arial" w:cs="Arial"/>
          <w:b/>
          <w:color w:val="000000"/>
          <w:sz w:val="22"/>
          <w:szCs w:val="22"/>
          <w:u w:val="single"/>
          <w:lang w:val="fr-FR"/>
        </w:rPr>
      </w:pPr>
      <w:r w:rsidRPr="0072402C">
        <w:rPr>
          <w:rFonts w:ascii="Arial" w:hAnsi="Arial" w:cs="Arial"/>
          <w:b/>
          <w:color w:val="000000"/>
          <w:sz w:val="22"/>
          <w:szCs w:val="22"/>
          <w:u w:val="single"/>
          <w:lang w:val="fr-FR"/>
        </w:rPr>
        <w:t>Export Windows sur l</w:t>
      </w:r>
      <w:r w:rsidR="00CB397F" w:rsidRPr="0072402C">
        <w:rPr>
          <w:rFonts w:ascii="Arial" w:hAnsi="Arial" w:cs="Arial"/>
          <w:b/>
          <w:color w:val="000000"/>
          <w:sz w:val="22"/>
          <w:szCs w:val="22"/>
          <w:u w:val="single"/>
          <w:lang w:val="fr-FR"/>
        </w:rPr>
        <w:t>ecteur réseau (</w:t>
      </w:r>
      <w:r w:rsidR="00010EB5" w:rsidRPr="0072402C">
        <w:rPr>
          <w:rFonts w:ascii="Arial" w:hAnsi="Arial" w:cs="Arial"/>
          <w:b/>
          <w:color w:val="000000"/>
          <w:sz w:val="22"/>
          <w:szCs w:val="22"/>
          <w:u w:val="single"/>
          <w:lang w:val="fr-FR"/>
        </w:rPr>
        <w:t>Y</w:t>
      </w:r>
      <w:r w:rsidR="0072402C" w:rsidRPr="0072402C">
        <w:rPr>
          <w:rFonts w:ascii="Arial" w:hAnsi="Arial" w:cs="Arial"/>
          <w:b/>
          <w:color w:val="000000"/>
          <w:sz w:val="22"/>
          <w:szCs w:val="22"/>
          <w:u w:val="single"/>
          <w:lang w:val="fr-FR"/>
        </w:rPr>
        <w:t>:) :</w:t>
      </w:r>
    </w:p>
    <w:p w:rsidR="006E1677" w:rsidRPr="00D44285" w:rsidRDefault="0072402C" w:rsidP="00CB397F">
      <w:pPr>
        <w:tabs>
          <w:tab w:val="left" w:pos="2903"/>
        </w:tabs>
        <w:rPr>
          <w:rFonts w:ascii="Arial" w:hAnsi="Arial" w:cs="Arial"/>
          <w:color w:val="000000"/>
          <w:sz w:val="22"/>
          <w:szCs w:val="22"/>
          <w:lang w:val="fr-FR"/>
        </w:rPr>
      </w:pPr>
      <w:r>
        <w:rPr>
          <w:rFonts w:ascii="Arial" w:hAnsi="Arial" w:cs="Arial"/>
          <w:color w:val="000000"/>
          <w:sz w:val="22"/>
          <w:szCs w:val="22"/>
          <w:lang w:val="fr-FR"/>
        </w:rPr>
        <w:t>« </w:t>
      </w:r>
      <w:r w:rsidR="00CB397F" w:rsidRPr="00B62F29">
        <w:rPr>
          <w:rFonts w:ascii="Arial" w:hAnsi="Arial" w:cs="Arial"/>
          <w:color w:val="000000"/>
          <w:sz w:val="22"/>
          <w:szCs w:val="22"/>
          <w:lang w:val="fr-FR"/>
        </w:rPr>
        <w:t>Nom du Fournisseur</w:t>
      </w:r>
      <w:r>
        <w:rPr>
          <w:rFonts w:ascii="Arial" w:hAnsi="Arial" w:cs="Arial"/>
          <w:color w:val="000000"/>
          <w:sz w:val="22"/>
          <w:szCs w:val="22"/>
          <w:lang w:val="fr-FR"/>
        </w:rPr>
        <w:t> »</w:t>
      </w:r>
      <w:r w:rsidR="00CB397F" w:rsidRPr="00B62F29">
        <w:rPr>
          <w:rFonts w:ascii="Arial" w:hAnsi="Arial" w:cs="Arial"/>
          <w:color w:val="000000"/>
          <w:sz w:val="22"/>
          <w:szCs w:val="22"/>
          <w:lang w:val="fr-FR"/>
        </w:rPr>
        <w:t xml:space="preserve"> \</w:t>
      </w:r>
      <w:r>
        <w:rPr>
          <w:rFonts w:ascii="Arial" w:hAnsi="Arial" w:cs="Arial"/>
          <w:color w:val="000000"/>
          <w:sz w:val="22"/>
          <w:szCs w:val="22"/>
          <w:lang w:val="fr-FR"/>
        </w:rPr>
        <w:t xml:space="preserve"> </w:t>
      </w:r>
      <w:r w:rsidR="00CB397F" w:rsidRPr="00D44285">
        <w:rPr>
          <w:rFonts w:ascii="Arial" w:hAnsi="Arial" w:cs="Arial"/>
          <w:sz w:val="22"/>
          <w:szCs w:val="22"/>
          <w:lang w:val="fr-FR"/>
        </w:rPr>
        <w:t xml:space="preserve">Facture </w:t>
      </w:r>
      <w:r w:rsidR="006E1677" w:rsidRPr="00D44285">
        <w:rPr>
          <w:rFonts w:ascii="Arial" w:hAnsi="Arial" w:cs="Arial"/>
          <w:sz w:val="22"/>
          <w:szCs w:val="22"/>
          <w:lang w:val="fr-FR"/>
        </w:rPr>
        <w:t>\</w:t>
      </w:r>
      <w:r w:rsidR="006E1677" w:rsidRPr="00D44285">
        <w:rPr>
          <w:rFonts w:ascii="Arial" w:hAnsi="Arial" w:cs="Arial"/>
          <w:color w:val="000000"/>
          <w:sz w:val="22"/>
          <w:szCs w:val="22"/>
          <w:lang w:val="fr-FR"/>
        </w:rPr>
        <w:t xml:space="preserve"> </w:t>
      </w:r>
      <w:r w:rsidR="00010EB5">
        <w:rPr>
          <w:rFonts w:ascii="Arial" w:hAnsi="Arial" w:cs="Arial"/>
          <w:color w:val="000000"/>
          <w:sz w:val="22"/>
          <w:szCs w:val="22"/>
          <w:lang w:val="fr-FR"/>
        </w:rPr>
        <w:t xml:space="preserve">Facturation </w:t>
      </w:r>
      <w:r>
        <w:rPr>
          <w:rFonts w:ascii="Arial" w:hAnsi="Arial" w:cs="Arial"/>
          <w:color w:val="000000"/>
          <w:sz w:val="22"/>
          <w:szCs w:val="22"/>
          <w:lang w:val="fr-FR"/>
        </w:rPr>
        <w:t>« </w:t>
      </w:r>
      <w:r w:rsidR="006E1677" w:rsidRPr="00D44285">
        <w:rPr>
          <w:rFonts w:ascii="Arial" w:hAnsi="Arial" w:cs="Arial"/>
          <w:color w:val="000000"/>
          <w:sz w:val="22"/>
          <w:szCs w:val="22"/>
          <w:lang w:val="fr-FR"/>
        </w:rPr>
        <w:t>Année de la Facture</w:t>
      </w:r>
      <w:r>
        <w:rPr>
          <w:rFonts w:ascii="Arial" w:hAnsi="Arial" w:cs="Arial"/>
          <w:color w:val="000000"/>
          <w:sz w:val="22"/>
          <w:szCs w:val="22"/>
          <w:lang w:val="fr-FR"/>
        </w:rPr>
        <w:t> »</w:t>
      </w:r>
      <w:r w:rsidR="006E1677" w:rsidRPr="00D44285">
        <w:rPr>
          <w:rFonts w:ascii="Arial" w:hAnsi="Arial" w:cs="Arial"/>
          <w:color w:val="000000"/>
          <w:sz w:val="22"/>
          <w:szCs w:val="22"/>
          <w:lang w:val="fr-FR"/>
        </w:rPr>
        <w:t xml:space="preserve"> \ </w:t>
      </w:r>
      <w:r>
        <w:rPr>
          <w:rFonts w:ascii="Arial" w:hAnsi="Arial" w:cs="Arial"/>
          <w:color w:val="000000"/>
          <w:sz w:val="22"/>
          <w:szCs w:val="22"/>
          <w:lang w:val="fr-FR"/>
        </w:rPr>
        <w:t>« </w:t>
      </w:r>
      <w:r w:rsidR="006E1677" w:rsidRPr="00D44285">
        <w:rPr>
          <w:rFonts w:ascii="Arial" w:hAnsi="Arial" w:cs="Arial"/>
          <w:color w:val="000000"/>
          <w:sz w:val="22"/>
          <w:szCs w:val="22"/>
          <w:lang w:val="fr-FR"/>
        </w:rPr>
        <w:t>Mois de la Facture</w:t>
      </w:r>
      <w:r>
        <w:rPr>
          <w:rFonts w:ascii="Arial" w:hAnsi="Arial" w:cs="Arial"/>
          <w:color w:val="000000"/>
          <w:sz w:val="22"/>
          <w:szCs w:val="22"/>
          <w:lang w:val="fr-FR"/>
        </w:rPr>
        <w:t> »</w:t>
      </w:r>
      <w:r w:rsidR="006E1677" w:rsidRPr="00D44285">
        <w:rPr>
          <w:rFonts w:ascii="Arial" w:hAnsi="Arial" w:cs="Arial"/>
          <w:color w:val="000000"/>
          <w:sz w:val="22"/>
          <w:szCs w:val="22"/>
          <w:lang w:val="fr-FR"/>
        </w:rPr>
        <w:t xml:space="preserve"> \ </w:t>
      </w:r>
    </w:p>
    <w:p w:rsidR="006E1677" w:rsidRDefault="006E1677" w:rsidP="006E1677">
      <w:pPr>
        <w:rPr>
          <w:rFonts w:ascii="Arial" w:hAnsi="Arial" w:cs="Arial"/>
          <w:color w:val="000000"/>
          <w:sz w:val="22"/>
          <w:szCs w:val="22"/>
          <w:lang w:val="fr-FR"/>
        </w:rPr>
      </w:pPr>
      <w:r w:rsidRPr="00D44285">
        <w:rPr>
          <w:rFonts w:ascii="Arial" w:hAnsi="Arial" w:cs="Arial"/>
          <w:color w:val="000000"/>
          <w:sz w:val="22"/>
          <w:szCs w:val="22"/>
          <w:lang w:val="fr-FR"/>
        </w:rPr>
        <w:t>De</w:t>
      </w:r>
      <w:r w:rsidR="00CB397F" w:rsidRPr="00D44285">
        <w:rPr>
          <w:rFonts w:ascii="Arial" w:hAnsi="Arial" w:cs="Arial"/>
          <w:color w:val="000000"/>
          <w:sz w:val="22"/>
          <w:szCs w:val="22"/>
          <w:lang w:val="fr-FR"/>
        </w:rPr>
        <w:t>-</w:t>
      </w:r>
      <w:r w:rsidR="0072402C">
        <w:rPr>
          <w:rFonts w:ascii="Arial" w:hAnsi="Arial" w:cs="Arial"/>
          <w:color w:val="000000"/>
          <w:sz w:val="22"/>
          <w:szCs w:val="22"/>
          <w:lang w:val="fr-FR"/>
        </w:rPr>
        <w:t>« </w:t>
      </w:r>
      <w:r w:rsidRPr="00D44285">
        <w:rPr>
          <w:rFonts w:ascii="Arial" w:hAnsi="Arial" w:cs="Arial"/>
          <w:color w:val="000000"/>
          <w:sz w:val="22"/>
          <w:szCs w:val="22"/>
          <w:lang w:val="fr-FR"/>
        </w:rPr>
        <w:t>Nom du Fournisseur</w:t>
      </w:r>
      <w:r w:rsidR="0072402C">
        <w:rPr>
          <w:rFonts w:ascii="Arial" w:hAnsi="Arial" w:cs="Arial"/>
          <w:color w:val="000000"/>
          <w:sz w:val="22"/>
          <w:szCs w:val="22"/>
          <w:lang w:val="fr-FR"/>
        </w:rPr>
        <w:t> »</w:t>
      </w:r>
      <w:r w:rsidRPr="00D44285">
        <w:rPr>
          <w:rFonts w:ascii="Arial" w:hAnsi="Arial" w:cs="Arial"/>
          <w:color w:val="000000"/>
          <w:sz w:val="22"/>
          <w:szCs w:val="22"/>
          <w:lang w:val="fr-FR"/>
        </w:rPr>
        <w:t>_Num</w:t>
      </w:r>
      <w:r w:rsidR="00CB397F" w:rsidRPr="00D44285">
        <w:rPr>
          <w:rFonts w:ascii="Arial" w:hAnsi="Arial" w:cs="Arial"/>
          <w:color w:val="000000"/>
          <w:sz w:val="22"/>
          <w:szCs w:val="22"/>
          <w:lang w:val="fr-FR"/>
        </w:rPr>
        <w:t>-</w:t>
      </w:r>
      <w:r w:rsidR="0072402C">
        <w:rPr>
          <w:rFonts w:ascii="Arial" w:hAnsi="Arial" w:cs="Arial"/>
          <w:color w:val="000000"/>
          <w:sz w:val="22"/>
          <w:szCs w:val="22"/>
          <w:lang w:val="fr-FR"/>
        </w:rPr>
        <w:t>« </w:t>
      </w:r>
      <w:r w:rsidRPr="00D44285">
        <w:rPr>
          <w:rFonts w:ascii="Arial" w:hAnsi="Arial" w:cs="Arial"/>
          <w:color w:val="000000"/>
          <w:sz w:val="22"/>
          <w:szCs w:val="22"/>
          <w:lang w:val="fr-FR"/>
        </w:rPr>
        <w:t>Numéro de la facture</w:t>
      </w:r>
      <w:r w:rsidR="0072402C">
        <w:rPr>
          <w:rFonts w:ascii="Arial" w:hAnsi="Arial" w:cs="Arial"/>
          <w:color w:val="000000"/>
          <w:sz w:val="22"/>
          <w:szCs w:val="22"/>
          <w:lang w:val="fr-FR"/>
        </w:rPr>
        <w:t> »</w:t>
      </w:r>
      <w:r w:rsidRPr="00D44285">
        <w:rPr>
          <w:rFonts w:ascii="Arial" w:hAnsi="Arial" w:cs="Arial"/>
          <w:color w:val="000000"/>
          <w:sz w:val="22"/>
          <w:szCs w:val="22"/>
          <w:lang w:val="fr-FR"/>
        </w:rPr>
        <w:t xml:space="preserve">_ </w:t>
      </w:r>
      <w:r w:rsidR="00101DCA" w:rsidRPr="00D44285">
        <w:rPr>
          <w:rFonts w:ascii="Arial" w:hAnsi="Arial" w:cs="Arial"/>
          <w:color w:val="000000"/>
          <w:sz w:val="22"/>
          <w:szCs w:val="22"/>
          <w:lang w:val="fr-FR"/>
        </w:rPr>
        <w:t>du-</w:t>
      </w:r>
      <w:r w:rsidR="0072402C">
        <w:rPr>
          <w:rFonts w:ascii="Arial" w:hAnsi="Arial" w:cs="Arial"/>
          <w:color w:val="000000"/>
          <w:sz w:val="22"/>
          <w:szCs w:val="22"/>
          <w:lang w:val="fr-FR"/>
        </w:rPr>
        <w:t>« </w:t>
      </w:r>
      <w:r w:rsidR="00101DCA" w:rsidRPr="00D44285">
        <w:rPr>
          <w:rFonts w:ascii="Arial" w:hAnsi="Arial" w:cs="Arial"/>
          <w:color w:val="000000"/>
          <w:sz w:val="22"/>
          <w:szCs w:val="22"/>
          <w:lang w:val="fr-FR"/>
        </w:rPr>
        <w:t>date facture</w:t>
      </w:r>
      <w:r w:rsidR="0072402C">
        <w:rPr>
          <w:rFonts w:ascii="Arial" w:hAnsi="Arial" w:cs="Arial"/>
          <w:color w:val="000000"/>
          <w:sz w:val="22"/>
          <w:szCs w:val="22"/>
          <w:lang w:val="fr-FR"/>
        </w:rPr>
        <w:t> »</w:t>
      </w:r>
      <w:r w:rsidRPr="00D44285">
        <w:rPr>
          <w:rFonts w:ascii="Arial" w:hAnsi="Arial" w:cs="Arial"/>
          <w:color w:val="000000"/>
          <w:sz w:val="22"/>
          <w:szCs w:val="22"/>
          <w:lang w:val="fr-FR"/>
        </w:rPr>
        <w:t>.</w:t>
      </w:r>
    </w:p>
    <w:p w:rsidR="0072402C" w:rsidRDefault="0072402C" w:rsidP="006E1677">
      <w:pPr>
        <w:rPr>
          <w:rFonts w:ascii="Arial" w:hAnsi="Arial" w:cs="Arial"/>
          <w:color w:val="000000"/>
          <w:sz w:val="22"/>
          <w:szCs w:val="22"/>
          <w:lang w:val="fr-FR"/>
        </w:rPr>
      </w:pPr>
    </w:p>
    <w:p w:rsidR="0072402C" w:rsidRPr="0072402C" w:rsidRDefault="0072402C" w:rsidP="0072402C">
      <w:pPr>
        <w:tabs>
          <w:tab w:val="left" w:pos="2903"/>
        </w:tabs>
        <w:rPr>
          <w:rFonts w:ascii="Arial" w:hAnsi="Arial" w:cs="Arial"/>
          <w:b/>
          <w:color w:val="000000"/>
          <w:sz w:val="22"/>
          <w:szCs w:val="22"/>
          <w:u w:val="single"/>
          <w:lang w:val="fr-FR"/>
        </w:rPr>
      </w:pPr>
      <w:r w:rsidRPr="0072402C">
        <w:rPr>
          <w:rFonts w:ascii="Arial" w:hAnsi="Arial" w:cs="Arial"/>
          <w:b/>
          <w:color w:val="000000"/>
          <w:sz w:val="22"/>
          <w:szCs w:val="22"/>
          <w:u w:val="single"/>
          <w:lang w:val="fr-FR"/>
        </w:rPr>
        <w:t>Pour STORAGE</w:t>
      </w:r>
      <w:r>
        <w:rPr>
          <w:rFonts w:ascii="Arial" w:hAnsi="Arial" w:cs="Arial"/>
          <w:b/>
          <w:color w:val="000000"/>
          <w:sz w:val="22"/>
          <w:szCs w:val="22"/>
          <w:u w:val="single"/>
          <w:lang w:val="fr-FR"/>
        </w:rPr>
        <w:t> :</w:t>
      </w:r>
    </w:p>
    <w:p w:rsidR="0072402C" w:rsidRPr="00D44285" w:rsidRDefault="0072402C" w:rsidP="0072402C">
      <w:pPr>
        <w:tabs>
          <w:tab w:val="left" w:pos="2903"/>
        </w:tabs>
        <w:rPr>
          <w:rFonts w:ascii="Arial" w:hAnsi="Arial" w:cs="Arial"/>
          <w:color w:val="000000"/>
          <w:sz w:val="22"/>
          <w:szCs w:val="22"/>
          <w:lang w:val="fr-FR"/>
        </w:rPr>
      </w:pPr>
      <w:r>
        <w:rPr>
          <w:rFonts w:ascii="Arial" w:hAnsi="Arial" w:cs="Arial"/>
          <w:color w:val="000000"/>
          <w:sz w:val="22"/>
          <w:szCs w:val="22"/>
          <w:lang w:val="fr-FR"/>
        </w:rPr>
        <w:t>« Centre de coût » \ « </w:t>
      </w:r>
      <w:r w:rsidRPr="00B62F29">
        <w:rPr>
          <w:rFonts w:ascii="Arial" w:hAnsi="Arial" w:cs="Arial"/>
          <w:color w:val="000000"/>
          <w:sz w:val="22"/>
          <w:szCs w:val="22"/>
          <w:lang w:val="fr-FR"/>
        </w:rPr>
        <w:t>Nom du Fournisseur</w:t>
      </w:r>
      <w:r>
        <w:rPr>
          <w:rFonts w:ascii="Arial" w:hAnsi="Arial" w:cs="Arial"/>
          <w:color w:val="000000"/>
          <w:sz w:val="22"/>
          <w:szCs w:val="22"/>
          <w:lang w:val="fr-FR"/>
        </w:rPr>
        <w:t> »</w:t>
      </w:r>
      <w:r w:rsidRPr="00B62F29">
        <w:rPr>
          <w:rFonts w:ascii="Arial" w:hAnsi="Arial" w:cs="Arial"/>
          <w:color w:val="000000"/>
          <w:sz w:val="22"/>
          <w:szCs w:val="22"/>
          <w:lang w:val="fr-FR"/>
        </w:rPr>
        <w:t xml:space="preserve"> \</w:t>
      </w:r>
      <w:r>
        <w:rPr>
          <w:rFonts w:ascii="Arial" w:hAnsi="Arial" w:cs="Arial"/>
          <w:color w:val="000000"/>
          <w:sz w:val="22"/>
          <w:szCs w:val="22"/>
          <w:lang w:val="fr-FR"/>
        </w:rPr>
        <w:t xml:space="preserve"> </w:t>
      </w:r>
      <w:r w:rsidRPr="00D44285">
        <w:rPr>
          <w:rFonts w:ascii="Arial" w:hAnsi="Arial" w:cs="Arial"/>
          <w:sz w:val="22"/>
          <w:szCs w:val="22"/>
          <w:lang w:val="fr-FR"/>
        </w:rPr>
        <w:t>Facture \</w:t>
      </w:r>
      <w:r w:rsidRPr="00D44285">
        <w:rPr>
          <w:rFonts w:ascii="Arial" w:hAnsi="Arial" w:cs="Arial"/>
          <w:color w:val="000000"/>
          <w:sz w:val="22"/>
          <w:szCs w:val="22"/>
          <w:lang w:val="fr-FR"/>
        </w:rPr>
        <w:t xml:space="preserve"> </w:t>
      </w:r>
      <w:r>
        <w:rPr>
          <w:rFonts w:ascii="Arial" w:hAnsi="Arial" w:cs="Arial"/>
          <w:color w:val="000000"/>
          <w:sz w:val="22"/>
          <w:szCs w:val="22"/>
          <w:lang w:val="fr-FR"/>
        </w:rPr>
        <w:t>« </w:t>
      </w:r>
      <w:r w:rsidRPr="00D44285">
        <w:rPr>
          <w:rFonts w:ascii="Arial" w:hAnsi="Arial" w:cs="Arial"/>
          <w:color w:val="000000"/>
          <w:sz w:val="22"/>
          <w:szCs w:val="22"/>
          <w:lang w:val="fr-FR"/>
        </w:rPr>
        <w:t>Année de la Facture</w:t>
      </w:r>
      <w:r>
        <w:rPr>
          <w:rFonts w:ascii="Arial" w:hAnsi="Arial" w:cs="Arial"/>
          <w:color w:val="000000"/>
          <w:sz w:val="22"/>
          <w:szCs w:val="22"/>
          <w:lang w:val="fr-FR"/>
        </w:rPr>
        <w:t> »</w:t>
      </w:r>
      <w:r w:rsidRPr="00D44285">
        <w:rPr>
          <w:rFonts w:ascii="Arial" w:hAnsi="Arial" w:cs="Arial"/>
          <w:color w:val="000000"/>
          <w:sz w:val="22"/>
          <w:szCs w:val="22"/>
          <w:lang w:val="fr-FR"/>
        </w:rPr>
        <w:t xml:space="preserve"> \ </w:t>
      </w:r>
      <w:r>
        <w:rPr>
          <w:rFonts w:ascii="Arial" w:hAnsi="Arial" w:cs="Arial"/>
          <w:color w:val="000000"/>
          <w:sz w:val="22"/>
          <w:szCs w:val="22"/>
          <w:lang w:val="fr-FR"/>
        </w:rPr>
        <w:t>« </w:t>
      </w:r>
      <w:r w:rsidRPr="00D44285">
        <w:rPr>
          <w:rFonts w:ascii="Arial" w:hAnsi="Arial" w:cs="Arial"/>
          <w:color w:val="000000"/>
          <w:sz w:val="22"/>
          <w:szCs w:val="22"/>
          <w:lang w:val="fr-FR"/>
        </w:rPr>
        <w:t>Mois de la Facture</w:t>
      </w:r>
      <w:r>
        <w:rPr>
          <w:rFonts w:ascii="Arial" w:hAnsi="Arial" w:cs="Arial"/>
          <w:color w:val="000000"/>
          <w:sz w:val="22"/>
          <w:szCs w:val="22"/>
          <w:lang w:val="fr-FR"/>
        </w:rPr>
        <w:t> »</w:t>
      </w:r>
      <w:r w:rsidRPr="00D44285">
        <w:rPr>
          <w:rFonts w:ascii="Arial" w:hAnsi="Arial" w:cs="Arial"/>
          <w:color w:val="000000"/>
          <w:sz w:val="22"/>
          <w:szCs w:val="22"/>
          <w:lang w:val="fr-FR"/>
        </w:rPr>
        <w:t xml:space="preserve"> \ </w:t>
      </w:r>
    </w:p>
    <w:p w:rsidR="0072402C" w:rsidRDefault="0072402C" w:rsidP="0072402C">
      <w:pPr>
        <w:rPr>
          <w:rFonts w:ascii="Arial" w:hAnsi="Arial" w:cs="Arial"/>
          <w:color w:val="000000"/>
          <w:sz w:val="22"/>
          <w:szCs w:val="22"/>
          <w:lang w:val="fr-FR"/>
        </w:rPr>
      </w:pPr>
      <w:r w:rsidRPr="00D44285">
        <w:rPr>
          <w:rFonts w:ascii="Arial" w:hAnsi="Arial" w:cs="Arial"/>
          <w:color w:val="000000"/>
          <w:sz w:val="22"/>
          <w:szCs w:val="22"/>
          <w:lang w:val="fr-FR"/>
        </w:rPr>
        <w:t>De-</w:t>
      </w:r>
      <w:r>
        <w:rPr>
          <w:rFonts w:ascii="Arial" w:hAnsi="Arial" w:cs="Arial"/>
          <w:color w:val="000000"/>
          <w:sz w:val="22"/>
          <w:szCs w:val="22"/>
          <w:lang w:val="fr-FR"/>
        </w:rPr>
        <w:t>« </w:t>
      </w:r>
      <w:r w:rsidRPr="00D44285">
        <w:rPr>
          <w:rFonts w:ascii="Arial" w:hAnsi="Arial" w:cs="Arial"/>
          <w:color w:val="000000"/>
          <w:sz w:val="22"/>
          <w:szCs w:val="22"/>
          <w:lang w:val="fr-FR"/>
        </w:rPr>
        <w:t>Nom du Fournisseur</w:t>
      </w:r>
      <w:r>
        <w:rPr>
          <w:rFonts w:ascii="Arial" w:hAnsi="Arial" w:cs="Arial"/>
          <w:color w:val="000000"/>
          <w:sz w:val="22"/>
          <w:szCs w:val="22"/>
          <w:lang w:val="fr-FR"/>
        </w:rPr>
        <w:t> »</w:t>
      </w:r>
      <w:r w:rsidRPr="00D44285">
        <w:rPr>
          <w:rFonts w:ascii="Arial" w:hAnsi="Arial" w:cs="Arial"/>
          <w:color w:val="000000"/>
          <w:sz w:val="22"/>
          <w:szCs w:val="22"/>
          <w:lang w:val="fr-FR"/>
        </w:rPr>
        <w:t>_Num-</w:t>
      </w:r>
      <w:r>
        <w:rPr>
          <w:rFonts w:ascii="Arial" w:hAnsi="Arial" w:cs="Arial"/>
          <w:color w:val="000000"/>
          <w:sz w:val="22"/>
          <w:szCs w:val="22"/>
          <w:lang w:val="fr-FR"/>
        </w:rPr>
        <w:t>« </w:t>
      </w:r>
      <w:r w:rsidRPr="00D44285">
        <w:rPr>
          <w:rFonts w:ascii="Arial" w:hAnsi="Arial" w:cs="Arial"/>
          <w:color w:val="000000"/>
          <w:sz w:val="22"/>
          <w:szCs w:val="22"/>
          <w:lang w:val="fr-FR"/>
        </w:rPr>
        <w:t>Numéro de la facture</w:t>
      </w:r>
      <w:r>
        <w:rPr>
          <w:rFonts w:ascii="Arial" w:hAnsi="Arial" w:cs="Arial"/>
          <w:color w:val="000000"/>
          <w:sz w:val="22"/>
          <w:szCs w:val="22"/>
          <w:lang w:val="fr-FR"/>
        </w:rPr>
        <w:t> »</w:t>
      </w:r>
      <w:r w:rsidRPr="00D44285">
        <w:rPr>
          <w:rFonts w:ascii="Arial" w:hAnsi="Arial" w:cs="Arial"/>
          <w:color w:val="000000"/>
          <w:sz w:val="22"/>
          <w:szCs w:val="22"/>
          <w:lang w:val="fr-FR"/>
        </w:rPr>
        <w:t>_ du-</w:t>
      </w:r>
      <w:r>
        <w:rPr>
          <w:rFonts w:ascii="Arial" w:hAnsi="Arial" w:cs="Arial"/>
          <w:color w:val="000000"/>
          <w:sz w:val="22"/>
          <w:szCs w:val="22"/>
          <w:lang w:val="fr-FR"/>
        </w:rPr>
        <w:t>« </w:t>
      </w:r>
      <w:r w:rsidRPr="00D44285">
        <w:rPr>
          <w:rFonts w:ascii="Arial" w:hAnsi="Arial" w:cs="Arial"/>
          <w:color w:val="000000"/>
          <w:sz w:val="22"/>
          <w:szCs w:val="22"/>
          <w:lang w:val="fr-FR"/>
        </w:rPr>
        <w:t>date facture</w:t>
      </w:r>
      <w:r>
        <w:rPr>
          <w:rFonts w:ascii="Arial" w:hAnsi="Arial" w:cs="Arial"/>
          <w:color w:val="000000"/>
          <w:sz w:val="22"/>
          <w:szCs w:val="22"/>
          <w:lang w:val="fr-FR"/>
        </w:rPr>
        <w:t> »</w:t>
      </w:r>
      <w:r w:rsidRPr="00D44285">
        <w:rPr>
          <w:rFonts w:ascii="Arial" w:hAnsi="Arial" w:cs="Arial"/>
          <w:color w:val="000000"/>
          <w:sz w:val="22"/>
          <w:szCs w:val="22"/>
          <w:lang w:val="fr-FR"/>
        </w:rPr>
        <w:t>.</w:t>
      </w:r>
    </w:p>
    <w:p w:rsidR="00CB397F" w:rsidRPr="00D44285" w:rsidRDefault="008A026A" w:rsidP="00CB397F">
      <w:pPr>
        <w:rPr>
          <w:rFonts w:ascii="Arial" w:hAnsi="Arial" w:cs="Arial"/>
          <w:sz w:val="22"/>
          <w:szCs w:val="22"/>
          <w:lang w:val="fr-FR"/>
        </w:rPr>
      </w:pPr>
      <w:r>
        <w:rPr>
          <w:rFonts w:ascii="Arial" w:eastAsiaTheme="minorHAnsi" w:hAnsi="Arial" w:cs="Arial"/>
          <w:b/>
          <w:lang w:val="fr-FR" w:eastAsia="fr-FR"/>
        </w:rPr>
        <w:br w:type="page"/>
      </w:r>
      <w:r w:rsidR="00CB397F" w:rsidRPr="00D44285">
        <w:rPr>
          <w:rFonts w:ascii="Arial" w:eastAsiaTheme="minorHAnsi" w:hAnsi="Arial" w:cs="Arial"/>
          <w:b/>
          <w:sz w:val="22"/>
          <w:szCs w:val="22"/>
          <w:lang w:val="fr-FR" w:eastAsia="fr-FR"/>
        </w:rPr>
        <w:lastRenderedPageBreak/>
        <w:t>Type documentaire « BL Fournisseur ».</w:t>
      </w:r>
    </w:p>
    <w:tbl>
      <w:tblPr>
        <w:tblW w:w="9780"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43"/>
        <w:gridCol w:w="6237"/>
      </w:tblGrid>
      <w:tr w:rsidR="00CB397F" w:rsidRPr="00C659E9" w:rsidTr="00C427DC">
        <w:trPr>
          <w:trHeight w:val="300"/>
        </w:trPr>
        <w:tc>
          <w:tcPr>
            <w:tcW w:w="3543" w:type="dxa"/>
            <w:shd w:val="clear" w:color="000000" w:fill="D8E4BC"/>
            <w:noWrap/>
            <w:tcMar>
              <w:top w:w="15" w:type="dxa"/>
              <w:left w:w="15" w:type="dxa"/>
              <w:bottom w:w="0" w:type="dxa"/>
              <w:right w:w="15" w:type="dxa"/>
            </w:tcMar>
            <w:vAlign w:val="center"/>
          </w:tcPr>
          <w:p w:rsidR="00CB397F" w:rsidRPr="00C659E9" w:rsidRDefault="00CB397F" w:rsidP="00C427DC">
            <w:pPr>
              <w:ind w:left="709"/>
              <w:jc w:val="center"/>
              <w:rPr>
                <w:rFonts w:ascii="Arial" w:hAnsi="Arial" w:cs="Arial"/>
                <w:b/>
                <w:color w:val="000000"/>
              </w:rPr>
            </w:pPr>
            <w:r w:rsidRPr="00C659E9">
              <w:rPr>
                <w:rFonts w:ascii="Arial" w:hAnsi="Arial" w:cs="Arial"/>
                <w:b/>
                <w:color w:val="000000"/>
              </w:rPr>
              <w:t>Nom du champ</w:t>
            </w:r>
          </w:p>
        </w:tc>
        <w:tc>
          <w:tcPr>
            <w:tcW w:w="6237" w:type="dxa"/>
            <w:shd w:val="clear" w:color="000000" w:fill="D8E4BC"/>
            <w:noWrap/>
            <w:tcMar>
              <w:top w:w="15" w:type="dxa"/>
              <w:left w:w="15" w:type="dxa"/>
              <w:bottom w:w="0" w:type="dxa"/>
              <w:right w:w="15" w:type="dxa"/>
            </w:tcMar>
            <w:vAlign w:val="center"/>
          </w:tcPr>
          <w:p w:rsidR="00CB397F" w:rsidRPr="00C659E9" w:rsidRDefault="00CB397F" w:rsidP="00C427DC">
            <w:pPr>
              <w:ind w:left="-23"/>
              <w:jc w:val="center"/>
              <w:rPr>
                <w:rFonts w:ascii="Arial" w:hAnsi="Arial" w:cs="Arial"/>
                <w:b/>
                <w:color w:val="000000"/>
              </w:rPr>
            </w:pPr>
            <w:r w:rsidRPr="00C659E9">
              <w:rPr>
                <w:rFonts w:ascii="Arial" w:hAnsi="Arial" w:cs="Arial"/>
                <w:b/>
                <w:color w:val="000000"/>
              </w:rPr>
              <w:t xml:space="preserve">Type de </w:t>
            </w:r>
            <w:r w:rsidRPr="00C659E9">
              <w:rPr>
                <w:rFonts w:ascii="Arial" w:hAnsi="Arial" w:cs="Arial"/>
                <w:b/>
                <w:color w:val="000000"/>
                <w:lang w:val="fr-FR"/>
              </w:rPr>
              <w:t>valeur</w:t>
            </w:r>
          </w:p>
        </w:tc>
      </w:tr>
      <w:tr w:rsidR="00CB397F" w:rsidRPr="00547DF3" w:rsidTr="00C427DC">
        <w:trPr>
          <w:trHeight w:val="300"/>
        </w:trPr>
        <w:tc>
          <w:tcPr>
            <w:tcW w:w="3543" w:type="dxa"/>
            <w:shd w:val="clear" w:color="000000" w:fill="D8E4BC"/>
            <w:noWrap/>
            <w:tcMar>
              <w:top w:w="15" w:type="dxa"/>
              <w:left w:w="15" w:type="dxa"/>
              <w:bottom w:w="0" w:type="dxa"/>
              <w:right w:w="15" w:type="dxa"/>
            </w:tcMar>
            <w:vAlign w:val="center"/>
            <w:hideMark/>
          </w:tcPr>
          <w:p w:rsidR="00CB397F" w:rsidRPr="00C659E9" w:rsidRDefault="00CB397F" w:rsidP="00C427DC">
            <w:pPr>
              <w:ind w:left="127"/>
              <w:jc w:val="both"/>
              <w:rPr>
                <w:rFonts w:ascii="Arial" w:hAnsi="Arial" w:cs="Arial"/>
                <w:color w:val="000000"/>
                <w:sz w:val="22"/>
                <w:szCs w:val="22"/>
              </w:rPr>
            </w:pPr>
            <w:r w:rsidRPr="00C659E9">
              <w:rPr>
                <w:rFonts w:ascii="Arial" w:hAnsi="Arial" w:cs="Arial"/>
                <w:color w:val="000000"/>
                <w:sz w:val="22"/>
                <w:szCs w:val="22"/>
              </w:rPr>
              <w:t xml:space="preserve">Nom du </w:t>
            </w:r>
            <w:r w:rsidRPr="00C659E9">
              <w:rPr>
                <w:rFonts w:ascii="Arial" w:hAnsi="Arial" w:cs="Arial"/>
                <w:color w:val="000000"/>
                <w:sz w:val="22"/>
                <w:szCs w:val="22"/>
                <w:lang w:val="fr-FR"/>
              </w:rPr>
              <w:t>Fournisseur</w:t>
            </w:r>
          </w:p>
        </w:tc>
        <w:tc>
          <w:tcPr>
            <w:tcW w:w="6237" w:type="dxa"/>
            <w:shd w:val="clear" w:color="000000" w:fill="D8E4BC"/>
            <w:noWrap/>
            <w:tcMar>
              <w:top w:w="15" w:type="dxa"/>
              <w:left w:w="15" w:type="dxa"/>
              <w:bottom w:w="0" w:type="dxa"/>
              <w:right w:w="15" w:type="dxa"/>
            </w:tcMar>
            <w:vAlign w:val="center"/>
            <w:hideMark/>
          </w:tcPr>
          <w:p w:rsidR="00CB397F" w:rsidRPr="00C659E9" w:rsidRDefault="00CB397F" w:rsidP="00C427DC">
            <w:pPr>
              <w:ind w:left="127"/>
              <w:rPr>
                <w:rFonts w:ascii="Arial" w:hAnsi="Arial" w:cs="Arial"/>
                <w:color w:val="000000"/>
                <w:sz w:val="22"/>
                <w:szCs w:val="22"/>
                <w:lang w:val="fr-FR"/>
              </w:rPr>
            </w:pPr>
            <w:r w:rsidRPr="00C659E9">
              <w:rPr>
                <w:rFonts w:ascii="Arial" w:hAnsi="Arial" w:cs="Arial"/>
                <w:color w:val="000000"/>
                <w:sz w:val="22"/>
                <w:szCs w:val="22"/>
                <w:lang w:val="fr-FR"/>
              </w:rPr>
              <w:t>Liste SQL*. Idéalement depuis la liste des fournisseurs du logiciel comptable.</w:t>
            </w:r>
          </w:p>
        </w:tc>
      </w:tr>
      <w:tr w:rsidR="00CB397F" w:rsidRPr="00C659E9" w:rsidTr="00C427DC">
        <w:trPr>
          <w:trHeight w:val="300"/>
        </w:trPr>
        <w:tc>
          <w:tcPr>
            <w:tcW w:w="3543" w:type="dxa"/>
            <w:shd w:val="clear" w:color="000000" w:fill="D8E4BC"/>
            <w:noWrap/>
            <w:tcMar>
              <w:top w:w="15" w:type="dxa"/>
              <w:left w:w="15" w:type="dxa"/>
              <w:bottom w:w="0" w:type="dxa"/>
              <w:right w:w="15" w:type="dxa"/>
            </w:tcMar>
            <w:vAlign w:val="center"/>
            <w:hideMark/>
          </w:tcPr>
          <w:p w:rsidR="00CB397F" w:rsidRPr="00C659E9" w:rsidRDefault="00CB397F" w:rsidP="00CB397F">
            <w:pPr>
              <w:ind w:left="127"/>
              <w:jc w:val="both"/>
              <w:rPr>
                <w:rFonts w:ascii="Arial" w:hAnsi="Arial" w:cs="Arial"/>
                <w:color w:val="000000"/>
                <w:sz w:val="22"/>
                <w:szCs w:val="22"/>
              </w:rPr>
            </w:pPr>
            <w:r w:rsidRPr="00C659E9">
              <w:rPr>
                <w:rFonts w:ascii="Arial" w:hAnsi="Arial" w:cs="Arial"/>
                <w:color w:val="000000"/>
                <w:sz w:val="22"/>
                <w:szCs w:val="22"/>
              </w:rPr>
              <w:t>Date du BL</w:t>
            </w:r>
          </w:p>
        </w:tc>
        <w:tc>
          <w:tcPr>
            <w:tcW w:w="6237" w:type="dxa"/>
            <w:shd w:val="clear" w:color="000000" w:fill="D8E4BC"/>
            <w:noWrap/>
            <w:tcMar>
              <w:top w:w="15" w:type="dxa"/>
              <w:left w:w="15" w:type="dxa"/>
              <w:bottom w:w="0" w:type="dxa"/>
              <w:right w:w="15" w:type="dxa"/>
            </w:tcMar>
            <w:vAlign w:val="center"/>
            <w:hideMark/>
          </w:tcPr>
          <w:p w:rsidR="00CB397F" w:rsidRPr="00C659E9" w:rsidRDefault="00CB397F" w:rsidP="00C427DC">
            <w:pPr>
              <w:ind w:left="127"/>
              <w:rPr>
                <w:rFonts w:ascii="Arial" w:hAnsi="Arial" w:cs="Arial"/>
                <w:color w:val="000000"/>
                <w:sz w:val="22"/>
                <w:szCs w:val="22"/>
              </w:rPr>
            </w:pPr>
            <w:r w:rsidRPr="00C659E9">
              <w:rPr>
                <w:rFonts w:ascii="Arial" w:hAnsi="Arial" w:cs="Arial"/>
                <w:color w:val="000000"/>
                <w:sz w:val="22"/>
                <w:szCs w:val="22"/>
              </w:rPr>
              <w:t>Date</w:t>
            </w:r>
          </w:p>
        </w:tc>
      </w:tr>
      <w:tr w:rsidR="00CB397F" w:rsidRPr="00C659E9" w:rsidTr="00C427DC">
        <w:trPr>
          <w:trHeight w:val="300"/>
        </w:trPr>
        <w:tc>
          <w:tcPr>
            <w:tcW w:w="3543" w:type="dxa"/>
            <w:shd w:val="clear" w:color="000000" w:fill="D8E4BC"/>
            <w:noWrap/>
            <w:tcMar>
              <w:top w:w="15" w:type="dxa"/>
              <w:left w:w="15" w:type="dxa"/>
              <w:bottom w:w="0" w:type="dxa"/>
              <w:right w:w="15" w:type="dxa"/>
            </w:tcMar>
            <w:vAlign w:val="center"/>
            <w:hideMark/>
          </w:tcPr>
          <w:p w:rsidR="00CB397F" w:rsidRPr="00C659E9" w:rsidRDefault="00CB397F" w:rsidP="00CB397F">
            <w:pPr>
              <w:ind w:left="127"/>
              <w:jc w:val="both"/>
              <w:rPr>
                <w:rFonts w:ascii="Arial" w:hAnsi="Arial" w:cs="Arial"/>
                <w:color w:val="000000"/>
                <w:sz w:val="22"/>
                <w:szCs w:val="22"/>
              </w:rPr>
            </w:pPr>
            <w:r w:rsidRPr="00C659E9">
              <w:rPr>
                <w:rFonts w:ascii="Arial" w:hAnsi="Arial" w:cs="Arial"/>
                <w:color w:val="000000"/>
                <w:sz w:val="22"/>
                <w:szCs w:val="22"/>
              </w:rPr>
              <w:t>N° du BL</w:t>
            </w:r>
          </w:p>
        </w:tc>
        <w:tc>
          <w:tcPr>
            <w:tcW w:w="6237" w:type="dxa"/>
            <w:shd w:val="clear" w:color="000000" w:fill="D8E4BC"/>
            <w:noWrap/>
            <w:tcMar>
              <w:top w:w="15" w:type="dxa"/>
              <w:left w:w="15" w:type="dxa"/>
              <w:bottom w:w="0" w:type="dxa"/>
              <w:right w:w="15" w:type="dxa"/>
            </w:tcMar>
            <w:vAlign w:val="center"/>
            <w:hideMark/>
          </w:tcPr>
          <w:p w:rsidR="00CB397F" w:rsidRPr="00C659E9" w:rsidRDefault="00CB397F" w:rsidP="00C427DC">
            <w:pPr>
              <w:ind w:left="127"/>
              <w:rPr>
                <w:rFonts w:ascii="Arial" w:hAnsi="Arial" w:cs="Arial"/>
                <w:color w:val="000000"/>
                <w:sz w:val="22"/>
                <w:szCs w:val="22"/>
              </w:rPr>
            </w:pPr>
            <w:r w:rsidRPr="00C659E9">
              <w:rPr>
                <w:rFonts w:ascii="Arial" w:hAnsi="Arial" w:cs="Arial"/>
                <w:color w:val="000000"/>
                <w:sz w:val="22"/>
                <w:szCs w:val="22"/>
                <w:lang w:val="fr-FR"/>
              </w:rPr>
              <w:t>Texte</w:t>
            </w:r>
          </w:p>
        </w:tc>
      </w:tr>
      <w:tr w:rsidR="00E169B0" w:rsidRPr="00C659E9" w:rsidTr="00E169B0">
        <w:trPr>
          <w:trHeight w:val="300"/>
        </w:trPr>
        <w:tc>
          <w:tcPr>
            <w:tcW w:w="3543" w:type="dxa"/>
            <w:tcBorders>
              <w:top w:val="single" w:sz="4" w:space="0" w:color="auto"/>
              <w:left w:val="single" w:sz="4" w:space="0" w:color="auto"/>
              <w:bottom w:val="single" w:sz="4" w:space="0" w:color="auto"/>
              <w:right w:val="single" w:sz="4" w:space="0" w:color="auto"/>
            </w:tcBorders>
            <w:shd w:val="clear" w:color="000000" w:fill="D8E4BC"/>
            <w:noWrap/>
            <w:tcMar>
              <w:top w:w="15" w:type="dxa"/>
              <w:left w:w="15" w:type="dxa"/>
              <w:bottom w:w="0" w:type="dxa"/>
              <w:right w:w="15" w:type="dxa"/>
            </w:tcMar>
            <w:vAlign w:val="center"/>
            <w:hideMark/>
          </w:tcPr>
          <w:p w:rsidR="00E169B0" w:rsidRPr="00E169B0" w:rsidRDefault="00E169B0" w:rsidP="00E41849">
            <w:pPr>
              <w:ind w:left="127"/>
              <w:jc w:val="both"/>
              <w:rPr>
                <w:rFonts w:ascii="Arial" w:hAnsi="Arial" w:cs="Arial"/>
                <w:color w:val="000000"/>
                <w:sz w:val="22"/>
                <w:szCs w:val="22"/>
              </w:rPr>
            </w:pPr>
            <w:r w:rsidRPr="00E169B0">
              <w:rPr>
                <w:rFonts w:ascii="Arial" w:hAnsi="Arial" w:cs="Arial"/>
                <w:color w:val="000000"/>
                <w:sz w:val="22"/>
                <w:szCs w:val="22"/>
              </w:rPr>
              <w:t>Code chantier</w:t>
            </w:r>
          </w:p>
        </w:tc>
        <w:tc>
          <w:tcPr>
            <w:tcW w:w="6237" w:type="dxa"/>
            <w:tcBorders>
              <w:top w:val="single" w:sz="4" w:space="0" w:color="auto"/>
              <w:left w:val="single" w:sz="4" w:space="0" w:color="auto"/>
              <w:bottom w:val="single" w:sz="4" w:space="0" w:color="auto"/>
              <w:right w:val="single" w:sz="4" w:space="0" w:color="auto"/>
            </w:tcBorders>
            <w:shd w:val="clear" w:color="000000" w:fill="D8E4BC"/>
            <w:noWrap/>
            <w:tcMar>
              <w:top w:w="15" w:type="dxa"/>
              <w:left w:w="15" w:type="dxa"/>
              <w:bottom w:w="0" w:type="dxa"/>
              <w:right w:w="15" w:type="dxa"/>
            </w:tcMar>
            <w:vAlign w:val="center"/>
            <w:hideMark/>
          </w:tcPr>
          <w:p w:rsidR="00E169B0" w:rsidRPr="00C659E9" w:rsidRDefault="00E169B0" w:rsidP="00E169B0">
            <w:pPr>
              <w:ind w:left="127"/>
              <w:rPr>
                <w:rFonts w:ascii="Arial" w:hAnsi="Arial" w:cs="Arial"/>
                <w:color w:val="000000"/>
                <w:sz w:val="22"/>
                <w:szCs w:val="22"/>
                <w:lang w:val="fr-FR"/>
              </w:rPr>
            </w:pPr>
            <w:r>
              <w:rPr>
                <w:rFonts w:ascii="Arial" w:hAnsi="Arial" w:cs="Arial"/>
                <w:color w:val="000000"/>
                <w:sz w:val="22"/>
                <w:szCs w:val="22"/>
                <w:lang w:val="fr-FR"/>
              </w:rPr>
              <w:t>Champ optionnel : Liste SQL D</w:t>
            </w:r>
            <w:r w:rsidRPr="00C659E9">
              <w:rPr>
                <w:rFonts w:ascii="Arial" w:hAnsi="Arial" w:cs="Arial"/>
                <w:color w:val="000000"/>
                <w:sz w:val="22"/>
                <w:szCs w:val="22"/>
                <w:lang w:val="fr-FR"/>
              </w:rPr>
              <w:t xml:space="preserve">epuis la liste des </w:t>
            </w:r>
            <w:r>
              <w:rPr>
                <w:rFonts w:ascii="Arial" w:hAnsi="Arial" w:cs="Arial"/>
                <w:color w:val="000000"/>
                <w:sz w:val="22"/>
                <w:szCs w:val="22"/>
                <w:lang w:val="fr-FR"/>
              </w:rPr>
              <w:t>chantiers</w:t>
            </w:r>
            <w:r w:rsidRPr="00C659E9">
              <w:rPr>
                <w:rFonts w:ascii="Arial" w:hAnsi="Arial" w:cs="Arial"/>
                <w:color w:val="000000"/>
                <w:sz w:val="22"/>
                <w:szCs w:val="22"/>
                <w:lang w:val="fr-FR"/>
              </w:rPr>
              <w:t xml:space="preserve"> du logiciel </w:t>
            </w:r>
            <w:r>
              <w:rPr>
                <w:rFonts w:ascii="Arial" w:hAnsi="Arial" w:cs="Arial"/>
                <w:color w:val="000000"/>
                <w:sz w:val="22"/>
                <w:szCs w:val="22"/>
                <w:lang w:val="fr-FR"/>
              </w:rPr>
              <w:t>PROCHANTIER. Permet d’affecter toute les lignes à un chantier</w:t>
            </w:r>
          </w:p>
        </w:tc>
      </w:tr>
    </w:tbl>
    <w:p w:rsidR="00B62F29" w:rsidRPr="00D44285" w:rsidRDefault="00B62F29" w:rsidP="00CB397F">
      <w:pPr>
        <w:rPr>
          <w:rFonts w:ascii="Arial" w:hAnsi="Arial" w:cs="Arial"/>
          <w:sz w:val="22"/>
          <w:szCs w:val="22"/>
          <w:lang w:val="fr-FR"/>
        </w:rPr>
      </w:pPr>
    </w:p>
    <w:p w:rsidR="00CB397F" w:rsidRPr="00D44285" w:rsidRDefault="00CB397F" w:rsidP="00CB397F">
      <w:pPr>
        <w:tabs>
          <w:tab w:val="left" w:pos="2903"/>
        </w:tabs>
        <w:rPr>
          <w:rFonts w:ascii="Arial" w:hAnsi="Arial" w:cs="Arial"/>
          <w:sz w:val="22"/>
          <w:szCs w:val="22"/>
          <w:lang w:val="fr-FR"/>
        </w:rPr>
      </w:pPr>
      <w:r w:rsidRPr="00D44285">
        <w:rPr>
          <w:rFonts w:ascii="Arial" w:hAnsi="Arial" w:cs="Arial"/>
          <w:sz w:val="22"/>
          <w:szCs w:val="22"/>
          <w:lang w:val="fr-FR"/>
        </w:rPr>
        <w:t>Plan de classement et règle de nommage:</w:t>
      </w:r>
    </w:p>
    <w:p w:rsidR="00CB397F" w:rsidRPr="00B62F29" w:rsidRDefault="00044D8D" w:rsidP="00CB397F">
      <w:pPr>
        <w:tabs>
          <w:tab w:val="left" w:pos="2903"/>
        </w:tabs>
        <w:rPr>
          <w:rFonts w:ascii="Arial" w:hAnsi="Arial" w:cs="Arial"/>
          <w:color w:val="000000"/>
          <w:sz w:val="22"/>
          <w:szCs w:val="22"/>
          <w:lang w:val="fr-FR"/>
        </w:rPr>
      </w:pPr>
      <w:r w:rsidRPr="00B62F29">
        <w:rPr>
          <w:rFonts w:ascii="Arial" w:hAnsi="Arial" w:cs="Arial"/>
          <w:color w:val="000000"/>
          <w:sz w:val="22"/>
          <w:szCs w:val="22"/>
          <w:lang w:val="fr-FR"/>
        </w:rPr>
        <w:t>Export Windows sur l</w:t>
      </w:r>
      <w:r w:rsidR="00CB397F" w:rsidRPr="00B62F29">
        <w:rPr>
          <w:rFonts w:ascii="Arial" w:hAnsi="Arial" w:cs="Arial"/>
          <w:color w:val="000000"/>
          <w:sz w:val="22"/>
          <w:szCs w:val="22"/>
          <w:lang w:val="fr-FR"/>
        </w:rPr>
        <w:t>ecteur réseau (</w:t>
      </w:r>
      <w:r w:rsidR="00543D7F" w:rsidRPr="00B62F29">
        <w:rPr>
          <w:rFonts w:ascii="Arial" w:hAnsi="Arial" w:cs="Arial"/>
          <w:color w:val="000000"/>
          <w:sz w:val="22"/>
          <w:szCs w:val="22"/>
          <w:lang w:val="fr-FR"/>
        </w:rPr>
        <w:t>Y</w:t>
      </w:r>
      <w:r w:rsidR="00CB397F" w:rsidRPr="00B62F29">
        <w:rPr>
          <w:rFonts w:ascii="Arial" w:hAnsi="Arial" w:cs="Arial"/>
          <w:color w:val="000000"/>
          <w:sz w:val="22"/>
          <w:szCs w:val="22"/>
          <w:lang w:val="fr-FR"/>
        </w:rPr>
        <w:t> :)\ Nom du Fournisseur \</w:t>
      </w:r>
    </w:p>
    <w:p w:rsidR="00CB397F" w:rsidRPr="00D44285" w:rsidRDefault="00CB397F" w:rsidP="00CB397F">
      <w:pPr>
        <w:tabs>
          <w:tab w:val="left" w:pos="2903"/>
        </w:tabs>
        <w:rPr>
          <w:rFonts w:ascii="Arial" w:hAnsi="Arial" w:cs="Arial"/>
          <w:color w:val="000000"/>
          <w:sz w:val="22"/>
          <w:szCs w:val="22"/>
          <w:lang w:val="fr-FR"/>
        </w:rPr>
      </w:pPr>
      <w:r w:rsidRPr="00D44285">
        <w:rPr>
          <w:rFonts w:ascii="Arial" w:hAnsi="Arial" w:cs="Arial"/>
          <w:color w:val="000000"/>
          <w:sz w:val="22"/>
          <w:szCs w:val="22"/>
          <w:lang w:val="fr-FR"/>
        </w:rPr>
        <w:t>BL</w:t>
      </w:r>
      <w:r w:rsidRPr="00D44285">
        <w:rPr>
          <w:rFonts w:ascii="Arial" w:hAnsi="Arial" w:cs="Arial"/>
          <w:sz w:val="22"/>
          <w:szCs w:val="22"/>
          <w:lang w:val="fr-FR"/>
        </w:rPr>
        <w:t>\</w:t>
      </w:r>
      <w:r w:rsidRPr="00D44285">
        <w:rPr>
          <w:rFonts w:ascii="Arial" w:hAnsi="Arial" w:cs="Arial"/>
          <w:color w:val="000000"/>
          <w:sz w:val="22"/>
          <w:szCs w:val="22"/>
          <w:lang w:val="fr-FR"/>
        </w:rPr>
        <w:t xml:space="preserve"> </w:t>
      </w:r>
      <w:r w:rsidR="00B62F29">
        <w:rPr>
          <w:rFonts w:ascii="Arial" w:hAnsi="Arial" w:cs="Arial"/>
          <w:color w:val="000000"/>
          <w:sz w:val="22"/>
          <w:szCs w:val="22"/>
          <w:lang w:val="fr-FR"/>
        </w:rPr>
        <w:t>BL_</w:t>
      </w:r>
      <w:r w:rsidRPr="00D44285">
        <w:rPr>
          <w:rFonts w:ascii="Arial" w:hAnsi="Arial" w:cs="Arial"/>
          <w:color w:val="000000"/>
          <w:sz w:val="22"/>
          <w:szCs w:val="22"/>
          <w:lang w:val="fr-FR"/>
        </w:rPr>
        <w:t xml:space="preserve">Année du BL \ Mois du BL \ </w:t>
      </w:r>
    </w:p>
    <w:p w:rsidR="00CB397F" w:rsidRPr="00D44285" w:rsidRDefault="00CB397F" w:rsidP="00CB397F">
      <w:pPr>
        <w:rPr>
          <w:rFonts w:ascii="Arial" w:hAnsi="Arial" w:cs="Arial"/>
          <w:color w:val="000000"/>
          <w:sz w:val="22"/>
          <w:szCs w:val="22"/>
          <w:lang w:val="fr-FR"/>
        </w:rPr>
      </w:pPr>
      <w:r w:rsidRPr="00D44285">
        <w:rPr>
          <w:rFonts w:ascii="Arial" w:hAnsi="Arial" w:cs="Arial"/>
          <w:color w:val="000000"/>
          <w:sz w:val="22"/>
          <w:szCs w:val="22"/>
          <w:lang w:val="fr-FR"/>
        </w:rPr>
        <w:t xml:space="preserve">De-Nom du Fournisseur_Num-Numéro </w:t>
      </w:r>
      <w:r w:rsidR="00220040" w:rsidRPr="00D44285">
        <w:rPr>
          <w:rFonts w:ascii="Arial" w:hAnsi="Arial" w:cs="Arial"/>
          <w:color w:val="000000"/>
          <w:sz w:val="22"/>
          <w:szCs w:val="22"/>
          <w:lang w:val="fr-FR"/>
        </w:rPr>
        <w:t>du BL</w:t>
      </w:r>
      <w:r w:rsidRPr="00D44285">
        <w:rPr>
          <w:rFonts w:ascii="Arial" w:hAnsi="Arial" w:cs="Arial"/>
          <w:color w:val="000000"/>
          <w:sz w:val="22"/>
          <w:szCs w:val="22"/>
          <w:lang w:val="fr-FR"/>
        </w:rPr>
        <w:t xml:space="preserve">_ du-date </w:t>
      </w:r>
      <w:r w:rsidR="00220040" w:rsidRPr="00D44285">
        <w:rPr>
          <w:rFonts w:ascii="Arial" w:hAnsi="Arial" w:cs="Arial"/>
          <w:color w:val="000000"/>
          <w:sz w:val="22"/>
          <w:szCs w:val="22"/>
          <w:lang w:val="fr-FR"/>
        </w:rPr>
        <w:t>BL</w:t>
      </w:r>
      <w:r w:rsidRPr="00D44285">
        <w:rPr>
          <w:rFonts w:ascii="Arial" w:hAnsi="Arial" w:cs="Arial"/>
          <w:color w:val="000000"/>
          <w:sz w:val="22"/>
          <w:szCs w:val="22"/>
          <w:lang w:val="fr-FR"/>
        </w:rPr>
        <w:t>.</w:t>
      </w:r>
    </w:p>
    <w:p w:rsidR="00CB397F" w:rsidRPr="00D44285" w:rsidRDefault="00CB397F" w:rsidP="006E1677">
      <w:pPr>
        <w:rPr>
          <w:rFonts w:ascii="Arial" w:hAnsi="Arial" w:cs="Arial"/>
          <w:b/>
          <w:sz w:val="22"/>
          <w:szCs w:val="22"/>
          <w:lang w:val="fr-FR"/>
        </w:rPr>
      </w:pPr>
    </w:p>
    <w:p w:rsidR="00CB397F" w:rsidRPr="00D44285" w:rsidRDefault="00D44285" w:rsidP="006E1677">
      <w:pPr>
        <w:rPr>
          <w:rFonts w:ascii="Arial" w:hAnsi="Arial" w:cs="Arial"/>
          <w:b/>
          <w:sz w:val="22"/>
          <w:szCs w:val="22"/>
          <w:lang w:val="fr-FR"/>
        </w:rPr>
      </w:pPr>
      <w:r w:rsidRPr="00D44285">
        <w:rPr>
          <w:rFonts w:ascii="Arial" w:hAnsi="Arial" w:cs="Arial"/>
          <w:b/>
          <w:sz w:val="22"/>
          <w:szCs w:val="22"/>
          <w:lang w:val="fr-FR"/>
        </w:rPr>
        <w:t>Export vers STORAGE</w:t>
      </w:r>
    </w:p>
    <w:p w:rsidR="002259CA" w:rsidRPr="00D44285" w:rsidRDefault="0013656A" w:rsidP="002259CA">
      <w:pPr>
        <w:rPr>
          <w:rFonts w:ascii="Arial" w:hAnsi="Arial" w:cs="Arial"/>
          <w:sz w:val="22"/>
          <w:szCs w:val="22"/>
          <w:lang w:val="fr-FR"/>
        </w:rPr>
      </w:pPr>
      <w:r w:rsidRPr="00D44285">
        <w:rPr>
          <w:rFonts w:ascii="Arial" w:hAnsi="Arial" w:cs="Arial"/>
          <w:sz w:val="22"/>
          <w:szCs w:val="22"/>
          <w:lang w:val="fr-FR"/>
        </w:rPr>
        <w:t>Il est prévu aussi un export da</w:t>
      </w:r>
      <w:r w:rsidR="002259CA" w:rsidRPr="00D44285">
        <w:rPr>
          <w:rFonts w:ascii="Arial" w:hAnsi="Arial" w:cs="Arial"/>
          <w:sz w:val="22"/>
          <w:szCs w:val="22"/>
          <w:lang w:val="fr-FR"/>
        </w:rPr>
        <w:t>ns la base documentaire STORAGE.</w:t>
      </w:r>
    </w:p>
    <w:p w:rsidR="00951867" w:rsidRPr="00C04EE8" w:rsidRDefault="00C04EE8" w:rsidP="002259CA">
      <w:pPr>
        <w:rPr>
          <w:rFonts w:ascii="Arial" w:hAnsi="Arial" w:cs="Arial"/>
          <w:sz w:val="22"/>
          <w:szCs w:val="22"/>
          <w:lang w:val="fr-FR"/>
        </w:rPr>
      </w:pPr>
      <w:r w:rsidRPr="00C04EE8">
        <w:rPr>
          <w:rFonts w:ascii="Arial" w:hAnsi="Arial" w:cs="Arial"/>
          <w:sz w:val="22"/>
          <w:szCs w:val="22"/>
          <w:lang w:val="fr-FR"/>
        </w:rPr>
        <w:t xml:space="preserve">Il est convenu d’utiliser le </w:t>
      </w:r>
      <w:r w:rsidR="00951867" w:rsidRPr="00C04EE8">
        <w:rPr>
          <w:rFonts w:ascii="Arial" w:hAnsi="Arial" w:cs="Arial"/>
          <w:sz w:val="22"/>
          <w:szCs w:val="22"/>
          <w:lang w:val="fr-FR"/>
        </w:rPr>
        <w:t>« N° de BL » comme clé d’association</w:t>
      </w:r>
      <w:r w:rsidR="0072402C">
        <w:rPr>
          <w:rFonts w:ascii="Arial" w:hAnsi="Arial" w:cs="Arial"/>
          <w:sz w:val="22"/>
          <w:szCs w:val="22"/>
          <w:lang w:val="fr-FR"/>
        </w:rPr>
        <w:t xml:space="preserve"> automatique</w:t>
      </w:r>
      <w:r w:rsidR="00951867" w:rsidRPr="00C04EE8">
        <w:rPr>
          <w:rFonts w:ascii="Arial" w:hAnsi="Arial" w:cs="Arial"/>
          <w:sz w:val="22"/>
          <w:szCs w:val="22"/>
          <w:lang w:val="fr-FR"/>
        </w:rPr>
        <w:t>.</w:t>
      </w:r>
    </w:p>
    <w:p w:rsidR="002259CA" w:rsidRPr="00D44285" w:rsidRDefault="002259CA" w:rsidP="00951867">
      <w:pPr>
        <w:pStyle w:val="Paragraphedeliste"/>
        <w:numPr>
          <w:ilvl w:val="0"/>
          <w:numId w:val="30"/>
        </w:numPr>
        <w:rPr>
          <w:rFonts w:ascii="Arial" w:hAnsi="Arial" w:cs="Arial"/>
          <w:sz w:val="22"/>
          <w:szCs w:val="22"/>
        </w:rPr>
      </w:pPr>
      <w:r w:rsidRPr="00D44285">
        <w:rPr>
          <w:rFonts w:ascii="Arial" w:hAnsi="Arial" w:cs="Arial"/>
          <w:sz w:val="22"/>
          <w:szCs w:val="22"/>
        </w:rPr>
        <w:t xml:space="preserve">90% des BL </w:t>
      </w:r>
      <w:r w:rsidR="00B62F29">
        <w:rPr>
          <w:rFonts w:ascii="Arial" w:hAnsi="Arial" w:cs="Arial"/>
          <w:sz w:val="22"/>
          <w:szCs w:val="22"/>
        </w:rPr>
        <w:t>sont associés à une seule f</w:t>
      </w:r>
      <w:r w:rsidR="00B62F29" w:rsidRPr="00B62F29">
        <w:rPr>
          <w:rFonts w:ascii="Arial" w:hAnsi="Arial" w:cs="Arial"/>
          <w:sz w:val="22"/>
          <w:szCs w:val="22"/>
        </w:rPr>
        <w:t>acture</w:t>
      </w:r>
      <w:r w:rsidRPr="00D44285">
        <w:rPr>
          <w:rFonts w:ascii="Arial" w:hAnsi="Arial" w:cs="Arial"/>
          <w:sz w:val="22"/>
          <w:szCs w:val="22"/>
        </w:rPr>
        <w:t xml:space="preserve"> donc pas de problème d’association multiple</w:t>
      </w:r>
      <w:r w:rsidR="0072402C">
        <w:rPr>
          <w:rFonts w:ascii="Arial" w:hAnsi="Arial" w:cs="Arial"/>
          <w:sz w:val="22"/>
          <w:szCs w:val="22"/>
        </w:rPr>
        <w:t>.</w:t>
      </w:r>
    </w:p>
    <w:p w:rsidR="002259CA" w:rsidRPr="00D44285" w:rsidRDefault="00B62F29" w:rsidP="00951867">
      <w:pPr>
        <w:pStyle w:val="Paragraphedeliste"/>
        <w:numPr>
          <w:ilvl w:val="0"/>
          <w:numId w:val="30"/>
        </w:numPr>
        <w:rPr>
          <w:rFonts w:ascii="Arial" w:hAnsi="Arial" w:cs="Arial"/>
          <w:sz w:val="22"/>
          <w:szCs w:val="22"/>
        </w:rPr>
      </w:pPr>
      <w:r>
        <w:rPr>
          <w:rFonts w:ascii="Arial" w:hAnsi="Arial" w:cs="Arial"/>
          <w:sz w:val="22"/>
          <w:szCs w:val="22"/>
        </w:rPr>
        <w:t xml:space="preserve">Pour </w:t>
      </w:r>
      <w:r w:rsidR="002259CA" w:rsidRPr="00D44285">
        <w:rPr>
          <w:rFonts w:ascii="Arial" w:hAnsi="Arial" w:cs="Arial"/>
          <w:sz w:val="22"/>
          <w:szCs w:val="22"/>
        </w:rPr>
        <w:t xml:space="preserve">les BL </w:t>
      </w:r>
      <w:r w:rsidR="002259CA" w:rsidRPr="00B62F29">
        <w:rPr>
          <w:rFonts w:ascii="Arial" w:hAnsi="Arial" w:cs="Arial"/>
          <w:sz w:val="22"/>
          <w:szCs w:val="22"/>
        </w:rPr>
        <w:t>multi</w:t>
      </w:r>
      <w:r w:rsidR="0072402C">
        <w:rPr>
          <w:rFonts w:ascii="Arial" w:hAnsi="Arial" w:cs="Arial"/>
          <w:sz w:val="22"/>
          <w:szCs w:val="22"/>
        </w:rPr>
        <w:t>-</w:t>
      </w:r>
      <w:r>
        <w:rPr>
          <w:rFonts w:ascii="Arial" w:hAnsi="Arial" w:cs="Arial"/>
          <w:sz w:val="22"/>
          <w:szCs w:val="22"/>
        </w:rPr>
        <w:t>f</w:t>
      </w:r>
      <w:r w:rsidRPr="00B62F29">
        <w:rPr>
          <w:rFonts w:ascii="Arial" w:hAnsi="Arial" w:cs="Arial"/>
          <w:sz w:val="22"/>
          <w:szCs w:val="22"/>
        </w:rPr>
        <w:t>acture</w:t>
      </w:r>
      <w:r w:rsidR="00951867" w:rsidRPr="00D44285">
        <w:rPr>
          <w:rFonts w:ascii="Arial" w:hAnsi="Arial" w:cs="Arial"/>
          <w:sz w:val="22"/>
          <w:szCs w:val="22"/>
        </w:rPr>
        <w:t xml:space="preserve"> </w:t>
      </w:r>
      <w:r w:rsidR="0072402C">
        <w:rPr>
          <w:rFonts w:ascii="Arial" w:hAnsi="Arial" w:cs="Arial"/>
          <w:sz w:val="22"/>
          <w:szCs w:val="22"/>
        </w:rPr>
        <w:t xml:space="preserve">il faudra gérer </w:t>
      </w:r>
      <w:r w:rsidR="002259CA" w:rsidRPr="00D44285">
        <w:rPr>
          <w:rFonts w:ascii="Arial" w:hAnsi="Arial" w:cs="Arial"/>
          <w:sz w:val="22"/>
          <w:szCs w:val="22"/>
        </w:rPr>
        <w:t>manuellement</w:t>
      </w:r>
      <w:r w:rsidR="0072402C">
        <w:rPr>
          <w:rFonts w:ascii="Arial" w:hAnsi="Arial" w:cs="Arial"/>
          <w:sz w:val="22"/>
          <w:szCs w:val="22"/>
        </w:rPr>
        <w:t xml:space="preserve"> les associations</w:t>
      </w:r>
      <w:r w:rsidR="002259CA" w:rsidRPr="00D44285">
        <w:rPr>
          <w:rFonts w:ascii="Arial" w:hAnsi="Arial" w:cs="Arial"/>
          <w:sz w:val="22"/>
          <w:szCs w:val="22"/>
        </w:rPr>
        <w:t>.</w:t>
      </w:r>
    </w:p>
    <w:p w:rsidR="002259CA" w:rsidRPr="00D44285" w:rsidRDefault="002259CA" w:rsidP="006E1677">
      <w:pPr>
        <w:rPr>
          <w:rFonts w:ascii="Arial" w:hAnsi="Arial" w:cs="Arial"/>
          <w:b/>
          <w:sz w:val="22"/>
          <w:szCs w:val="22"/>
          <w:lang w:val="fr-FR"/>
        </w:rPr>
      </w:pPr>
    </w:p>
    <w:p w:rsidR="006E1677" w:rsidRPr="00D44285" w:rsidRDefault="006E1677" w:rsidP="006E1677">
      <w:pPr>
        <w:rPr>
          <w:rFonts w:ascii="Arial" w:hAnsi="Arial" w:cs="Arial"/>
          <w:b/>
          <w:sz w:val="22"/>
          <w:szCs w:val="22"/>
          <w:lang w:val="fr-FR"/>
        </w:rPr>
      </w:pPr>
      <w:r w:rsidRPr="00D44285">
        <w:rPr>
          <w:rFonts w:ascii="Arial" w:hAnsi="Arial" w:cs="Arial"/>
          <w:b/>
          <w:sz w:val="22"/>
          <w:szCs w:val="22"/>
          <w:lang w:val="fr-FR"/>
        </w:rPr>
        <w:t>Remarques.</w:t>
      </w:r>
    </w:p>
    <w:p w:rsidR="006E1677" w:rsidRPr="00D44285" w:rsidRDefault="00220040" w:rsidP="006E1677">
      <w:pPr>
        <w:rPr>
          <w:rFonts w:ascii="Arial" w:hAnsi="Arial" w:cs="Arial"/>
          <w:sz w:val="22"/>
          <w:szCs w:val="22"/>
          <w:lang w:val="fr-FR"/>
        </w:rPr>
      </w:pPr>
      <w:r w:rsidRPr="00D44285">
        <w:rPr>
          <w:rFonts w:ascii="Arial" w:hAnsi="Arial" w:cs="Arial"/>
          <w:sz w:val="22"/>
          <w:szCs w:val="22"/>
          <w:lang w:val="fr-FR"/>
        </w:rPr>
        <w:t>A</w:t>
      </w:r>
      <w:r w:rsidR="006E1677" w:rsidRPr="00D44285">
        <w:rPr>
          <w:rFonts w:ascii="Arial" w:hAnsi="Arial" w:cs="Arial"/>
          <w:sz w:val="22"/>
          <w:szCs w:val="22"/>
          <w:lang w:val="fr-FR"/>
        </w:rPr>
        <w:t xml:space="preserve">fin qu’il n’y ait pas de dossier en doublon, il est préconisé de récupérer </w:t>
      </w:r>
      <w:r w:rsidRPr="00D44285">
        <w:rPr>
          <w:rFonts w:ascii="Arial" w:hAnsi="Arial" w:cs="Arial"/>
          <w:sz w:val="22"/>
          <w:szCs w:val="22"/>
          <w:lang w:val="fr-FR"/>
        </w:rPr>
        <w:t xml:space="preserve">la liste des fournisseurs </w:t>
      </w:r>
      <w:r w:rsidR="006E1677" w:rsidRPr="00D44285">
        <w:rPr>
          <w:rFonts w:ascii="Arial" w:hAnsi="Arial" w:cs="Arial"/>
          <w:sz w:val="22"/>
          <w:szCs w:val="22"/>
          <w:lang w:val="fr-FR"/>
        </w:rPr>
        <w:t xml:space="preserve">depuis le logiciel </w:t>
      </w:r>
      <w:r w:rsidRPr="00D44285">
        <w:rPr>
          <w:rFonts w:ascii="Arial" w:hAnsi="Arial" w:cs="Arial"/>
          <w:sz w:val="22"/>
          <w:szCs w:val="22"/>
          <w:lang w:val="fr-FR"/>
        </w:rPr>
        <w:t>PROCHANTIER.</w:t>
      </w:r>
    </w:p>
    <w:p w:rsidR="00F65CF6" w:rsidRPr="00B62F29" w:rsidRDefault="006E167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 w:val="22"/>
          <w:szCs w:val="22"/>
          <w:u w:val="none"/>
        </w:rPr>
      </w:pPr>
      <w:r w:rsidRPr="00B62F29">
        <w:rPr>
          <w:rFonts w:ascii="Arial" w:hAnsi="Arial" w:cs="Arial"/>
          <w:sz w:val="22"/>
          <w:szCs w:val="22"/>
          <w:u w:val="none"/>
        </w:rPr>
        <w:t xml:space="preserve">Ce fonctionnement nécessite une </w:t>
      </w:r>
      <w:r w:rsidR="00220040" w:rsidRPr="00B62F29">
        <w:rPr>
          <w:rFonts w:ascii="Arial" w:hAnsi="Arial" w:cs="Arial"/>
          <w:sz w:val="22"/>
          <w:szCs w:val="22"/>
          <w:u w:val="none"/>
        </w:rPr>
        <w:t>aide</w:t>
      </w:r>
      <w:r w:rsidRPr="00B62F29">
        <w:rPr>
          <w:rFonts w:ascii="Arial" w:hAnsi="Arial" w:cs="Arial"/>
          <w:sz w:val="22"/>
          <w:szCs w:val="22"/>
          <w:u w:val="none"/>
        </w:rPr>
        <w:t xml:space="preserve"> technique de l’intégrateur. Le coût de ce support n’est pas pris en charge par FindDoc.</w:t>
      </w:r>
    </w:p>
    <w:p w:rsidR="001F731B" w:rsidRPr="00D44285" w:rsidRDefault="001F731B">
      <w:pPr>
        <w:rPr>
          <w:rFonts w:ascii="Arial" w:eastAsiaTheme="minorHAnsi" w:hAnsi="Arial" w:cs="Arial"/>
          <w:b/>
          <w:sz w:val="22"/>
          <w:szCs w:val="22"/>
          <w:lang w:val="fr-FR" w:eastAsia="fr-FR"/>
        </w:rPr>
      </w:pPr>
    </w:p>
    <w:p w:rsidR="001F731B" w:rsidRPr="00D44285" w:rsidRDefault="001F731B">
      <w:pPr>
        <w:rPr>
          <w:rFonts w:ascii="Arial" w:hAnsi="Arial" w:cs="Arial"/>
          <w:b/>
          <w:sz w:val="22"/>
          <w:szCs w:val="22"/>
          <w:lang w:val="fr-FR"/>
        </w:rPr>
      </w:pPr>
      <w:r w:rsidRPr="00D44285">
        <w:rPr>
          <w:rFonts w:ascii="Arial" w:hAnsi="Arial" w:cs="Arial"/>
          <w:b/>
          <w:sz w:val="22"/>
          <w:szCs w:val="22"/>
          <w:lang w:val="fr-FR"/>
        </w:rPr>
        <w:t>Création des MODELES.</w:t>
      </w:r>
    </w:p>
    <w:p w:rsidR="001F731B" w:rsidRPr="00D44285" w:rsidRDefault="001F731B">
      <w:pPr>
        <w:rPr>
          <w:rFonts w:ascii="Arial" w:eastAsiaTheme="minorHAnsi" w:hAnsi="Arial" w:cs="Arial"/>
          <w:sz w:val="22"/>
          <w:szCs w:val="22"/>
          <w:lang w:val="fr-FR" w:eastAsia="fr-FR"/>
        </w:rPr>
      </w:pPr>
      <w:r w:rsidRPr="00D44285">
        <w:rPr>
          <w:rFonts w:ascii="Arial" w:eastAsiaTheme="minorHAnsi" w:hAnsi="Arial" w:cs="Arial"/>
          <w:sz w:val="22"/>
          <w:szCs w:val="22"/>
          <w:lang w:val="fr-FR" w:eastAsia="fr-FR"/>
        </w:rPr>
        <w:t xml:space="preserve">Dans nos prestations </w:t>
      </w:r>
      <w:r w:rsidR="008438EE" w:rsidRPr="00D44285">
        <w:rPr>
          <w:rFonts w:ascii="Arial" w:eastAsiaTheme="minorHAnsi" w:hAnsi="Arial" w:cs="Arial"/>
          <w:sz w:val="22"/>
          <w:szCs w:val="22"/>
          <w:lang w:val="fr-FR" w:eastAsia="fr-FR"/>
        </w:rPr>
        <w:t>nous devons</w:t>
      </w:r>
      <w:r w:rsidRPr="00D44285">
        <w:rPr>
          <w:rFonts w:ascii="Arial" w:eastAsiaTheme="minorHAnsi" w:hAnsi="Arial" w:cs="Arial"/>
          <w:sz w:val="22"/>
          <w:szCs w:val="22"/>
          <w:lang w:val="fr-FR" w:eastAsia="fr-FR"/>
        </w:rPr>
        <w:t xml:space="preserve"> créer :</w:t>
      </w:r>
    </w:p>
    <w:p w:rsidR="001F731B" w:rsidRPr="00D44285" w:rsidRDefault="001F731B" w:rsidP="001F731B">
      <w:pPr>
        <w:pStyle w:val="Paragraphedeliste"/>
        <w:numPr>
          <w:ilvl w:val="0"/>
          <w:numId w:val="30"/>
        </w:numPr>
        <w:rPr>
          <w:rFonts w:ascii="Arial" w:hAnsi="Arial" w:cs="Arial"/>
          <w:sz w:val="22"/>
          <w:szCs w:val="22"/>
        </w:rPr>
      </w:pPr>
      <w:r w:rsidRPr="00D44285">
        <w:rPr>
          <w:rFonts w:ascii="Arial" w:hAnsi="Arial" w:cs="Arial"/>
          <w:sz w:val="22"/>
          <w:szCs w:val="22"/>
        </w:rPr>
        <w:t>20 MODELES associé au TD « Factures fournisseurs ».</w:t>
      </w:r>
    </w:p>
    <w:p w:rsidR="001F731B" w:rsidRPr="00D44285" w:rsidRDefault="001F731B" w:rsidP="001F731B">
      <w:pPr>
        <w:pStyle w:val="Paragraphedeliste"/>
        <w:numPr>
          <w:ilvl w:val="0"/>
          <w:numId w:val="30"/>
        </w:numPr>
        <w:rPr>
          <w:rFonts w:ascii="Arial" w:hAnsi="Arial" w:cs="Arial"/>
          <w:sz w:val="22"/>
          <w:szCs w:val="22"/>
        </w:rPr>
      </w:pPr>
      <w:r w:rsidRPr="00D44285">
        <w:rPr>
          <w:rFonts w:ascii="Arial" w:hAnsi="Arial" w:cs="Arial"/>
          <w:sz w:val="22"/>
          <w:szCs w:val="22"/>
        </w:rPr>
        <w:t>20 MODELES associé au TD « BL fournisseur ».</w:t>
      </w:r>
    </w:p>
    <w:p w:rsidR="0072402C" w:rsidRDefault="0072402C" w:rsidP="008438EE">
      <w:pPr>
        <w:rPr>
          <w:rFonts w:ascii="Arial" w:eastAsiaTheme="minorHAnsi" w:hAnsi="Arial" w:cs="Arial"/>
          <w:b/>
          <w:sz w:val="22"/>
          <w:szCs w:val="22"/>
          <w:lang w:val="fr-FR"/>
        </w:rPr>
      </w:pPr>
    </w:p>
    <w:p w:rsidR="008438EE" w:rsidRPr="00D44285" w:rsidRDefault="008438EE" w:rsidP="008438EE">
      <w:pPr>
        <w:rPr>
          <w:rFonts w:ascii="Arial" w:eastAsiaTheme="minorHAnsi" w:hAnsi="Arial" w:cs="Arial"/>
          <w:b/>
          <w:sz w:val="22"/>
          <w:szCs w:val="22"/>
          <w:lang w:val="fr-FR"/>
        </w:rPr>
      </w:pPr>
      <w:r w:rsidRPr="00D44285">
        <w:rPr>
          <w:rFonts w:ascii="Arial" w:eastAsiaTheme="minorHAnsi" w:hAnsi="Arial" w:cs="Arial"/>
          <w:b/>
          <w:sz w:val="22"/>
          <w:szCs w:val="22"/>
          <w:lang w:val="fr-FR"/>
        </w:rPr>
        <w:t>La création des MODELES est plus ou moins complexe selon la structure des</w:t>
      </w:r>
      <w:r w:rsidR="00B62F29">
        <w:rPr>
          <w:rFonts w:ascii="Arial" w:eastAsiaTheme="minorHAnsi" w:hAnsi="Arial" w:cs="Arial"/>
          <w:b/>
          <w:sz w:val="22"/>
          <w:szCs w:val="22"/>
          <w:lang w:val="fr-FR"/>
        </w:rPr>
        <w:t xml:space="preserve"> documents et des résultats OCR</w:t>
      </w:r>
      <w:r w:rsidRPr="00D44285">
        <w:rPr>
          <w:rFonts w:ascii="Arial" w:eastAsiaTheme="minorHAnsi" w:hAnsi="Arial" w:cs="Arial"/>
          <w:b/>
          <w:sz w:val="22"/>
          <w:szCs w:val="22"/>
          <w:lang w:val="fr-FR"/>
        </w:rPr>
        <w:t xml:space="preserve">. En cas de difficulté pour obtenir des résultats de LAD convenables sur un type de document, nous le remplacerons par un autre jusqu’à obtenir </w:t>
      </w:r>
      <w:r w:rsidR="000A5868" w:rsidRPr="00D44285">
        <w:rPr>
          <w:rFonts w:ascii="Arial" w:eastAsiaTheme="minorHAnsi" w:hAnsi="Arial" w:cs="Arial"/>
          <w:b/>
          <w:sz w:val="22"/>
          <w:szCs w:val="22"/>
          <w:lang w:val="fr-FR"/>
        </w:rPr>
        <w:t>les 20 MODELES de chaque.</w:t>
      </w:r>
    </w:p>
    <w:p w:rsidR="000A5868" w:rsidRPr="00D44285" w:rsidRDefault="000A5868" w:rsidP="008438EE">
      <w:pPr>
        <w:rPr>
          <w:rFonts w:ascii="Arial" w:eastAsiaTheme="minorHAnsi" w:hAnsi="Arial" w:cs="Arial"/>
          <w:b/>
          <w:sz w:val="22"/>
          <w:szCs w:val="22"/>
          <w:lang w:val="fr-FR"/>
        </w:rPr>
      </w:pPr>
    </w:p>
    <w:p w:rsidR="0077485D" w:rsidRPr="00C659E9" w:rsidRDefault="0077485D" w:rsidP="001F731B">
      <w:pPr>
        <w:pStyle w:val="Paragraphedeliste"/>
        <w:numPr>
          <w:ilvl w:val="0"/>
          <w:numId w:val="30"/>
        </w:numPr>
        <w:rPr>
          <w:rFonts w:ascii="Arial" w:eastAsia="ヒラギノ角ゴ Pro W3" w:hAnsi="Arial" w:cs="Arial"/>
          <w:b/>
          <w:color w:val="000000"/>
          <w:szCs w:val="20"/>
          <w:u w:val="single"/>
        </w:rPr>
      </w:pPr>
      <w:r w:rsidRPr="00C659E9">
        <w:rPr>
          <w:rFonts w:ascii="Arial" w:hAnsi="Arial" w:cs="Arial"/>
        </w:rPr>
        <w:br w:type="page"/>
      </w:r>
    </w:p>
    <w:p w:rsidR="00D91882" w:rsidRPr="00C659E9" w:rsidRDefault="00D91882" w:rsidP="0077485D">
      <w:pPr>
        <w:pStyle w:val="Style1"/>
        <w:rPr>
          <w:rFonts w:ascii="Arial" w:hAnsi="Arial" w:cs="Arial"/>
          <w:sz w:val="32"/>
          <w:szCs w:val="32"/>
        </w:rPr>
      </w:pPr>
      <w:bookmarkStart w:id="5" w:name="_Toc462923073"/>
      <w:r w:rsidRPr="00C659E9">
        <w:rPr>
          <w:rFonts w:ascii="Arial" w:hAnsi="Arial" w:cs="Arial"/>
          <w:sz w:val="32"/>
          <w:szCs w:val="32"/>
        </w:rPr>
        <w:lastRenderedPageBreak/>
        <w:t xml:space="preserve">Phase 2 : </w:t>
      </w:r>
      <w:r w:rsidR="00F82AD0" w:rsidRPr="00C659E9">
        <w:rPr>
          <w:rFonts w:ascii="Arial" w:hAnsi="Arial" w:cs="Arial"/>
          <w:sz w:val="32"/>
          <w:szCs w:val="32"/>
        </w:rPr>
        <w:t>Processus de validation des factures fournisseurs</w:t>
      </w:r>
      <w:r w:rsidRPr="00C659E9">
        <w:rPr>
          <w:rFonts w:ascii="Arial" w:hAnsi="Arial" w:cs="Arial"/>
          <w:sz w:val="32"/>
          <w:szCs w:val="32"/>
        </w:rPr>
        <w:t>.</w:t>
      </w:r>
      <w:bookmarkEnd w:id="5"/>
    </w:p>
    <w:p w:rsidR="0077485D" w:rsidRPr="00C659E9" w:rsidRDefault="0077485D" w:rsidP="0077485D">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color w:val="auto"/>
          <w:szCs w:val="24"/>
          <w:u w:val="none"/>
        </w:rPr>
      </w:pPr>
    </w:p>
    <w:p w:rsidR="006E1677" w:rsidRPr="00D44285" w:rsidRDefault="00F82AD0"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color w:val="auto"/>
          <w:sz w:val="22"/>
          <w:szCs w:val="22"/>
          <w:u w:val="none"/>
        </w:rPr>
      </w:pPr>
      <w:bookmarkStart w:id="6" w:name="_Toc410202910"/>
      <w:r w:rsidRPr="00D44285">
        <w:rPr>
          <w:rFonts w:ascii="Arial" w:eastAsiaTheme="minorHAnsi" w:hAnsi="Arial" w:cs="Arial"/>
          <w:color w:val="auto"/>
          <w:sz w:val="22"/>
          <w:szCs w:val="22"/>
          <w:u w:val="none"/>
        </w:rPr>
        <w:t>Présentation.</w:t>
      </w:r>
    </w:p>
    <w:p w:rsidR="006E1677" w:rsidRPr="00D44285" w:rsidRDefault="0013656A" w:rsidP="006E1677">
      <w:pPr>
        <w:rPr>
          <w:rFonts w:ascii="Arial" w:hAnsi="Arial" w:cs="Arial"/>
          <w:sz w:val="22"/>
          <w:szCs w:val="22"/>
          <w:lang w:val="fr-FR"/>
        </w:rPr>
      </w:pPr>
      <w:r w:rsidRPr="00D44285">
        <w:rPr>
          <w:rFonts w:ascii="Arial" w:hAnsi="Arial" w:cs="Arial"/>
          <w:color w:val="000000"/>
          <w:sz w:val="22"/>
          <w:szCs w:val="22"/>
          <w:lang w:val="fr-FR"/>
        </w:rPr>
        <w:t>I</w:t>
      </w:r>
      <w:r w:rsidR="006E1677" w:rsidRPr="00D44285">
        <w:rPr>
          <w:rFonts w:ascii="Arial" w:hAnsi="Arial" w:cs="Arial"/>
          <w:color w:val="000000"/>
          <w:sz w:val="22"/>
          <w:szCs w:val="22"/>
          <w:lang w:val="fr-FR"/>
        </w:rPr>
        <w:t>l est souhaité mettre en œuvre la solution de processus incluse dans STORAGE qui permet de faire valider les documents</w:t>
      </w:r>
      <w:r w:rsidRPr="00D44285">
        <w:rPr>
          <w:rFonts w:ascii="Arial" w:hAnsi="Arial" w:cs="Arial"/>
          <w:color w:val="000000"/>
          <w:sz w:val="22"/>
          <w:szCs w:val="22"/>
          <w:lang w:val="fr-FR"/>
        </w:rPr>
        <w:t xml:space="preserve"> </w:t>
      </w:r>
      <w:r w:rsidR="006E1677" w:rsidRPr="00D44285">
        <w:rPr>
          <w:rFonts w:ascii="Arial" w:hAnsi="Arial" w:cs="Arial"/>
          <w:color w:val="000000"/>
          <w:sz w:val="22"/>
          <w:szCs w:val="22"/>
          <w:lang w:val="fr-FR"/>
        </w:rPr>
        <w:t xml:space="preserve">par </w:t>
      </w:r>
      <w:r w:rsidRPr="00D44285">
        <w:rPr>
          <w:rFonts w:ascii="Arial" w:hAnsi="Arial" w:cs="Arial"/>
          <w:color w:val="000000"/>
          <w:sz w:val="22"/>
          <w:szCs w:val="22"/>
          <w:lang w:val="fr-FR"/>
        </w:rPr>
        <w:t>des intervenants identifiés</w:t>
      </w:r>
      <w:r w:rsidR="006E1677" w:rsidRPr="00D44285">
        <w:rPr>
          <w:rFonts w:ascii="Arial" w:hAnsi="Arial" w:cs="Arial"/>
          <w:sz w:val="22"/>
          <w:szCs w:val="22"/>
          <w:lang w:val="fr-FR"/>
        </w:rPr>
        <w:t>.</w:t>
      </w:r>
    </w:p>
    <w:p w:rsidR="006E1677" w:rsidRPr="00D44285" w:rsidRDefault="006E167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 w:val="22"/>
          <w:szCs w:val="22"/>
          <w:u w:val="none"/>
        </w:rPr>
      </w:pPr>
    </w:p>
    <w:p w:rsidR="006E1677" w:rsidRPr="00D44285" w:rsidRDefault="006E167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color w:val="auto"/>
          <w:sz w:val="22"/>
          <w:szCs w:val="22"/>
          <w:u w:val="none"/>
        </w:rPr>
      </w:pPr>
      <w:r w:rsidRPr="00D44285">
        <w:rPr>
          <w:rFonts w:ascii="Arial" w:eastAsiaTheme="minorHAnsi" w:hAnsi="Arial" w:cs="Arial"/>
          <w:color w:val="auto"/>
          <w:sz w:val="22"/>
          <w:szCs w:val="22"/>
          <w:u w:val="none"/>
        </w:rPr>
        <w:t>Objectif</w:t>
      </w:r>
      <w:r w:rsidR="00F82AD0" w:rsidRPr="00D44285">
        <w:rPr>
          <w:rFonts w:ascii="Arial" w:eastAsiaTheme="minorHAnsi" w:hAnsi="Arial" w:cs="Arial"/>
          <w:color w:val="auto"/>
          <w:sz w:val="22"/>
          <w:szCs w:val="22"/>
          <w:u w:val="none"/>
        </w:rPr>
        <w:t>.</w:t>
      </w:r>
    </w:p>
    <w:p w:rsidR="006E1677" w:rsidRPr="00D44285" w:rsidRDefault="006E167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imes New Roman" w:hAnsi="Arial" w:cs="Arial"/>
          <w:b w:val="0"/>
          <w:sz w:val="22"/>
          <w:szCs w:val="22"/>
          <w:u w:val="none"/>
          <w:lang w:eastAsia="en-US"/>
        </w:rPr>
      </w:pPr>
      <w:r w:rsidRPr="00D44285">
        <w:rPr>
          <w:rFonts w:ascii="Arial" w:eastAsia="Times New Roman" w:hAnsi="Arial" w:cs="Arial"/>
          <w:b w:val="0"/>
          <w:sz w:val="22"/>
          <w:szCs w:val="22"/>
          <w:u w:val="none"/>
          <w:lang w:eastAsia="en-US"/>
        </w:rPr>
        <w:t xml:space="preserve">Assurer le suivi des </w:t>
      </w:r>
      <w:r w:rsidR="0013656A" w:rsidRPr="00D44285">
        <w:rPr>
          <w:rFonts w:ascii="Arial" w:eastAsia="Times New Roman" w:hAnsi="Arial" w:cs="Arial"/>
          <w:b w:val="0"/>
          <w:sz w:val="22"/>
          <w:szCs w:val="22"/>
          <w:u w:val="none"/>
          <w:lang w:eastAsia="en-US"/>
        </w:rPr>
        <w:t>demandes de validation</w:t>
      </w:r>
      <w:r w:rsidRPr="00D44285">
        <w:rPr>
          <w:rFonts w:ascii="Arial" w:eastAsia="Times New Roman" w:hAnsi="Arial" w:cs="Arial"/>
          <w:b w:val="0"/>
          <w:sz w:val="22"/>
          <w:szCs w:val="22"/>
          <w:u w:val="none"/>
          <w:lang w:eastAsia="en-US"/>
        </w:rPr>
        <w:t xml:space="preserve"> et gérer les délais de traitement.</w:t>
      </w:r>
    </w:p>
    <w:p w:rsidR="006E1677" w:rsidRPr="00D44285" w:rsidRDefault="006E167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imes New Roman" w:hAnsi="Arial" w:cs="Arial"/>
          <w:b w:val="0"/>
          <w:sz w:val="22"/>
          <w:szCs w:val="22"/>
          <w:u w:val="none"/>
          <w:lang w:eastAsia="en-US"/>
        </w:rPr>
      </w:pPr>
    </w:p>
    <w:p w:rsidR="006E1677" w:rsidRPr="00D44285" w:rsidRDefault="006E167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color w:val="auto"/>
          <w:sz w:val="22"/>
          <w:szCs w:val="22"/>
          <w:u w:val="none"/>
        </w:rPr>
      </w:pPr>
      <w:r w:rsidRPr="00D44285">
        <w:rPr>
          <w:rFonts w:ascii="Arial" w:eastAsiaTheme="minorHAnsi" w:hAnsi="Arial" w:cs="Arial"/>
          <w:color w:val="auto"/>
          <w:sz w:val="22"/>
          <w:szCs w:val="22"/>
          <w:u w:val="none"/>
        </w:rPr>
        <w:t>Principe de fonctionnement</w:t>
      </w:r>
      <w:r w:rsidR="00F82AD0" w:rsidRPr="00D44285">
        <w:rPr>
          <w:rFonts w:ascii="Arial" w:eastAsiaTheme="minorHAnsi" w:hAnsi="Arial" w:cs="Arial"/>
          <w:color w:val="auto"/>
          <w:sz w:val="22"/>
          <w:szCs w:val="22"/>
          <w:u w:val="none"/>
        </w:rPr>
        <w:t>.</w:t>
      </w:r>
    </w:p>
    <w:p w:rsidR="0072402C" w:rsidRDefault="000F33B6" w:rsidP="00F82AD0">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imes New Roman" w:hAnsi="Arial" w:cs="Arial"/>
          <w:b w:val="0"/>
          <w:sz w:val="22"/>
          <w:szCs w:val="22"/>
          <w:u w:val="none"/>
          <w:lang w:eastAsia="en-US"/>
        </w:rPr>
      </w:pPr>
      <w:r>
        <w:rPr>
          <w:rFonts w:ascii="Arial" w:eastAsia="Times New Roman" w:hAnsi="Arial" w:cs="Arial"/>
          <w:b w:val="0"/>
          <w:sz w:val="22"/>
          <w:szCs w:val="22"/>
          <w:u w:val="none"/>
          <w:lang w:eastAsia="en-US"/>
        </w:rPr>
        <w:t>Dans STORAGE l</w:t>
      </w:r>
      <w:r w:rsidR="00F82AD0" w:rsidRPr="00D44285">
        <w:rPr>
          <w:rFonts w:ascii="Arial" w:eastAsia="Times New Roman" w:hAnsi="Arial" w:cs="Arial"/>
          <w:b w:val="0"/>
          <w:sz w:val="22"/>
          <w:szCs w:val="22"/>
          <w:u w:val="none"/>
          <w:lang w:eastAsia="en-US"/>
        </w:rPr>
        <w:t xml:space="preserve">es factures </w:t>
      </w:r>
      <w:r w:rsidR="0072402C">
        <w:rPr>
          <w:rFonts w:ascii="Arial" w:eastAsia="Times New Roman" w:hAnsi="Arial" w:cs="Arial"/>
          <w:b w:val="0"/>
          <w:sz w:val="22"/>
          <w:szCs w:val="22"/>
          <w:u w:val="none"/>
          <w:lang w:eastAsia="en-US"/>
        </w:rPr>
        <w:t>sont</w:t>
      </w:r>
      <w:r w:rsidR="00F82AD0" w:rsidRPr="00D44285">
        <w:rPr>
          <w:rFonts w:ascii="Arial" w:eastAsia="Times New Roman" w:hAnsi="Arial" w:cs="Arial"/>
          <w:b w:val="0"/>
          <w:sz w:val="22"/>
          <w:szCs w:val="22"/>
          <w:u w:val="none"/>
          <w:lang w:eastAsia="en-US"/>
        </w:rPr>
        <w:t xml:space="preserve"> </w:t>
      </w:r>
      <w:r w:rsidR="0072402C">
        <w:rPr>
          <w:rFonts w:ascii="Arial" w:eastAsia="Times New Roman" w:hAnsi="Arial" w:cs="Arial"/>
          <w:b w:val="0"/>
          <w:sz w:val="22"/>
          <w:szCs w:val="22"/>
          <w:u w:val="none"/>
          <w:lang w:eastAsia="en-US"/>
        </w:rPr>
        <w:t>catégorisées selon les centres de coûts suivants :</w:t>
      </w:r>
    </w:p>
    <w:p w:rsidR="0072402C" w:rsidRDefault="0072402C" w:rsidP="0072402C">
      <w:pPr>
        <w:pStyle w:val="Sous-section2"/>
        <w:numPr>
          <w:ilvl w:val="0"/>
          <w:numId w:val="3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imes New Roman" w:hAnsi="Arial" w:cs="Arial"/>
          <w:b w:val="0"/>
          <w:sz w:val="22"/>
          <w:szCs w:val="22"/>
          <w:u w:val="none"/>
          <w:lang w:eastAsia="en-US"/>
        </w:rPr>
      </w:pPr>
      <w:r>
        <w:rPr>
          <w:rFonts w:ascii="Arial" w:eastAsia="Times New Roman" w:hAnsi="Arial" w:cs="Arial"/>
          <w:b w:val="0"/>
          <w:sz w:val="22"/>
          <w:szCs w:val="22"/>
          <w:u w:val="none"/>
          <w:lang w:eastAsia="en-US"/>
        </w:rPr>
        <w:t>Matériels</w:t>
      </w:r>
    </w:p>
    <w:p w:rsidR="0072402C" w:rsidRDefault="0072402C" w:rsidP="0072402C">
      <w:pPr>
        <w:pStyle w:val="Sous-section2"/>
        <w:numPr>
          <w:ilvl w:val="0"/>
          <w:numId w:val="3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imes New Roman" w:hAnsi="Arial" w:cs="Arial"/>
          <w:b w:val="0"/>
          <w:sz w:val="22"/>
          <w:szCs w:val="22"/>
          <w:u w:val="none"/>
          <w:lang w:eastAsia="en-US"/>
        </w:rPr>
      </w:pPr>
      <w:r>
        <w:rPr>
          <w:rFonts w:ascii="Arial" w:eastAsia="Times New Roman" w:hAnsi="Arial" w:cs="Arial"/>
          <w:b w:val="0"/>
          <w:sz w:val="22"/>
          <w:szCs w:val="22"/>
          <w:u w:val="none"/>
          <w:lang w:eastAsia="en-US"/>
        </w:rPr>
        <w:t>Stock</w:t>
      </w:r>
    </w:p>
    <w:p w:rsidR="0072402C" w:rsidRDefault="0072402C" w:rsidP="0072402C">
      <w:pPr>
        <w:pStyle w:val="Sous-section2"/>
        <w:numPr>
          <w:ilvl w:val="0"/>
          <w:numId w:val="3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imes New Roman" w:hAnsi="Arial" w:cs="Arial"/>
          <w:b w:val="0"/>
          <w:sz w:val="22"/>
          <w:szCs w:val="22"/>
          <w:u w:val="none"/>
          <w:lang w:eastAsia="en-US"/>
        </w:rPr>
      </w:pPr>
      <w:r>
        <w:rPr>
          <w:rFonts w:ascii="Arial" w:eastAsia="Times New Roman" w:hAnsi="Arial" w:cs="Arial"/>
          <w:b w:val="0"/>
          <w:sz w:val="22"/>
          <w:szCs w:val="22"/>
          <w:u w:val="none"/>
          <w:lang w:eastAsia="en-US"/>
        </w:rPr>
        <w:t>Exploitation</w:t>
      </w:r>
    </w:p>
    <w:p w:rsidR="0072402C" w:rsidRDefault="0072402C" w:rsidP="0072402C">
      <w:pPr>
        <w:pStyle w:val="Sous-section2"/>
        <w:numPr>
          <w:ilvl w:val="0"/>
          <w:numId w:val="3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imes New Roman" w:hAnsi="Arial" w:cs="Arial"/>
          <w:b w:val="0"/>
          <w:sz w:val="22"/>
          <w:szCs w:val="22"/>
          <w:u w:val="none"/>
          <w:lang w:eastAsia="en-US"/>
        </w:rPr>
      </w:pPr>
      <w:r>
        <w:rPr>
          <w:rFonts w:ascii="Arial" w:eastAsia="Times New Roman" w:hAnsi="Arial" w:cs="Arial"/>
          <w:b w:val="0"/>
          <w:sz w:val="22"/>
          <w:szCs w:val="22"/>
          <w:u w:val="none"/>
          <w:lang w:eastAsia="en-US"/>
        </w:rPr>
        <w:t>Frais généraux</w:t>
      </w:r>
    </w:p>
    <w:p w:rsidR="00F82AD0" w:rsidRPr="00D44285" w:rsidRDefault="000F33B6" w:rsidP="0072402C">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imes New Roman" w:hAnsi="Arial" w:cs="Arial"/>
          <w:b w:val="0"/>
          <w:sz w:val="22"/>
          <w:szCs w:val="22"/>
          <w:u w:val="none"/>
          <w:lang w:eastAsia="en-US"/>
        </w:rPr>
      </w:pPr>
      <w:r>
        <w:rPr>
          <w:rFonts w:ascii="Arial" w:eastAsia="Times New Roman" w:hAnsi="Arial" w:cs="Arial"/>
          <w:b w:val="0"/>
          <w:sz w:val="22"/>
          <w:szCs w:val="22"/>
          <w:u w:val="none"/>
          <w:lang w:eastAsia="en-US"/>
        </w:rPr>
        <w:t>Des abonnements seront créés afin de lancer automatiquement</w:t>
      </w:r>
      <w:r w:rsidR="00F82AD0" w:rsidRPr="00D44285">
        <w:rPr>
          <w:rFonts w:ascii="Arial" w:eastAsia="Times New Roman" w:hAnsi="Arial" w:cs="Arial"/>
          <w:b w:val="0"/>
          <w:sz w:val="22"/>
          <w:szCs w:val="22"/>
          <w:u w:val="none"/>
          <w:lang w:eastAsia="en-US"/>
        </w:rPr>
        <w:t xml:space="preserve"> </w:t>
      </w:r>
      <w:r>
        <w:rPr>
          <w:rFonts w:ascii="Arial" w:eastAsia="Times New Roman" w:hAnsi="Arial" w:cs="Arial"/>
          <w:b w:val="0"/>
          <w:sz w:val="22"/>
          <w:szCs w:val="22"/>
          <w:u w:val="none"/>
          <w:lang w:eastAsia="en-US"/>
        </w:rPr>
        <w:t>les</w:t>
      </w:r>
      <w:r w:rsidR="00F82AD0" w:rsidRPr="00D44285">
        <w:rPr>
          <w:rFonts w:ascii="Arial" w:eastAsia="Times New Roman" w:hAnsi="Arial" w:cs="Arial"/>
          <w:b w:val="0"/>
          <w:sz w:val="22"/>
          <w:szCs w:val="22"/>
          <w:u w:val="none"/>
          <w:lang w:eastAsia="en-US"/>
        </w:rPr>
        <w:t xml:space="preserve"> processus </w:t>
      </w:r>
      <w:r>
        <w:rPr>
          <w:rFonts w:ascii="Arial" w:eastAsia="Times New Roman" w:hAnsi="Arial" w:cs="Arial"/>
          <w:b w:val="0"/>
          <w:sz w:val="22"/>
          <w:szCs w:val="22"/>
          <w:u w:val="none"/>
          <w:lang w:eastAsia="en-US"/>
        </w:rPr>
        <w:t xml:space="preserve">de validation </w:t>
      </w:r>
      <w:r w:rsidR="00F82AD0" w:rsidRPr="00D44285">
        <w:rPr>
          <w:rFonts w:ascii="Arial" w:eastAsia="Times New Roman" w:hAnsi="Arial" w:cs="Arial"/>
          <w:b w:val="0"/>
          <w:sz w:val="22"/>
          <w:szCs w:val="22"/>
          <w:u w:val="none"/>
          <w:lang w:eastAsia="en-US"/>
        </w:rPr>
        <w:t>standardisé</w:t>
      </w:r>
      <w:r>
        <w:rPr>
          <w:rFonts w:ascii="Arial" w:eastAsia="Times New Roman" w:hAnsi="Arial" w:cs="Arial"/>
          <w:b w:val="0"/>
          <w:sz w:val="22"/>
          <w:szCs w:val="22"/>
          <w:u w:val="none"/>
          <w:lang w:eastAsia="en-US"/>
        </w:rPr>
        <w:t xml:space="preserve"> avec</w:t>
      </w:r>
      <w:r w:rsidR="00F82AD0" w:rsidRPr="00D44285">
        <w:rPr>
          <w:rFonts w:ascii="Arial" w:eastAsia="Times New Roman" w:hAnsi="Arial" w:cs="Arial"/>
          <w:b w:val="0"/>
          <w:sz w:val="22"/>
          <w:szCs w:val="22"/>
          <w:u w:val="none"/>
          <w:lang w:eastAsia="en-US"/>
        </w:rPr>
        <w:t xml:space="preserve"> </w:t>
      </w:r>
      <w:r>
        <w:rPr>
          <w:rFonts w:ascii="Arial" w:eastAsia="Times New Roman" w:hAnsi="Arial" w:cs="Arial"/>
          <w:b w:val="0"/>
          <w:sz w:val="22"/>
          <w:szCs w:val="22"/>
          <w:u w:val="none"/>
          <w:lang w:eastAsia="en-US"/>
        </w:rPr>
        <w:t>pour les intervenants affecté</w:t>
      </w:r>
      <w:r w:rsidRPr="00D44285">
        <w:rPr>
          <w:rFonts w:ascii="Arial" w:eastAsia="Times New Roman" w:hAnsi="Arial" w:cs="Arial"/>
          <w:b w:val="0"/>
          <w:sz w:val="22"/>
          <w:szCs w:val="22"/>
          <w:u w:val="none"/>
          <w:lang w:eastAsia="en-US"/>
        </w:rPr>
        <w:t xml:space="preserve">s </w:t>
      </w:r>
      <w:r w:rsidR="00F82AD0" w:rsidRPr="00D44285">
        <w:rPr>
          <w:rFonts w:ascii="Arial" w:eastAsia="Times New Roman" w:hAnsi="Arial" w:cs="Arial"/>
          <w:b w:val="0"/>
          <w:sz w:val="22"/>
          <w:szCs w:val="22"/>
          <w:u w:val="none"/>
          <w:lang w:eastAsia="en-US"/>
        </w:rPr>
        <w:t xml:space="preserve">les possibilités « Accepter » ou « Refuser ». </w:t>
      </w:r>
    </w:p>
    <w:p w:rsidR="00305A83" w:rsidRPr="00D44285" w:rsidRDefault="00305A83" w:rsidP="00305A83">
      <w:pPr>
        <w:pStyle w:val="Paragraphedeliste"/>
        <w:numPr>
          <w:ilvl w:val="0"/>
          <w:numId w:val="19"/>
        </w:numPr>
        <w:rPr>
          <w:rFonts w:ascii="Arial" w:hAnsi="Arial" w:cs="Arial"/>
          <w:color w:val="000000"/>
          <w:sz w:val="22"/>
          <w:szCs w:val="22"/>
        </w:rPr>
      </w:pPr>
      <w:r w:rsidRPr="00D44285">
        <w:rPr>
          <w:rFonts w:ascii="Arial" w:hAnsi="Arial" w:cs="Arial"/>
          <w:color w:val="000000"/>
          <w:sz w:val="22"/>
          <w:szCs w:val="22"/>
        </w:rPr>
        <w:t xml:space="preserve">A la première réponse d’un des 4 </w:t>
      </w:r>
      <w:r w:rsidR="00951867" w:rsidRPr="00D44285">
        <w:rPr>
          <w:rFonts w:ascii="Arial" w:hAnsi="Arial" w:cs="Arial"/>
          <w:color w:val="000000"/>
          <w:sz w:val="22"/>
          <w:szCs w:val="22"/>
        </w:rPr>
        <w:t>« </w:t>
      </w:r>
      <w:r w:rsidRPr="00D44285">
        <w:rPr>
          <w:rFonts w:ascii="Arial" w:hAnsi="Arial" w:cs="Arial"/>
          <w:color w:val="000000"/>
          <w:sz w:val="22"/>
          <w:szCs w:val="22"/>
        </w:rPr>
        <w:t>valideurs</w:t>
      </w:r>
      <w:r w:rsidR="00951867" w:rsidRPr="00D44285">
        <w:rPr>
          <w:rFonts w:ascii="Arial" w:hAnsi="Arial" w:cs="Arial"/>
          <w:color w:val="000000"/>
          <w:sz w:val="22"/>
          <w:szCs w:val="22"/>
        </w:rPr>
        <w:t> »</w:t>
      </w:r>
      <w:r w:rsidRPr="00D44285">
        <w:rPr>
          <w:rFonts w:ascii="Arial" w:hAnsi="Arial" w:cs="Arial"/>
          <w:color w:val="000000"/>
          <w:sz w:val="22"/>
          <w:szCs w:val="22"/>
        </w:rPr>
        <w:t> :</w:t>
      </w:r>
    </w:p>
    <w:p w:rsidR="00F82AD0" w:rsidRPr="000F33B6" w:rsidRDefault="00F82AD0" w:rsidP="00305A83">
      <w:pPr>
        <w:pStyle w:val="Paragraphedeliste"/>
        <w:numPr>
          <w:ilvl w:val="1"/>
          <w:numId w:val="19"/>
        </w:numPr>
        <w:rPr>
          <w:rFonts w:ascii="Arial" w:eastAsia="Times New Roman" w:hAnsi="Arial" w:cs="Arial"/>
          <w:color w:val="000000"/>
          <w:sz w:val="22"/>
          <w:szCs w:val="22"/>
          <w:lang w:eastAsia="en-US"/>
        </w:rPr>
      </w:pPr>
      <w:r w:rsidRPr="000F33B6">
        <w:rPr>
          <w:rFonts w:ascii="Arial" w:eastAsia="Times New Roman" w:hAnsi="Arial" w:cs="Arial"/>
          <w:color w:val="000000"/>
          <w:sz w:val="22"/>
          <w:szCs w:val="22"/>
          <w:lang w:eastAsia="en-US"/>
        </w:rPr>
        <w:t xml:space="preserve">« Accepter » </w:t>
      </w:r>
      <w:r w:rsidR="00305A83" w:rsidRPr="000F33B6">
        <w:rPr>
          <w:rFonts w:ascii="Arial" w:eastAsia="Times New Roman" w:hAnsi="Arial" w:cs="Arial"/>
          <w:color w:val="000000"/>
          <w:sz w:val="22"/>
          <w:szCs w:val="22"/>
          <w:lang w:eastAsia="en-US"/>
        </w:rPr>
        <w:t>un email de confirmation est envoyé à la comptabilité</w:t>
      </w:r>
      <w:r w:rsidRPr="000F33B6">
        <w:rPr>
          <w:rFonts w:ascii="Arial" w:eastAsia="Times New Roman" w:hAnsi="Arial" w:cs="Arial"/>
          <w:color w:val="000000"/>
          <w:sz w:val="22"/>
          <w:szCs w:val="22"/>
          <w:lang w:eastAsia="en-US"/>
        </w:rPr>
        <w:t>.</w:t>
      </w:r>
    </w:p>
    <w:p w:rsidR="00305A83" w:rsidRPr="00D44285" w:rsidRDefault="00F82AD0" w:rsidP="00305A83">
      <w:pPr>
        <w:pStyle w:val="Paragraphedeliste"/>
        <w:numPr>
          <w:ilvl w:val="1"/>
          <w:numId w:val="19"/>
        </w:numPr>
        <w:rPr>
          <w:rFonts w:ascii="Arial" w:eastAsia="Times New Roman" w:hAnsi="Arial" w:cs="Arial"/>
          <w:color w:val="000000"/>
          <w:sz w:val="22"/>
          <w:szCs w:val="22"/>
          <w:lang w:eastAsia="en-US"/>
        </w:rPr>
      </w:pPr>
      <w:r w:rsidRPr="00D44285">
        <w:rPr>
          <w:rFonts w:ascii="Arial" w:eastAsia="Times New Roman" w:hAnsi="Arial" w:cs="Arial"/>
          <w:color w:val="000000"/>
          <w:sz w:val="22"/>
          <w:szCs w:val="22"/>
          <w:lang w:eastAsia="en-US"/>
        </w:rPr>
        <w:t xml:space="preserve">« Refuser » la facture arrive à la comptabilité </w:t>
      </w:r>
      <w:r w:rsidR="00305A83" w:rsidRPr="00D44285">
        <w:rPr>
          <w:rFonts w:ascii="Arial" w:eastAsia="Times New Roman" w:hAnsi="Arial" w:cs="Arial"/>
          <w:color w:val="000000"/>
          <w:sz w:val="22"/>
          <w:szCs w:val="22"/>
          <w:lang w:eastAsia="en-US"/>
        </w:rPr>
        <w:t>par un sous-processus « Facture refusée ».</w:t>
      </w:r>
    </w:p>
    <w:p w:rsidR="00F82AD0" w:rsidRPr="00D44285" w:rsidRDefault="00F82AD0" w:rsidP="00305A83">
      <w:pPr>
        <w:pStyle w:val="Paragraphedeliste"/>
        <w:numPr>
          <w:ilvl w:val="0"/>
          <w:numId w:val="19"/>
        </w:numPr>
        <w:rPr>
          <w:rFonts w:ascii="Arial" w:hAnsi="Arial" w:cs="Arial"/>
          <w:color w:val="000000"/>
          <w:sz w:val="22"/>
          <w:szCs w:val="22"/>
        </w:rPr>
      </w:pPr>
      <w:r w:rsidRPr="00D44285">
        <w:rPr>
          <w:rFonts w:ascii="Arial" w:hAnsi="Arial" w:cs="Arial"/>
          <w:color w:val="000000"/>
          <w:sz w:val="22"/>
          <w:szCs w:val="22"/>
        </w:rPr>
        <w:t xml:space="preserve">Si personne ne répond dans le temps imparti la facture revient à la comptabilité par </w:t>
      </w:r>
      <w:r w:rsidR="00305A83" w:rsidRPr="00D44285">
        <w:rPr>
          <w:rFonts w:ascii="Arial" w:hAnsi="Arial" w:cs="Arial"/>
          <w:color w:val="000000"/>
          <w:sz w:val="22"/>
          <w:szCs w:val="22"/>
        </w:rPr>
        <w:t>un</w:t>
      </w:r>
      <w:r w:rsidRPr="00D44285">
        <w:rPr>
          <w:rFonts w:ascii="Arial" w:hAnsi="Arial" w:cs="Arial"/>
          <w:color w:val="000000"/>
          <w:sz w:val="22"/>
          <w:szCs w:val="22"/>
        </w:rPr>
        <w:t xml:space="preserve"> sous-processus </w:t>
      </w:r>
      <w:r w:rsidR="00305A83" w:rsidRPr="00D44285">
        <w:rPr>
          <w:rFonts w:ascii="Arial" w:hAnsi="Arial" w:cs="Arial"/>
          <w:color w:val="000000"/>
          <w:sz w:val="22"/>
          <w:szCs w:val="22"/>
        </w:rPr>
        <w:t>« Facture non traitée »</w:t>
      </w:r>
      <w:r w:rsidR="007F0C42" w:rsidRPr="00D44285">
        <w:rPr>
          <w:rFonts w:ascii="Arial" w:hAnsi="Arial" w:cs="Arial"/>
          <w:color w:val="000000"/>
          <w:sz w:val="22"/>
          <w:szCs w:val="22"/>
        </w:rPr>
        <w:t>...</w:t>
      </w:r>
      <w:r w:rsidRPr="00D44285">
        <w:rPr>
          <w:rFonts w:ascii="Arial" w:hAnsi="Arial" w:cs="Arial"/>
          <w:color w:val="000000"/>
          <w:sz w:val="22"/>
          <w:szCs w:val="22"/>
        </w:rPr>
        <w:t xml:space="preserve"> </w:t>
      </w:r>
    </w:p>
    <w:p w:rsidR="00F82AD0" w:rsidRPr="00D44285" w:rsidRDefault="00F82AD0" w:rsidP="00F82AD0">
      <w:pPr>
        <w:rPr>
          <w:rFonts w:ascii="Arial" w:hAnsi="Arial" w:cs="Arial"/>
          <w:color w:val="000000"/>
          <w:sz w:val="22"/>
          <w:szCs w:val="22"/>
          <w:lang w:val="fr-FR"/>
        </w:rPr>
      </w:pPr>
      <w:r w:rsidRPr="00D44285">
        <w:rPr>
          <w:rFonts w:ascii="Arial" w:hAnsi="Arial" w:cs="Arial"/>
          <w:color w:val="000000"/>
          <w:sz w:val="22"/>
          <w:szCs w:val="22"/>
          <w:lang w:val="fr-FR"/>
        </w:rPr>
        <w:t>Il n’est pas prévu d’autres alternatives.</w:t>
      </w:r>
    </w:p>
    <w:p w:rsidR="006E1677" w:rsidRPr="00C659E9" w:rsidRDefault="006E167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Cs w:val="24"/>
          <w:u w:val="none"/>
        </w:rPr>
      </w:pPr>
    </w:p>
    <w:p w:rsidR="006E1677" w:rsidRPr="00C659E9" w:rsidRDefault="006E167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outlineLvl w:val="9"/>
        <w:rPr>
          <w:rFonts w:ascii="Arial" w:eastAsiaTheme="minorHAnsi" w:hAnsi="Arial" w:cs="Arial"/>
          <w:b w:val="0"/>
          <w:color w:val="auto"/>
          <w:szCs w:val="24"/>
          <w:u w:val="none"/>
        </w:rPr>
      </w:pPr>
      <w:r w:rsidRPr="00C659E9">
        <w:rPr>
          <w:rFonts w:ascii="Arial" w:eastAsiaTheme="minorHAnsi" w:hAnsi="Arial" w:cs="Arial"/>
          <w:b w:val="0"/>
          <w:noProof/>
          <w:color w:val="auto"/>
          <w:szCs w:val="24"/>
          <w:u w:val="none"/>
        </w:rPr>
        <w:drawing>
          <wp:anchor distT="0" distB="0" distL="114300" distR="114300" simplePos="0" relativeHeight="251785728" behindDoc="1" locked="0" layoutInCell="1" allowOverlap="1" wp14:anchorId="5C1F40C9" wp14:editId="3605534F">
            <wp:simplePos x="0" y="0"/>
            <wp:positionH relativeFrom="column">
              <wp:posOffset>414655</wp:posOffset>
            </wp:positionH>
            <wp:positionV relativeFrom="paragraph">
              <wp:posOffset>33020</wp:posOffset>
            </wp:positionV>
            <wp:extent cx="5581650" cy="2519680"/>
            <wp:effectExtent l="76200" t="57150" r="76200" b="13970"/>
            <wp:wrapNone/>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rsidR="006E1677" w:rsidRPr="00C659E9" w:rsidRDefault="006E167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outlineLvl w:val="9"/>
        <w:rPr>
          <w:rFonts w:ascii="Arial" w:eastAsiaTheme="minorHAnsi" w:hAnsi="Arial" w:cs="Arial"/>
          <w:b w:val="0"/>
          <w:color w:val="auto"/>
          <w:szCs w:val="24"/>
          <w:u w:val="none"/>
        </w:rPr>
      </w:pPr>
    </w:p>
    <w:p w:rsidR="006E1677" w:rsidRPr="00C659E9" w:rsidRDefault="006E167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Cs w:val="24"/>
          <w:u w:val="none"/>
        </w:rPr>
      </w:pPr>
    </w:p>
    <w:p w:rsidR="006E1677" w:rsidRPr="00C659E9" w:rsidRDefault="006E167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Cs w:val="24"/>
          <w:u w:val="none"/>
        </w:rPr>
      </w:pPr>
    </w:p>
    <w:p w:rsidR="006E1677" w:rsidRPr="00C659E9" w:rsidRDefault="006E167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Cs w:val="24"/>
          <w:u w:val="none"/>
        </w:rPr>
      </w:pPr>
    </w:p>
    <w:p w:rsidR="006E1677" w:rsidRPr="00C659E9" w:rsidRDefault="006E167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Cs w:val="24"/>
          <w:u w:val="none"/>
        </w:rPr>
      </w:pPr>
    </w:p>
    <w:p w:rsidR="006E1677" w:rsidRPr="00C659E9" w:rsidRDefault="006E167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Cs w:val="24"/>
          <w:u w:val="none"/>
        </w:rPr>
      </w:pPr>
    </w:p>
    <w:p w:rsidR="006E1677" w:rsidRPr="00C659E9" w:rsidRDefault="006E167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outlineLvl w:val="9"/>
        <w:rPr>
          <w:rFonts w:ascii="Arial" w:eastAsiaTheme="minorHAnsi" w:hAnsi="Arial" w:cs="Arial"/>
          <w:b w:val="0"/>
          <w:color w:val="auto"/>
          <w:szCs w:val="24"/>
          <w:u w:val="none"/>
        </w:rPr>
      </w:pPr>
    </w:p>
    <w:p w:rsidR="006E1677" w:rsidRPr="00C659E9" w:rsidRDefault="006E167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outlineLvl w:val="9"/>
        <w:rPr>
          <w:rFonts w:ascii="Arial" w:eastAsiaTheme="minorHAnsi" w:hAnsi="Arial" w:cs="Arial"/>
          <w:b w:val="0"/>
          <w:color w:val="auto"/>
          <w:szCs w:val="24"/>
          <w:u w:val="none"/>
        </w:rPr>
      </w:pPr>
    </w:p>
    <w:p w:rsidR="006E1677" w:rsidRPr="00C659E9" w:rsidRDefault="006E167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outlineLvl w:val="9"/>
        <w:rPr>
          <w:rFonts w:ascii="Arial" w:eastAsiaTheme="minorHAnsi" w:hAnsi="Arial" w:cs="Arial"/>
          <w:b w:val="0"/>
          <w:color w:val="auto"/>
          <w:szCs w:val="24"/>
          <w:u w:val="none"/>
        </w:rPr>
      </w:pPr>
    </w:p>
    <w:p w:rsidR="006E1677" w:rsidRPr="00C659E9" w:rsidRDefault="006E167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Cs w:val="24"/>
          <w:u w:val="none"/>
        </w:rPr>
      </w:pPr>
    </w:p>
    <w:p w:rsidR="00F82AD0" w:rsidRPr="00C659E9" w:rsidRDefault="00F82AD0"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Cs w:val="24"/>
          <w:u w:val="none"/>
        </w:rPr>
      </w:pPr>
    </w:p>
    <w:p w:rsidR="00F82AD0" w:rsidRPr="00C659E9" w:rsidRDefault="00F82AD0"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Cs w:val="24"/>
          <w:u w:val="none"/>
        </w:rPr>
      </w:pPr>
    </w:p>
    <w:p w:rsidR="00F82AD0" w:rsidRPr="00C659E9" w:rsidRDefault="00F82AD0"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Cs w:val="24"/>
          <w:u w:val="none"/>
        </w:rPr>
      </w:pPr>
    </w:p>
    <w:p w:rsidR="00F82AD0" w:rsidRPr="00C659E9" w:rsidRDefault="000B2087"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Cs w:val="24"/>
          <w:u w:val="none"/>
        </w:rPr>
      </w:pPr>
      <w:r w:rsidRPr="00C659E9">
        <w:rPr>
          <w:rFonts w:ascii="Arial" w:eastAsiaTheme="minorHAnsi" w:hAnsi="Arial" w:cs="Arial"/>
          <w:b w:val="0"/>
          <w:noProof/>
          <w:color w:val="auto"/>
          <w:szCs w:val="24"/>
          <w:u w:val="none"/>
        </w:rPr>
        <w:drawing>
          <wp:anchor distT="0" distB="0" distL="114300" distR="114300" simplePos="0" relativeHeight="251786752" behindDoc="0" locked="0" layoutInCell="1" allowOverlap="1" wp14:anchorId="71347A36" wp14:editId="0541591D">
            <wp:simplePos x="0" y="0"/>
            <wp:positionH relativeFrom="column">
              <wp:posOffset>-31750</wp:posOffset>
            </wp:positionH>
            <wp:positionV relativeFrom="paragraph">
              <wp:posOffset>98425</wp:posOffset>
            </wp:positionV>
            <wp:extent cx="6815455" cy="1371600"/>
            <wp:effectExtent l="76200" t="57150" r="80645" b="95250"/>
            <wp:wrapNone/>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p>
    <w:p w:rsidR="00F82AD0" w:rsidRPr="00C659E9" w:rsidRDefault="00F82AD0"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Cs w:val="24"/>
          <w:u w:val="none"/>
        </w:rPr>
      </w:pPr>
    </w:p>
    <w:p w:rsidR="00F82AD0" w:rsidRPr="00C659E9" w:rsidRDefault="00F82AD0"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Cs w:val="24"/>
          <w:u w:val="none"/>
        </w:rPr>
      </w:pPr>
    </w:p>
    <w:p w:rsidR="00F82AD0" w:rsidRPr="00C659E9" w:rsidRDefault="00F82AD0"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Cs w:val="24"/>
          <w:u w:val="none"/>
        </w:rPr>
      </w:pPr>
    </w:p>
    <w:p w:rsidR="00F82AD0" w:rsidRPr="00C659E9" w:rsidRDefault="00F82AD0"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Cs w:val="24"/>
          <w:u w:val="none"/>
        </w:rPr>
      </w:pPr>
    </w:p>
    <w:p w:rsidR="00F82AD0" w:rsidRPr="00C659E9" w:rsidRDefault="00F82AD0" w:rsidP="006E167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b w:val="0"/>
          <w:color w:val="auto"/>
          <w:szCs w:val="24"/>
          <w:u w:val="none"/>
        </w:rPr>
      </w:pPr>
    </w:p>
    <w:p w:rsidR="002F695F" w:rsidRPr="00C659E9" w:rsidRDefault="002F695F" w:rsidP="00FE7292">
      <w:pPr>
        <w:pStyle w:val="Titre1"/>
        <w:spacing w:before="240"/>
        <w:rPr>
          <w:rFonts w:ascii="Arial" w:eastAsia="Times New Roman" w:hAnsi="Arial" w:cs="Arial"/>
          <w:bCs w:val="0"/>
          <w:color w:val="auto"/>
          <w:sz w:val="24"/>
          <w:szCs w:val="24"/>
          <w:lang w:val="fr-FR"/>
        </w:rPr>
      </w:pPr>
    </w:p>
    <w:p w:rsidR="000F33B6" w:rsidRDefault="000F33B6">
      <w:pPr>
        <w:rPr>
          <w:rFonts w:ascii="Arial" w:hAnsi="Arial" w:cs="Arial"/>
          <w:lang w:val="fr-FR"/>
        </w:rPr>
      </w:pPr>
    </w:p>
    <w:p w:rsidR="006F1E19" w:rsidRPr="00C659E9" w:rsidRDefault="000F33B6">
      <w:pPr>
        <w:rPr>
          <w:rFonts w:ascii="Arial" w:eastAsia="ヒラギノ角ゴ Pro W3" w:hAnsi="Arial" w:cs="Arial"/>
          <w:b/>
          <w:color w:val="000000"/>
          <w:sz w:val="36"/>
          <w:szCs w:val="20"/>
          <w:u w:val="single"/>
          <w:lang w:val="fr-FR" w:eastAsia="fr-FR"/>
        </w:rPr>
      </w:pPr>
      <w:r>
        <w:rPr>
          <w:rFonts w:ascii="Arial" w:hAnsi="Arial" w:cs="Arial"/>
          <w:lang w:val="fr-FR"/>
        </w:rPr>
        <w:t>*Pour les rappels sur les processus en retard, une étude sera menée pour intégrer une fonction permettant de regrouper toutes les relances dans un seul Email.</w:t>
      </w:r>
    </w:p>
    <w:p w:rsidR="000F33B6" w:rsidRDefault="000F33B6">
      <w:pPr>
        <w:rPr>
          <w:rFonts w:ascii="Arial" w:eastAsia="ヒラギノ角ゴ Pro W3" w:hAnsi="Arial" w:cs="Arial"/>
          <w:b/>
          <w:color w:val="000000"/>
          <w:sz w:val="32"/>
          <w:szCs w:val="32"/>
          <w:u w:val="single"/>
          <w:lang w:val="fr-FR" w:eastAsia="fr-FR"/>
        </w:rPr>
      </w:pPr>
      <w:r w:rsidRPr="000F33B6">
        <w:rPr>
          <w:rFonts w:ascii="Arial" w:hAnsi="Arial" w:cs="Arial"/>
          <w:sz w:val="32"/>
          <w:szCs w:val="32"/>
          <w:lang w:val="fr-FR"/>
        </w:rPr>
        <w:br w:type="page"/>
      </w:r>
    </w:p>
    <w:p w:rsidR="00C70187" w:rsidRPr="00C659E9" w:rsidRDefault="00C70187" w:rsidP="00C70187">
      <w:pPr>
        <w:pStyle w:val="Style1"/>
        <w:rPr>
          <w:rFonts w:ascii="Arial" w:eastAsiaTheme="minorHAnsi" w:hAnsi="Arial" w:cs="Arial"/>
          <w:b w:val="0"/>
          <w:color w:val="auto"/>
          <w:sz w:val="32"/>
          <w:szCs w:val="32"/>
          <w:u w:val="none"/>
        </w:rPr>
      </w:pPr>
      <w:bookmarkStart w:id="7" w:name="_Toc462923074"/>
      <w:r w:rsidRPr="00C659E9">
        <w:rPr>
          <w:rFonts w:ascii="Arial" w:hAnsi="Arial" w:cs="Arial"/>
          <w:sz w:val="32"/>
          <w:szCs w:val="32"/>
        </w:rPr>
        <w:lastRenderedPageBreak/>
        <w:t xml:space="preserve">Phase 3 : </w:t>
      </w:r>
      <w:r w:rsidR="00A95CD4" w:rsidRPr="00C659E9">
        <w:rPr>
          <w:rFonts w:ascii="Arial" w:hAnsi="Arial" w:cs="Arial"/>
          <w:sz w:val="32"/>
          <w:szCs w:val="32"/>
        </w:rPr>
        <w:t>E</w:t>
      </w:r>
      <w:r w:rsidR="00305A83" w:rsidRPr="00C659E9">
        <w:rPr>
          <w:rFonts w:ascii="Arial" w:hAnsi="Arial" w:cs="Arial"/>
          <w:sz w:val="32"/>
          <w:szCs w:val="32"/>
        </w:rPr>
        <w:t xml:space="preserve">xport </w:t>
      </w:r>
      <w:r w:rsidR="00A95CD4" w:rsidRPr="00C659E9">
        <w:rPr>
          <w:rFonts w:ascii="Arial" w:hAnsi="Arial" w:cs="Arial"/>
          <w:sz w:val="32"/>
          <w:szCs w:val="32"/>
        </w:rPr>
        <w:t xml:space="preserve">du détail des livraisons </w:t>
      </w:r>
      <w:r w:rsidR="00305A83" w:rsidRPr="00C659E9">
        <w:rPr>
          <w:rFonts w:ascii="Arial" w:hAnsi="Arial" w:cs="Arial"/>
          <w:sz w:val="32"/>
          <w:szCs w:val="32"/>
        </w:rPr>
        <w:t>dans un fichier CSV.</w:t>
      </w:r>
      <w:bookmarkEnd w:id="7"/>
    </w:p>
    <w:p w:rsidR="00C70187" w:rsidRPr="00C659E9" w:rsidRDefault="00C70187" w:rsidP="00C7018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color w:val="auto"/>
          <w:szCs w:val="24"/>
          <w:u w:val="none"/>
        </w:rPr>
      </w:pPr>
    </w:p>
    <w:p w:rsidR="00C70187" w:rsidRPr="00D44285" w:rsidRDefault="00C70187" w:rsidP="00C7018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color w:val="auto"/>
          <w:sz w:val="22"/>
          <w:szCs w:val="22"/>
          <w:u w:val="none"/>
        </w:rPr>
      </w:pPr>
      <w:r w:rsidRPr="00D44285">
        <w:rPr>
          <w:rFonts w:ascii="Arial" w:eastAsiaTheme="minorHAnsi" w:hAnsi="Arial" w:cs="Arial"/>
          <w:color w:val="auto"/>
          <w:sz w:val="22"/>
          <w:szCs w:val="22"/>
          <w:u w:val="none"/>
        </w:rPr>
        <w:t>Présentation :</w:t>
      </w:r>
    </w:p>
    <w:p w:rsidR="00C70187" w:rsidRPr="00D44285" w:rsidRDefault="0041373C" w:rsidP="00C7018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imes New Roman" w:hAnsi="Arial" w:cs="Arial"/>
          <w:b w:val="0"/>
          <w:sz w:val="22"/>
          <w:szCs w:val="22"/>
          <w:u w:val="none"/>
          <w:lang w:eastAsia="en-US"/>
        </w:rPr>
      </w:pPr>
      <w:r w:rsidRPr="00D44285">
        <w:rPr>
          <w:rFonts w:ascii="Arial" w:eastAsia="Times New Roman" w:hAnsi="Arial" w:cs="Arial"/>
          <w:b w:val="0"/>
          <w:sz w:val="22"/>
          <w:szCs w:val="22"/>
          <w:u w:val="none"/>
          <w:lang w:eastAsia="en-US"/>
        </w:rPr>
        <w:t xml:space="preserve">Afin de </w:t>
      </w:r>
      <w:r w:rsidRPr="00D44285">
        <w:rPr>
          <w:rFonts w:ascii="Arial" w:eastAsia="Times New Roman" w:hAnsi="Arial" w:cs="Arial"/>
          <w:b w:val="0"/>
          <w:i/>
          <w:sz w:val="22"/>
          <w:szCs w:val="22"/>
          <w:u w:val="none"/>
          <w:lang w:eastAsia="en-US"/>
        </w:rPr>
        <w:t>« Générer la dépense sur chantier »</w:t>
      </w:r>
      <w:r w:rsidRPr="00D44285">
        <w:rPr>
          <w:rFonts w:ascii="Arial" w:eastAsia="Times New Roman" w:hAnsi="Arial" w:cs="Arial"/>
          <w:b w:val="0"/>
          <w:sz w:val="22"/>
          <w:szCs w:val="22"/>
          <w:u w:val="none"/>
          <w:lang w:eastAsia="en-US"/>
        </w:rPr>
        <w:t xml:space="preserve">, </w:t>
      </w:r>
      <w:r w:rsidR="00C427DC" w:rsidRPr="00D44285">
        <w:rPr>
          <w:rFonts w:ascii="Arial" w:eastAsia="Times New Roman" w:hAnsi="Arial" w:cs="Arial"/>
          <w:b w:val="0"/>
          <w:sz w:val="22"/>
          <w:szCs w:val="22"/>
          <w:u w:val="none"/>
          <w:lang w:eastAsia="en-US"/>
        </w:rPr>
        <w:t xml:space="preserve">Le logiciel PROCHANTIER intègre une fonctionnalité </w:t>
      </w:r>
      <w:r w:rsidR="00C427DC" w:rsidRPr="00D44285">
        <w:rPr>
          <w:rFonts w:ascii="Arial" w:eastAsia="Times New Roman" w:hAnsi="Arial" w:cs="Arial"/>
          <w:b w:val="0"/>
          <w:i/>
          <w:sz w:val="22"/>
          <w:szCs w:val="22"/>
          <w:u w:val="none"/>
          <w:lang w:eastAsia="en-US"/>
        </w:rPr>
        <w:t>« Import Excel avec création BL »</w:t>
      </w:r>
      <w:r w:rsidRPr="00D44285">
        <w:rPr>
          <w:rFonts w:ascii="Arial" w:eastAsia="Times New Roman" w:hAnsi="Arial" w:cs="Arial"/>
          <w:b w:val="0"/>
          <w:sz w:val="22"/>
          <w:szCs w:val="22"/>
          <w:u w:val="none"/>
          <w:lang w:eastAsia="en-US"/>
        </w:rPr>
        <w:t xml:space="preserve">. </w:t>
      </w:r>
      <w:r w:rsidR="00C427DC" w:rsidRPr="00D44285">
        <w:rPr>
          <w:rFonts w:ascii="Arial" w:eastAsia="Times New Roman" w:hAnsi="Arial" w:cs="Arial"/>
          <w:b w:val="0"/>
          <w:sz w:val="22"/>
          <w:szCs w:val="22"/>
          <w:u w:val="none"/>
          <w:lang w:eastAsia="en-US"/>
        </w:rPr>
        <w:t xml:space="preserve"> </w:t>
      </w:r>
    </w:p>
    <w:p w:rsidR="0041373C" w:rsidRPr="00D44285" w:rsidRDefault="0041373C" w:rsidP="00C7018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color w:val="auto"/>
          <w:sz w:val="22"/>
          <w:szCs w:val="22"/>
          <w:u w:val="none"/>
        </w:rPr>
      </w:pPr>
    </w:p>
    <w:p w:rsidR="00C70187" w:rsidRPr="00D44285" w:rsidRDefault="00C70187" w:rsidP="00C7018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color w:val="auto"/>
          <w:sz w:val="22"/>
          <w:szCs w:val="22"/>
          <w:u w:val="none"/>
        </w:rPr>
      </w:pPr>
      <w:r w:rsidRPr="00D44285">
        <w:rPr>
          <w:rFonts w:ascii="Arial" w:eastAsiaTheme="minorHAnsi" w:hAnsi="Arial" w:cs="Arial"/>
          <w:color w:val="auto"/>
          <w:sz w:val="22"/>
          <w:szCs w:val="22"/>
          <w:u w:val="none"/>
        </w:rPr>
        <w:t>Objectif:</w:t>
      </w:r>
    </w:p>
    <w:p w:rsidR="00C70187" w:rsidRPr="00D44285" w:rsidRDefault="00443995" w:rsidP="00C70187">
      <w:pPr>
        <w:tabs>
          <w:tab w:val="left" w:pos="2903"/>
        </w:tabs>
        <w:rPr>
          <w:rFonts w:ascii="Arial" w:hAnsi="Arial" w:cs="Arial"/>
          <w:color w:val="000000"/>
          <w:sz w:val="22"/>
          <w:szCs w:val="22"/>
          <w:lang w:val="fr-FR"/>
        </w:rPr>
      </w:pPr>
      <w:r w:rsidRPr="00D44285">
        <w:rPr>
          <w:rFonts w:ascii="Arial" w:hAnsi="Arial" w:cs="Arial"/>
          <w:color w:val="000000"/>
          <w:sz w:val="22"/>
          <w:szCs w:val="22"/>
          <w:lang w:val="fr-FR"/>
        </w:rPr>
        <w:t xml:space="preserve">Lors de la dématérialisation des BL saisir avec le client d’indexation « les valeurs tableau » du détail de livraison et gérer un fichier de donnée CSV qui sera importé manuellement dans PROCHANTIER. </w:t>
      </w:r>
    </w:p>
    <w:p w:rsidR="00C04EE8" w:rsidRDefault="00C04EE8" w:rsidP="00C04EE8">
      <w:pPr>
        <w:rPr>
          <w:rFonts w:ascii="Arial" w:hAnsi="Arial" w:cs="Arial"/>
          <w:sz w:val="22"/>
          <w:szCs w:val="22"/>
          <w:lang w:val="fr-FR"/>
        </w:rPr>
      </w:pPr>
    </w:p>
    <w:p w:rsidR="00C04EE8" w:rsidRPr="00B62F29" w:rsidRDefault="00C04EE8" w:rsidP="00C04EE8">
      <w:pPr>
        <w:rPr>
          <w:rFonts w:ascii="Arial" w:hAnsi="Arial" w:cs="Arial"/>
          <w:i/>
          <w:color w:val="FF0000"/>
          <w:sz w:val="22"/>
          <w:szCs w:val="22"/>
          <w:lang w:val="fr-FR"/>
        </w:rPr>
      </w:pPr>
      <w:r w:rsidRPr="00B62F29">
        <w:rPr>
          <w:rFonts w:ascii="Arial" w:hAnsi="Arial" w:cs="Arial"/>
          <w:i/>
          <w:color w:val="FF0000"/>
          <w:sz w:val="22"/>
          <w:szCs w:val="22"/>
          <w:lang w:val="fr-FR"/>
        </w:rPr>
        <w:t xml:space="preserve">*Attention : Le code chantier est obligatoire pour l’import des BL dans PROCHANTIER mais il </w:t>
      </w:r>
      <w:r>
        <w:rPr>
          <w:rFonts w:ascii="Arial" w:hAnsi="Arial" w:cs="Arial"/>
          <w:i/>
          <w:color w:val="FF0000"/>
          <w:sz w:val="22"/>
          <w:szCs w:val="22"/>
          <w:lang w:val="fr-FR"/>
        </w:rPr>
        <w:t>doit être</w:t>
      </w:r>
      <w:r w:rsidRPr="00B62F29">
        <w:rPr>
          <w:rFonts w:ascii="Arial" w:hAnsi="Arial" w:cs="Arial"/>
          <w:i/>
          <w:color w:val="FF0000"/>
          <w:sz w:val="22"/>
          <w:szCs w:val="22"/>
          <w:lang w:val="fr-FR"/>
        </w:rPr>
        <w:t xml:space="preserve"> affecté à la ligne. Il faut donc le prévoir com</w:t>
      </w:r>
      <w:r>
        <w:rPr>
          <w:rFonts w:ascii="Arial" w:hAnsi="Arial" w:cs="Arial"/>
          <w:i/>
          <w:color w:val="FF0000"/>
          <w:sz w:val="22"/>
          <w:szCs w:val="22"/>
          <w:lang w:val="fr-FR"/>
        </w:rPr>
        <w:t>m</w:t>
      </w:r>
      <w:r w:rsidRPr="00B62F29">
        <w:rPr>
          <w:rFonts w:ascii="Arial" w:hAnsi="Arial" w:cs="Arial"/>
          <w:i/>
          <w:color w:val="FF0000"/>
          <w:sz w:val="22"/>
          <w:szCs w:val="22"/>
          <w:lang w:val="fr-FR"/>
        </w:rPr>
        <w:t xml:space="preserve">e une </w:t>
      </w:r>
      <w:r>
        <w:rPr>
          <w:rFonts w:ascii="Arial" w:hAnsi="Arial" w:cs="Arial"/>
          <w:i/>
          <w:color w:val="FF0000"/>
          <w:sz w:val="22"/>
          <w:szCs w:val="22"/>
          <w:lang w:val="fr-FR"/>
        </w:rPr>
        <w:t>colonne</w:t>
      </w:r>
      <w:r w:rsidRPr="00B62F29">
        <w:rPr>
          <w:rFonts w:ascii="Arial" w:hAnsi="Arial" w:cs="Arial"/>
          <w:i/>
          <w:color w:val="FF0000"/>
          <w:sz w:val="22"/>
          <w:szCs w:val="22"/>
          <w:lang w:val="fr-FR"/>
        </w:rPr>
        <w:t xml:space="preserve"> des valeurs tableau </w:t>
      </w:r>
    </w:p>
    <w:p w:rsidR="00443995" w:rsidRPr="00D44285" w:rsidRDefault="00443995" w:rsidP="00C70187">
      <w:pPr>
        <w:tabs>
          <w:tab w:val="left" w:pos="2903"/>
        </w:tabs>
        <w:rPr>
          <w:rFonts w:ascii="Arial" w:hAnsi="Arial" w:cs="Arial"/>
          <w:sz w:val="22"/>
          <w:szCs w:val="22"/>
          <w:lang w:val="fr-FR"/>
        </w:rPr>
      </w:pPr>
    </w:p>
    <w:p w:rsidR="00C70187" w:rsidRPr="00D44285" w:rsidRDefault="00C70187" w:rsidP="00C70187">
      <w:pPr>
        <w:pStyle w:val="Sous-section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outlineLvl w:val="9"/>
        <w:rPr>
          <w:rFonts w:ascii="Arial" w:eastAsiaTheme="minorHAnsi" w:hAnsi="Arial" w:cs="Arial"/>
          <w:color w:val="auto"/>
          <w:sz w:val="22"/>
          <w:szCs w:val="22"/>
          <w:u w:val="none"/>
        </w:rPr>
      </w:pPr>
      <w:r w:rsidRPr="00D44285">
        <w:rPr>
          <w:rFonts w:ascii="Arial" w:eastAsiaTheme="minorHAnsi" w:hAnsi="Arial" w:cs="Arial"/>
          <w:color w:val="auto"/>
          <w:sz w:val="22"/>
          <w:szCs w:val="22"/>
          <w:u w:val="none"/>
        </w:rPr>
        <w:t>Principe de fonctionnement proposé:</w:t>
      </w:r>
    </w:p>
    <w:p w:rsidR="00B15D5D" w:rsidRPr="00D44285" w:rsidRDefault="00B15D5D" w:rsidP="00B15D5D">
      <w:pPr>
        <w:rPr>
          <w:rFonts w:ascii="Arial" w:hAnsi="Arial" w:cs="Arial"/>
          <w:sz w:val="22"/>
          <w:szCs w:val="22"/>
          <w:lang w:val="fr-FR"/>
        </w:rPr>
      </w:pPr>
      <w:r w:rsidRPr="00D44285">
        <w:rPr>
          <w:rFonts w:ascii="Arial" w:hAnsi="Arial" w:cs="Arial"/>
          <w:sz w:val="22"/>
          <w:szCs w:val="22"/>
          <w:lang w:val="fr-FR"/>
        </w:rPr>
        <w:t xml:space="preserve">Lors du scan des BL en plus du classement automatisé il est prévu de rentrer </w:t>
      </w:r>
      <w:r w:rsidR="00C659E9" w:rsidRPr="00D44285">
        <w:rPr>
          <w:rFonts w:ascii="Arial" w:hAnsi="Arial" w:cs="Arial"/>
          <w:sz w:val="22"/>
          <w:szCs w:val="22"/>
          <w:lang w:val="fr-FR"/>
        </w:rPr>
        <w:t>les données utiles du</w:t>
      </w:r>
      <w:r w:rsidRPr="00D44285">
        <w:rPr>
          <w:rFonts w:ascii="Arial" w:hAnsi="Arial" w:cs="Arial"/>
          <w:sz w:val="22"/>
          <w:szCs w:val="22"/>
          <w:lang w:val="fr-FR"/>
        </w:rPr>
        <w:t xml:space="preserve"> « détail de livraison » pour l’import dans PROCHANTIER.</w:t>
      </w:r>
    </w:p>
    <w:p w:rsidR="00B15D5D" w:rsidRPr="00D44285" w:rsidRDefault="00B15D5D" w:rsidP="00B15D5D">
      <w:pPr>
        <w:rPr>
          <w:rFonts w:ascii="Arial" w:hAnsi="Arial" w:cs="Arial"/>
          <w:bCs/>
          <w:sz w:val="22"/>
          <w:szCs w:val="22"/>
          <w:lang w:val="fr-FR"/>
        </w:rPr>
      </w:pPr>
      <w:r w:rsidRPr="00D44285">
        <w:rPr>
          <w:rFonts w:ascii="Arial" w:hAnsi="Arial" w:cs="Arial"/>
          <w:bCs/>
          <w:sz w:val="22"/>
          <w:szCs w:val="22"/>
          <w:lang w:val="fr-FR"/>
        </w:rPr>
        <w:t xml:space="preserve">Sur les 20 MODELES de BL créés il est prévu d’intégrer </w:t>
      </w:r>
      <w:r w:rsidR="0096442C" w:rsidRPr="00D44285">
        <w:rPr>
          <w:rFonts w:ascii="Arial" w:hAnsi="Arial" w:cs="Arial"/>
          <w:bCs/>
          <w:sz w:val="22"/>
          <w:szCs w:val="22"/>
          <w:lang w:val="fr-FR"/>
        </w:rPr>
        <w:t>« </w:t>
      </w:r>
      <w:r w:rsidRPr="00D44285">
        <w:rPr>
          <w:rFonts w:ascii="Arial" w:hAnsi="Arial" w:cs="Arial"/>
          <w:bCs/>
          <w:sz w:val="22"/>
          <w:szCs w:val="22"/>
          <w:lang w:val="fr-FR"/>
        </w:rPr>
        <w:t>l’extraction des valeurs tableau</w:t>
      </w:r>
      <w:r w:rsidR="0096442C" w:rsidRPr="00D44285">
        <w:rPr>
          <w:rFonts w:ascii="Arial" w:hAnsi="Arial" w:cs="Arial"/>
          <w:bCs/>
          <w:sz w:val="22"/>
          <w:szCs w:val="22"/>
          <w:lang w:val="fr-FR"/>
        </w:rPr>
        <w:t> »</w:t>
      </w:r>
      <w:r w:rsidRPr="00D44285">
        <w:rPr>
          <w:rFonts w:ascii="Arial" w:hAnsi="Arial" w:cs="Arial"/>
          <w:bCs/>
          <w:sz w:val="22"/>
          <w:szCs w:val="22"/>
          <w:lang w:val="fr-FR"/>
        </w:rPr>
        <w:t xml:space="preserve"> afin d’essayer de récupérer </w:t>
      </w:r>
      <w:r w:rsidR="0096442C" w:rsidRPr="00D44285">
        <w:rPr>
          <w:rFonts w:ascii="Arial" w:hAnsi="Arial" w:cs="Arial"/>
          <w:bCs/>
          <w:sz w:val="22"/>
          <w:szCs w:val="22"/>
          <w:lang w:val="fr-FR"/>
        </w:rPr>
        <w:t>un maximum d</w:t>
      </w:r>
      <w:r w:rsidR="00C659E9" w:rsidRPr="00D44285">
        <w:rPr>
          <w:rFonts w:ascii="Arial" w:hAnsi="Arial" w:cs="Arial"/>
          <w:bCs/>
          <w:sz w:val="22"/>
          <w:szCs w:val="22"/>
          <w:lang w:val="fr-FR"/>
        </w:rPr>
        <w:t>e ces</w:t>
      </w:r>
      <w:r w:rsidR="0096442C" w:rsidRPr="00D44285">
        <w:rPr>
          <w:rFonts w:ascii="Arial" w:hAnsi="Arial" w:cs="Arial"/>
          <w:bCs/>
          <w:sz w:val="22"/>
          <w:szCs w:val="22"/>
          <w:lang w:val="fr-FR"/>
        </w:rPr>
        <w:t xml:space="preserve"> </w:t>
      </w:r>
      <w:r w:rsidR="00C659E9" w:rsidRPr="00D44285">
        <w:rPr>
          <w:rFonts w:ascii="Arial" w:hAnsi="Arial" w:cs="Arial"/>
          <w:bCs/>
          <w:sz w:val="22"/>
          <w:szCs w:val="22"/>
          <w:lang w:val="fr-FR"/>
        </w:rPr>
        <w:t>données</w:t>
      </w:r>
      <w:r w:rsidRPr="00D44285">
        <w:rPr>
          <w:rFonts w:ascii="Arial" w:hAnsi="Arial" w:cs="Arial"/>
          <w:bCs/>
          <w:sz w:val="22"/>
          <w:szCs w:val="22"/>
          <w:lang w:val="fr-FR"/>
        </w:rPr>
        <w:t>.</w:t>
      </w:r>
      <w:r w:rsidR="001A6121">
        <w:rPr>
          <w:rFonts w:ascii="Arial" w:hAnsi="Arial" w:cs="Arial"/>
          <w:bCs/>
          <w:sz w:val="22"/>
          <w:szCs w:val="22"/>
          <w:lang w:val="fr-FR"/>
        </w:rPr>
        <w:t xml:space="preserve"> Il est entendu que les BL des différentes carrières LAFARGE comptent comme un seul MODELE.</w:t>
      </w:r>
    </w:p>
    <w:p w:rsidR="00E80EC2" w:rsidRDefault="00B15D5D" w:rsidP="00B15D5D">
      <w:pPr>
        <w:rPr>
          <w:rFonts w:ascii="Arial" w:hAnsi="Arial" w:cs="Arial"/>
          <w:sz w:val="22"/>
          <w:szCs w:val="22"/>
          <w:lang w:val="fr-FR"/>
        </w:rPr>
      </w:pPr>
      <w:r w:rsidRPr="00D44285">
        <w:rPr>
          <w:rFonts w:ascii="Arial" w:hAnsi="Arial" w:cs="Arial"/>
          <w:sz w:val="22"/>
          <w:szCs w:val="22"/>
          <w:lang w:val="fr-FR"/>
        </w:rPr>
        <w:t>Une vérification humaine est nécessaire et toutes les données non reconnues d</w:t>
      </w:r>
      <w:r w:rsidR="00C659E9" w:rsidRPr="00D44285">
        <w:rPr>
          <w:rFonts w:ascii="Arial" w:hAnsi="Arial" w:cs="Arial"/>
          <w:sz w:val="22"/>
          <w:szCs w:val="22"/>
          <w:lang w:val="fr-FR"/>
        </w:rPr>
        <w:t>oit</w:t>
      </w:r>
      <w:r w:rsidRPr="00D44285">
        <w:rPr>
          <w:rFonts w:ascii="Arial" w:hAnsi="Arial" w:cs="Arial"/>
          <w:sz w:val="22"/>
          <w:szCs w:val="22"/>
          <w:lang w:val="fr-FR"/>
        </w:rPr>
        <w:t xml:space="preserve"> être renseignées manuellement.</w:t>
      </w:r>
      <w:r w:rsidR="00C659E9" w:rsidRPr="00D44285">
        <w:rPr>
          <w:rFonts w:ascii="Arial" w:hAnsi="Arial" w:cs="Arial"/>
          <w:sz w:val="22"/>
          <w:szCs w:val="22"/>
          <w:lang w:val="fr-FR"/>
        </w:rPr>
        <w:t xml:space="preserve"> </w:t>
      </w:r>
      <w:r w:rsidRPr="00D44285">
        <w:rPr>
          <w:rFonts w:ascii="Arial" w:hAnsi="Arial" w:cs="Arial"/>
          <w:sz w:val="22"/>
          <w:szCs w:val="22"/>
          <w:lang w:val="fr-FR"/>
        </w:rPr>
        <w:t>Après validation par l’opérateur, le BL est classé</w:t>
      </w:r>
      <w:r w:rsidR="00E80EC2">
        <w:rPr>
          <w:rFonts w:ascii="Arial" w:hAnsi="Arial" w:cs="Arial"/>
          <w:sz w:val="22"/>
          <w:szCs w:val="22"/>
          <w:lang w:val="fr-FR"/>
        </w:rPr>
        <w:t xml:space="preserve"> et 2 fichiers sont créés</w:t>
      </w:r>
    </w:p>
    <w:p w:rsidR="00E80EC2" w:rsidRDefault="00E80EC2" w:rsidP="00E80EC2">
      <w:pPr>
        <w:pStyle w:val="Paragraphedeliste"/>
        <w:numPr>
          <w:ilvl w:val="0"/>
          <w:numId w:val="19"/>
        </w:numPr>
        <w:rPr>
          <w:rFonts w:ascii="Arial" w:hAnsi="Arial" w:cs="Arial"/>
          <w:sz w:val="22"/>
          <w:szCs w:val="22"/>
        </w:rPr>
      </w:pPr>
      <w:r>
        <w:rPr>
          <w:rFonts w:ascii="Arial" w:hAnsi="Arial" w:cs="Arial"/>
          <w:sz w:val="22"/>
          <w:szCs w:val="22"/>
        </w:rPr>
        <w:t>Un TXT reprenant les critères d’indexation du document.</w:t>
      </w:r>
    </w:p>
    <w:p w:rsidR="001A6121" w:rsidRPr="00E80EC2" w:rsidRDefault="00E80EC2" w:rsidP="00E80EC2">
      <w:pPr>
        <w:pStyle w:val="Paragraphedeliste"/>
        <w:numPr>
          <w:ilvl w:val="0"/>
          <w:numId w:val="19"/>
        </w:numPr>
        <w:rPr>
          <w:rFonts w:ascii="Arial" w:hAnsi="Arial" w:cs="Arial"/>
          <w:sz w:val="22"/>
          <w:szCs w:val="22"/>
        </w:rPr>
      </w:pPr>
      <w:r>
        <w:rPr>
          <w:rFonts w:ascii="Arial" w:hAnsi="Arial" w:cs="Arial"/>
          <w:sz w:val="22"/>
          <w:szCs w:val="22"/>
        </w:rPr>
        <w:t xml:space="preserve">Un CSV reprenant </w:t>
      </w:r>
      <w:r w:rsidR="001A6121" w:rsidRPr="00E80EC2">
        <w:rPr>
          <w:rFonts w:ascii="Arial" w:hAnsi="Arial" w:cs="Arial"/>
          <w:sz w:val="22"/>
          <w:szCs w:val="22"/>
        </w:rPr>
        <w:t xml:space="preserve"> </w:t>
      </w:r>
      <w:r>
        <w:rPr>
          <w:rFonts w:ascii="Arial" w:hAnsi="Arial" w:cs="Arial"/>
          <w:sz w:val="22"/>
          <w:szCs w:val="22"/>
        </w:rPr>
        <w:t>les « valeurs tableau »</w:t>
      </w:r>
      <w:r w:rsidR="001A6121" w:rsidRPr="00E80EC2">
        <w:rPr>
          <w:rFonts w:ascii="Arial" w:hAnsi="Arial" w:cs="Arial"/>
          <w:sz w:val="22"/>
          <w:szCs w:val="22"/>
        </w:rPr>
        <w:t>.</w:t>
      </w:r>
    </w:p>
    <w:p w:rsidR="00E80EC2" w:rsidRDefault="00E80EC2" w:rsidP="00B15D5D">
      <w:pPr>
        <w:rPr>
          <w:rFonts w:ascii="Arial" w:hAnsi="Arial" w:cs="Arial"/>
          <w:sz w:val="22"/>
          <w:szCs w:val="22"/>
          <w:lang w:val="fr-FR"/>
        </w:rPr>
      </w:pPr>
      <w:r>
        <w:rPr>
          <w:rFonts w:ascii="Arial" w:hAnsi="Arial" w:cs="Arial"/>
          <w:sz w:val="22"/>
          <w:szCs w:val="22"/>
          <w:lang w:val="fr-FR"/>
        </w:rPr>
        <w:t xml:space="preserve">Afin que les noms </w:t>
      </w:r>
      <w:r w:rsidR="001A6121">
        <w:rPr>
          <w:rFonts w:ascii="Arial" w:hAnsi="Arial" w:cs="Arial"/>
          <w:sz w:val="22"/>
          <w:szCs w:val="22"/>
          <w:lang w:val="fr-FR"/>
        </w:rPr>
        <w:t xml:space="preserve">et </w:t>
      </w:r>
      <w:r>
        <w:rPr>
          <w:rFonts w:ascii="Arial" w:hAnsi="Arial" w:cs="Arial"/>
          <w:sz w:val="22"/>
          <w:szCs w:val="22"/>
          <w:lang w:val="fr-FR"/>
        </w:rPr>
        <w:t>l’</w:t>
      </w:r>
      <w:r w:rsidR="001A6121">
        <w:rPr>
          <w:rFonts w:ascii="Arial" w:hAnsi="Arial" w:cs="Arial"/>
          <w:sz w:val="22"/>
          <w:szCs w:val="22"/>
          <w:lang w:val="fr-FR"/>
        </w:rPr>
        <w:t>ordre</w:t>
      </w:r>
      <w:r>
        <w:rPr>
          <w:rFonts w:ascii="Arial" w:hAnsi="Arial" w:cs="Arial"/>
          <w:sz w:val="22"/>
          <w:szCs w:val="22"/>
          <w:lang w:val="fr-FR"/>
        </w:rPr>
        <w:t xml:space="preserve"> des entêtes</w:t>
      </w:r>
      <w:r w:rsidR="001A6121">
        <w:rPr>
          <w:rFonts w:ascii="Arial" w:hAnsi="Arial" w:cs="Arial"/>
          <w:sz w:val="22"/>
          <w:szCs w:val="22"/>
          <w:lang w:val="fr-FR"/>
        </w:rPr>
        <w:t xml:space="preserve"> </w:t>
      </w:r>
      <w:r>
        <w:rPr>
          <w:rFonts w:ascii="Arial" w:hAnsi="Arial" w:cs="Arial"/>
          <w:sz w:val="22"/>
          <w:szCs w:val="22"/>
          <w:lang w:val="fr-FR"/>
        </w:rPr>
        <w:t>de colonnes correspondent à ce qui est attendu par PROCHANTIER</w:t>
      </w:r>
      <w:r w:rsidR="00867649">
        <w:rPr>
          <w:rFonts w:ascii="Arial" w:hAnsi="Arial" w:cs="Arial"/>
          <w:sz w:val="22"/>
          <w:szCs w:val="22"/>
          <w:lang w:val="fr-FR"/>
        </w:rPr>
        <w:t xml:space="preserve"> (cf. ci-dessous</w:t>
      </w:r>
      <w:r>
        <w:rPr>
          <w:rFonts w:ascii="Arial" w:hAnsi="Arial" w:cs="Arial"/>
          <w:sz w:val="22"/>
          <w:szCs w:val="22"/>
          <w:lang w:val="fr-FR"/>
        </w:rPr>
        <w:t xml:space="preserve">) Nous réaliserons un développement </w:t>
      </w:r>
      <w:r w:rsidR="001A6121">
        <w:rPr>
          <w:rFonts w:ascii="Arial" w:hAnsi="Arial" w:cs="Arial"/>
          <w:sz w:val="22"/>
          <w:szCs w:val="22"/>
          <w:lang w:val="fr-FR"/>
        </w:rPr>
        <w:t xml:space="preserve"> spécifique</w:t>
      </w:r>
      <w:r w:rsidR="002E733D">
        <w:rPr>
          <w:rFonts w:ascii="Arial" w:hAnsi="Arial" w:cs="Arial"/>
          <w:sz w:val="22"/>
          <w:szCs w:val="22"/>
          <w:lang w:val="fr-FR"/>
        </w:rPr>
        <w:t xml:space="preserve"> </w:t>
      </w:r>
      <w:r>
        <w:rPr>
          <w:rFonts w:ascii="Arial" w:hAnsi="Arial" w:cs="Arial"/>
          <w:sz w:val="22"/>
          <w:szCs w:val="22"/>
          <w:lang w:val="fr-FR"/>
        </w:rPr>
        <w:t>permettant</w:t>
      </w:r>
      <w:r w:rsidR="002E733D">
        <w:rPr>
          <w:rFonts w:ascii="Arial" w:hAnsi="Arial" w:cs="Arial"/>
          <w:sz w:val="22"/>
          <w:szCs w:val="22"/>
          <w:lang w:val="fr-FR"/>
        </w:rPr>
        <w:t xml:space="preserve"> </w:t>
      </w:r>
      <w:r>
        <w:rPr>
          <w:rFonts w:ascii="Arial" w:hAnsi="Arial" w:cs="Arial"/>
          <w:sz w:val="22"/>
          <w:szCs w:val="22"/>
          <w:lang w:val="fr-FR"/>
        </w:rPr>
        <w:t>de concaténer ces fichiers pour fournir un CSV sous la forme attendue par PROCHANTIER.</w:t>
      </w:r>
    </w:p>
    <w:p w:rsidR="00E80EC2" w:rsidRPr="00D44285" w:rsidRDefault="00E80EC2" w:rsidP="00E80EC2">
      <w:pPr>
        <w:rPr>
          <w:rFonts w:ascii="Arial" w:hAnsi="Arial" w:cs="Arial"/>
          <w:sz w:val="22"/>
          <w:szCs w:val="22"/>
          <w:lang w:val="fr-FR"/>
        </w:rPr>
      </w:pPr>
      <w:r>
        <w:rPr>
          <w:rFonts w:ascii="Arial" w:hAnsi="Arial" w:cs="Arial"/>
          <w:sz w:val="22"/>
          <w:szCs w:val="22"/>
          <w:lang w:val="fr-FR"/>
        </w:rPr>
        <w:t xml:space="preserve">Il est entendu que </w:t>
      </w:r>
      <w:r w:rsidRPr="00D44285">
        <w:rPr>
          <w:rFonts w:ascii="Arial" w:hAnsi="Arial" w:cs="Arial"/>
          <w:sz w:val="22"/>
          <w:szCs w:val="22"/>
          <w:lang w:val="fr-FR"/>
        </w:rPr>
        <w:t>les tables d’association des références sont gérées coté logiciel</w:t>
      </w:r>
      <w:r w:rsidRPr="00E80EC2">
        <w:rPr>
          <w:rFonts w:ascii="Arial" w:hAnsi="Arial" w:cs="Arial"/>
          <w:sz w:val="22"/>
          <w:szCs w:val="22"/>
          <w:lang w:val="fr-FR"/>
        </w:rPr>
        <w:t xml:space="preserve"> </w:t>
      </w:r>
      <w:r>
        <w:rPr>
          <w:rFonts w:ascii="Arial" w:hAnsi="Arial" w:cs="Arial"/>
          <w:sz w:val="22"/>
          <w:szCs w:val="22"/>
          <w:lang w:val="fr-FR"/>
        </w:rPr>
        <w:t>PROCHANTIER, nous n’assurons donc</w:t>
      </w:r>
      <w:r w:rsidRPr="00D44285">
        <w:rPr>
          <w:rFonts w:ascii="Arial" w:hAnsi="Arial" w:cs="Arial"/>
          <w:sz w:val="22"/>
          <w:szCs w:val="22"/>
          <w:lang w:val="fr-FR"/>
        </w:rPr>
        <w:t xml:space="preserve"> pas de vérification de la cohérence des données du fichier CSV.</w:t>
      </w:r>
    </w:p>
    <w:p w:rsidR="00B15D5D" w:rsidRPr="004534D9" w:rsidRDefault="004534D9" w:rsidP="00B15D5D">
      <w:pPr>
        <w:rPr>
          <w:rFonts w:ascii="Arial" w:hAnsi="Arial" w:cs="Arial"/>
          <w:sz w:val="22"/>
          <w:szCs w:val="22"/>
          <w:lang w:val="fr-FR"/>
        </w:rPr>
      </w:pPr>
      <w:r w:rsidRPr="004534D9">
        <w:rPr>
          <w:rFonts w:ascii="Arial" w:hAnsi="Arial" w:cs="Arial"/>
          <w:sz w:val="22"/>
          <w:szCs w:val="22"/>
          <w:lang w:val="fr-FR"/>
        </w:rPr>
        <w:t xml:space="preserve">Dans </w:t>
      </w:r>
      <w:r w:rsidR="00E80EC2" w:rsidRPr="004534D9">
        <w:rPr>
          <w:rFonts w:ascii="Arial" w:hAnsi="Arial" w:cs="Arial"/>
          <w:sz w:val="22"/>
          <w:szCs w:val="22"/>
          <w:lang w:val="fr-FR"/>
        </w:rPr>
        <w:t>PROCHANTIER</w:t>
      </w:r>
      <w:r w:rsidRPr="004534D9">
        <w:rPr>
          <w:rFonts w:ascii="Arial" w:hAnsi="Arial" w:cs="Arial"/>
          <w:sz w:val="22"/>
          <w:szCs w:val="22"/>
          <w:lang w:val="fr-FR"/>
        </w:rPr>
        <w:t xml:space="preserve"> l’</w:t>
      </w:r>
      <w:r w:rsidR="00D8500F" w:rsidRPr="004534D9">
        <w:rPr>
          <w:rFonts w:ascii="Arial" w:hAnsi="Arial" w:cs="Arial"/>
          <w:sz w:val="22"/>
          <w:szCs w:val="22"/>
          <w:lang w:val="fr-FR"/>
        </w:rPr>
        <w:t xml:space="preserve">import de ces fichiers est manuel et </w:t>
      </w:r>
      <w:r w:rsidR="00E80EC2" w:rsidRPr="004534D9">
        <w:rPr>
          <w:rFonts w:ascii="Arial" w:hAnsi="Arial" w:cs="Arial"/>
          <w:sz w:val="22"/>
          <w:szCs w:val="22"/>
          <w:lang w:val="fr-FR"/>
        </w:rPr>
        <w:t xml:space="preserve">il n’est pas possible de traiter </w:t>
      </w:r>
      <w:r w:rsidRPr="004534D9">
        <w:rPr>
          <w:rFonts w:ascii="Arial" w:hAnsi="Arial" w:cs="Arial"/>
          <w:sz w:val="22"/>
          <w:szCs w:val="22"/>
          <w:lang w:val="fr-FR"/>
        </w:rPr>
        <w:t>plusieurs</w:t>
      </w:r>
      <w:r w:rsidR="00E80EC2" w:rsidRPr="004534D9">
        <w:rPr>
          <w:rFonts w:ascii="Arial" w:hAnsi="Arial" w:cs="Arial"/>
          <w:sz w:val="22"/>
          <w:szCs w:val="22"/>
          <w:lang w:val="fr-FR"/>
        </w:rPr>
        <w:t xml:space="preserve"> imports </w:t>
      </w:r>
      <w:r w:rsidRPr="004534D9">
        <w:rPr>
          <w:rFonts w:ascii="Arial" w:hAnsi="Arial" w:cs="Arial"/>
          <w:sz w:val="22"/>
          <w:szCs w:val="22"/>
          <w:lang w:val="fr-FR"/>
        </w:rPr>
        <w:t>e</w:t>
      </w:r>
      <w:r w:rsidR="00D8500F" w:rsidRPr="004534D9">
        <w:rPr>
          <w:rFonts w:ascii="Arial" w:hAnsi="Arial" w:cs="Arial"/>
          <w:sz w:val="22"/>
          <w:szCs w:val="22"/>
          <w:lang w:val="fr-FR"/>
        </w:rPr>
        <w:t>n</w:t>
      </w:r>
      <w:r w:rsidR="00E80EC2" w:rsidRPr="004534D9">
        <w:rPr>
          <w:rFonts w:ascii="Arial" w:hAnsi="Arial" w:cs="Arial"/>
          <w:sz w:val="22"/>
          <w:szCs w:val="22"/>
          <w:lang w:val="fr-FR"/>
        </w:rPr>
        <w:t xml:space="preserve"> une seule manipulation.</w:t>
      </w:r>
    </w:p>
    <w:p w:rsidR="00D8500F" w:rsidRPr="004534D9" w:rsidRDefault="00D8500F" w:rsidP="004534D9">
      <w:pPr>
        <w:rPr>
          <w:rFonts w:ascii="Arial" w:hAnsi="Arial" w:cs="Arial"/>
          <w:sz w:val="22"/>
          <w:szCs w:val="22"/>
          <w:lang w:val="fr-FR"/>
        </w:rPr>
      </w:pPr>
      <w:bookmarkStart w:id="8" w:name="_GoBack"/>
      <w:r w:rsidRPr="00D027BF">
        <w:rPr>
          <w:rFonts w:ascii="Arial" w:hAnsi="Arial" w:cs="Arial"/>
          <w:sz w:val="22"/>
          <w:szCs w:val="22"/>
          <w:lang w:val="fr-FR"/>
        </w:rPr>
        <w:t xml:space="preserve">Afin de minimiser les manipulations et de de réaliser un import </w:t>
      </w:r>
      <w:r w:rsidR="004534D9" w:rsidRPr="00D027BF">
        <w:rPr>
          <w:rFonts w:ascii="Arial" w:hAnsi="Arial" w:cs="Arial"/>
          <w:sz w:val="22"/>
          <w:szCs w:val="22"/>
          <w:lang w:val="fr-FR"/>
        </w:rPr>
        <w:t xml:space="preserve">massif </w:t>
      </w:r>
      <w:r w:rsidRPr="00D027BF">
        <w:rPr>
          <w:rFonts w:ascii="Arial" w:hAnsi="Arial" w:cs="Arial"/>
          <w:sz w:val="22"/>
          <w:szCs w:val="22"/>
          <w:lang w:val="fr-FR"/>
        </w:rPr>
        <w:t xml:space="preserve">en </w:t>
      </w:r>
      <w:r w:rsidR="004534D9" w:rsidRPr="00D027BF">
        <w:rPr>
          <w:rFonts w:ascii="Arial" w:hAnsi="Arial" w:cs="Arial"/>
          <w:sz w:val="22"/>
          <w:szCs w:val="22"/>
          <w:lang w:val="fr-FR"/>
        </w:rPr>
        <w:t>nous prévoyons d’i</w:t>
      </w:r>
      <w:r w:rsidR="00734F32" w:rsidRPr="00D027BF">
        <w:rPr>
          <w:rFonts w:ascii="Arial" w:hAnsi="Arial" w:cs="Arial"/>
          <w:sz w:val="22"/>
          <w:szCs w:val="22"/>
          <w:lang w:val="fr-FR"/>
        </w:rPr>
        <w:t xml:space="preserve">mporter les valeurs </w:t>
      </w:r>
      <w:r w:rsidR="004534D9" w:rsidRPr="00D027BF">
        <w:rPr>
          <w:rFonts w:ascii="Arial" w:hAnsi="Arial" w:cs="Arial"/>
          <w:sz w:val="22"/>
          <w:szCs w:val="22"/>
          <w:lang w:val="fr-FR"/>
        </w:rPr>
        <w:t>dans un</w:t>
      </w:r>
      <w:r w:rsidR="00734F32" w:rsidRPr="00D027BF">
        <w:rPr>
          <w:rFonts w:ascii="Arial" w:hAnsi="Arial" w:cs="Arial"/>
          <w:sz w:val="22"/>
          <w:szCs w:val="22"/>
          <w:lang w:val="fr-FR"/>
        </w:rPr>
        <w:t xml:space="preserve"> SGBDR</w:t>
      </w:r>
      <w:r w:rsidR="004534D9" w:rsidRPr="00D027BF">
        <w:rPr>
          <w:rFonts w:ascii="Arial" w:hAnsi="Arial" w:cs="Arial"/>
          <w:sz w:val="22"/>
          <w:szCs w:val="22"/>
          <w:lang w:val="fr-FR"/>
        </w:rPr>
        <w:t xml:space="preserve">. Une demande </w:t>
      </w:r>
      <w:r w:rsidR="00D027BF" w:rsidRPr="00D027BF">
        <w:rPr>
          <w:rFonts w:ascii="Arial" w:hAnsi="Arial" w:cs="Arial"/>
          <w:sz w:val="22"/>
          <w:szCs w:val="22"/>
          <w:lang w:val="fr-FR"/>
        </w:rPr>
        <w:t>manuelle permettra</w:t>
      </w:r>
      <w:r w:rsidR="00734F32" w:rsidRPr="00D027BF">
        <w:rPr>
          <w:rFonts w:ascii="Arial" w:hAnsi="Arial" w:cs="Arial"/>
          <w:sz w:val="22"/>
          <w:szCs w:val="22"/>
          <w:lang w:val="fr-FR"/>
        </w:rPr>
        <w:t xml:space="preserve"> une extraction des valeurs </w:t>
      </w:r>
      <w:r w:rsidR="004534D9" w:rsidRPr="00D027BF">
        <w:rPr>
          <w:rFonts w:ascii="Arial" w:hAnsi="Arial" w:cs="Arial"/>
          <w:sz w:val="22"/>
          <w:szCs w:val="22"/>
          <w:lang w:val="fr-FR"/>
        </w:rPr>
        <w:t xml:space="preserve">non </w:t>
      </w:r>
      <w:r w:rsidR="00D027BF" w:rsidRPr="00D027BF">
        <w:rPr>
          <w:rFonts w:ascii="Arial" w:hAnsi="Arial" w:cs="Arial"/>
          <w:sz w:val="22"/>
          <w:szCs w:val="22"/>
          <w:lang w:val="fr-FR"/>
        </w:rPr>
        <w:t xml:space="preserve">déjà </w:t>
      </w:r>
      <w:r w:rsidR="004534D9" w:rsidRPr="00D027BF">
        <w:rPr>
          <w:rFonts w:ascii="Arial" w:hAnsi="Arial" w:cs="Arial"/>
          <w:sz w:val="22"/>
          <w:szCs w:val="22"/>
          <w:lang w:val="fr-FR"/>
        </w:rPr>
        <w:t>exportées (flag)</w:t>
      </w:r>
      <w:r w:rsidR="00D027BF" w:rsidRPr="00D027BF">
        <w:rPr>
          <w:rFonts w:ascii="Arial" w:hAnsi="Arial" w:cs="Arial"/>
          <w:sz w:val="22"/>
          <w:szCs w:val="22"/>
          <w:lang w:val="fr-FR"/>
        </w:rPr>
        <w:t xml:space="preserve"> au format PROCHANTIER</w:t>
      </w:r>
      <w:r w:rsidR="00D027BF">
        <w:rPr>
          <w:rFonts w:ascii="Arial" w:hAnsi="Arial" w:cs="Arial"/>
          <w:sz w:val="22"/>
          <w:szCs w:val="22"/>
          <w:lang w:val="fr-FR"/>
        </w:rPr>
        <w:t>.</w:t>
      </w:r>
    </w:p>
    <w:bookmarkEnd w:id="8"/>
    <w:p w:rsidR="00D027BF" w:rsidRDefault="00D027BF" w:rsidP="00C427DC">
      <w:pPr>
        <w:rPr>
          <w:rFonts w:ascii="Arial" w:hAnsi="Arial" w:cs="Arial"/>
          <w:sz w:val="22"/>
          <w:szCs w:val="22"/>
          <w:lang w:val="fr-FR"/>
        </w:rPr>
      </w:pPr>
    </w:p>
    <w:p w:rsidR="0096442C" w:rsidRPr="00D44285" w:rsidRDefault="00C427DC" w:rsidP="00C427DC">
      <w:pPr>
        <w:rPr>
          <w:rFonts w:ascii="Arial" w:hAnsi="Arial" w:cs="Arial"/>
          <w:sz w:val="22"/>
          <w:szCs w:val="22"/>
          <w:lang w:val="fr-FR"/>
        </w:rPr>
      </w:pPr>
      <w:r w:rsidRPr="00D44285">
        <w:rPr>
          <w:rFonts w:ascii="Arial" w:hAnsi="Arial" w:cs="Arial"/>
          <w:sz w:val="22"/>
          <w:szCs w:val="22"/>
          <w:lang w:val="fr-FR"/>
        </w:rPr>
        <w:t xml:space="preserve">Coté PROCHANTIER </w:t>
      </w:r>
      <w:r w:rsidR="0096442C" w:rsidRPr="00D44285">
        <w:rPr>
          <w:rFonts w:ascii="Arial" w:hAnsi="Arial" w:cs="Arial"/>
          <w:sz w:val="22"/>
          <w:szCs w:val="22"/>
          <w:lang w:val="fr-FR"/>
        </w:rPr>
        <w:t>le</w:t>
      </w:r>
      <w:r w:rsidRPr="00D44285">
        <w:rPr>
          <w:rFonts w:ascii="Arial" w:hAnsi="Arial" w:cs="Arial"/>
          <w:sz w:val="22"/>
          <w:szCs w:val="22"/>
          <w:lang w:val="fr-FR"/>
        </w:rPr>
        <w:t xml:space="preserve"> module de contrôle des imports </w:t>
      </w:r>
      <w:r w:rsidR="0096442C" w:rsidRPr="00D44285">
        <w:rPr>
          <w:rFonts w:ascii="Arial" w:hAnsi="Arial" w:cs="Arial"/>
          <w:sz w:val="22"/>
          <w:szCs w:val="22"/>
          <w:lang w:val="fr-FR"/>
        </w:rPr>
        <w:t xml:space="preserve">est </w:t>
      </w:r>
      <w:r w:rsidRPr="00D44285">
        <w:rPr>
          <w:rFonts w:ascii="Arial" w:hAnsi="Arial" w:cs="Arial"/>
          <w:sz w:val="22"/>
          <w:szCs w:val="22"/>
          <w:lang w:val="fr-FR"/>
        </w:rPr>
        <w:t>accessible depuis</w:t>
      </w:r>
      <w:r w:rsidR="0096442C" w:rsidRPr="00D44285">
        <w:rPr>
          <w:rFonts w:ascii="Arial" w:hAnsi="Arial" w:cs="Arial"/>
          <w:sz w:val="22"/>
          <w:szCs w:val="22"/>
          <w:lang w:val="fr-FR"/>
        </w:rPr>
        <w:t> :</w:t>
      </w:r>
    </w:p>
    <w:p w:rsidR="00C427DC" w:rsidRPr="00D44285" w:rsidRDefault="00C427DC" w:rsidP="00C427DC">
      <w:pPr>
        <w:rPr>
          <w:rFonts w:ascii="Arial" w:hAnsi="Arial" w:cs="Arial"/>
          <w:sz w:val="22"/>
          <w:szCs w:val="22"/>
          <w:lang w:val="fr-FR"/>
        </w:rPr>
      </w:pPr>
      <w:r w:rsidRPr="00D44285">
        <w:rPr>
          <w:rFonts w:ascii="Arial" w:hAnsi="Arial" w:cs="Arial"/>
          <w:sz w:val="22"/>
          <w:szCs w:val="22"/>
          <w:lang w:val="fr-FR"/>
        </w:rPr>
        <w:t>GESTION DES DONNEES/CONTROLES DES IMPORTS/BL</w:t>
      </w:r>
    </w:p>
    <w:p w:rsidR="00C427DC" w:rsidRPr="00D44285" w:rsidRDefault="00C427DC" w:rsidP="00C427DC">
      <w:pPr>
        <w:rPr>
          <w:rFonts w:ascii="Arial" w:hAnsi="Arial" w:cs="Arial"/>
          <w:bCs/>
          <w:sz w:val="22"/>
          <w:szCs w:val="22"/>
          <w:lang w:val="fr-FR"/>
        </w:rPr>
      </w:pPr>
    </w:p>
    <w:p w:rsidR="00010A2B" w:rsidRPr="00D44285" w:rsidRDefault="00D8500F" w:rsidP="00010A2B">
      <w:pPr>
        <w:rPr>
          <w:rFonts w:ascii="Arial" w:hAnsi="Arial" w:cs="Arial"/>
          <w:sz w:val="22"/>
          <w:szCs w:val="22"/>
          <w:lang w:val="fr-FR"/>
        </w:rPr>
      </w:pPr>
      <w:r>
        <w:rPr>
          <w:rFonts w:ascii="Arial" w:hAnsi="Arial" w:cs="Arial"/>
          <w:b/>
          <w:sz w:val="22"/>
          <w:szCs w:val="22"/>
          <w:lang w:val="fr-FR"/>
        </w:rPr>
        <w:t>Données et s</w:t>
      </w:r>
      <w:r w:rsidR="00967E8F" w:rsidRPr="00D44285">
        <w:rPr>
          <w:rFonts w:ascii="Arial" w:hAnsi="Arial" w:cs="Arial"/>
          <w:b/>
          <w:sz w:val="22"/>
          <w:szCs w:val="22"/>
          <w:lang w:val="fr-FR"/>
        </w:rPr>
        <w:t>tructure du fichier</w:t>
      </w:r>
      <w:r>
        <w:rPr>
          <w:rFonts w:ascii="Arial" w:hAnsi="Arial" w:cs="Arial"/>
          <w:b/>
          <w:sz w:val="22"/>
          <w:szCs w:val="22"/>
          <w:lang w:val="fr-FR"/>
        </w:rPr>
        <w:t xml:space="preserve"> d’import pour PROCHANTIER</w:t>
      </w:r>
      <w:r w:rsidR="00967E8F" w:rsidRPr="00D44285">
        <w:rPr>
          <w:rFonts w:ascii="Arial" w:hAnsi="Arial" w:cs="Arial"/>
          <w:b/>
          <w:sz w:val="22"/>
          <w:szCs w:val="22"/>
          <w:lang w:val="fr-FR"/>
        </w:rPr>
        <w:t>:</w:t>
      </w:r>
      <w:r w:rsidR="00010A2B" w:rsidRPr="00D44285">
        <w:rPr>
          <w:rFonts w:ascii="Arial" w:hAnsi="Arial" w:cs="Arial"/>
          <w:sz w:val="22"/>
          <w:szCs w:val="22"/>
          <w:lang w:val="fr-FR"/>
        </w:rPr>
        <w:t xml:space="preserve"> </w:t>
      </w:r>
    </w:p>
    <w:p w:rsidR="00010A2B" w:rsidRPr="00D44285" w:rsidRDefault="00010A2B" w:rsidP="007C0A0A">
      <w:pPr>
        <w:pStyle w:val="TableText"/>
        <w:rPr>
          <w:rFonts w:ascii="Arial" w:hAnsi="Arial" w:cs="Arial"/>
          <w:sz w:val="22"/>
          <w:szCs w:val="22"/>
          <w:lang w:val="fr-FR"/>
        </w:rPr>
      </w:pPr>
      <w:r w:rsidRPr="00D44285">
        <w:rPr>
          <w:rFonts w:ascii="Arial" w:hAnsi="Arial" w:cs="Arial"/>
          <w:sz w:val="22"/>
          <w:szCs w:val="22"/>
          <w:lang w:val="fr-FR"/>
        </w:rPr>
        <w:t xml:space="preserve">La première ligne du fichier </w:t>
      </w:r>
      <w:r w:rsidR="007C0A0A" w:rsidRPr="00D44285">
        <w:rPr>
          <w:rFonts w:ascii="Arial" w:hAnsi="Arial" w:cs="Arial"/>
          <w:sz w:val="22"/>
          <w:szCs w:val="22"/>
          <w:lang w:val="fr-FR"/>
        </w:rPr>
        <w:t>Excel</w:t>
      </w:r>
      <w:r w:rsidRPr="00D44285">
        <w:rPr>
          <w:rFonts w:ascii="Arial" w:hAnsi="Arial" w:cs="Arial"/>
          <w:sz w:val="22"/>
          <w:szCs w:val="22"/>
          <w:lang w:val="fr-FR"/>
        </w:rPr>
        <w:t xml:space="preserve"> doit contenir l’</w:t>
      </w:r>
      <w:r w:rsidR="007C0A0A" w:rsidRPr="00D44285">
        <w:rPr>
          <w:rFonts w:ascii="Arial" w:hAnsi="Arial" w:cs="Arial"/>
          <w:sz w:val="22"/>
          <w:szCs w:val="22"/>
          <w:lang w:val="fr-FR"/>
        </w:rPr>
        <w:t>entête des colonnes</w:t>
      </w:r>
    </w:p>
    <w:tbl>
      <w:tblPr>
        <w:tblStyle w:val="Grilledutableau"/>
        <w:tblW w:w="0" w:type="auto"/>
        <w:tblLook w:val="04A0" w:firstRow="1" w:lastRow="0" w:firstColumn="1" w:lastColumn="0" w:noHBand="0" w:noVBand="1"/>
      </w:tblPr>
      <w:tblGrid>
        <w:gridCol w:w="3302"/>
        <w:gridCol w:w="3142"/>
        <w:gridCol w:w="4154"/>
      </w:tblGrid>
      <w:tr w:rsidR="00D027BF" w:rsidRPr="00547DF3" w:rsidTr="00D027BF">
        <w:tc>
          <w:tcPr>
            <w:tcW w:w="3302" w:type="dxa"/>
          </w:tcPr>
          <w:p w:rsidR="00D027BF" w:rsidRPr="007C0A0A" w:rsidRDefault="00D027BF" w:rsidP="007C0A0A">
            <w:pPr>
              <w:pStyle w:val="TableText"/>
              <w:ind w:left="720"/>
              <w:rPr>
                <w:b/>
                <w:lang w:val="fr-FR"/>
              </w:rPr>
            </w:pPr>
            <w:r w:rsidRPr="007C0A0A">
              <w:rPr>
                <w:b/>
                <w:lang w:val="fr-FR"/>
              </w:rPr>
              <w:t>Va</w:t>
            </w:r>
            <w:r>
              <w:rPr>
                <w:b/>
                <w:lang w:val="fr-FR"/>
              </w:rPr>
              <w:t>riable</w:t>
            </w:r>
            <w:r w:rsidRPr="007C0A0A">
              <w:rPr>
                <w:b/>
                <w:lang w:val="fr-FR"/>
              </w:rPr>
              <w:t xml:space="preserve"> </w:t>
            </w:r>
            <w:r>
              <w:rPr>
                <w:b/>
                <w:lang w:val="fr-FR"/>
              </w:rPr>
              <w:t>attendue dans la colonne</w:t>
            </w:r>
          </w:p>
        </w:tc>
        <w:tc>
          <w:tcPr>
            <w:tcW w:w="3142" w:type="dxa"/>
          </w:tcPr>
          <w:p w:rsidR="00D027BF" w:rsidRPr="00010A2B" w:rsidRDefault="00D027BF" w:rsidP="00D8500F">
            <w:pPr>
              <w:pStyle w:val="TableText"/>
              <w:ind w:left="360"/>
              <w:rPr>
                <w:b/>
                <w:lang w:val="fr-FR"/>
              </w:rPr>
            </w:pPr>
            <w:r w:rsidRPr="007C0A0A">
              <w:rPr>
                <w:b/>
                <w:lang w:val="fr-FR"/>
              </w:rPr>
              <w:t>L’entête des colonnes nommées précisément</w:t>
            </w:r>
          </w:p>
        </w:tc>
        <w:tc>
          <w:tcPr>
            <w:tcW w:w="4154" w:type="dxa"/>
          </w:tcPr>
          <w:p w:rsidR="00D027BF" w:rsidRPr="007C0A0A" w:rsidRDefault="00D027BF" w:rsidP="00D8500F">
            <w:pPr>
              <w:pStyle w:val="TableText"/>
              <w:ind w:left="360"/>
              <w:rPr>
                <w:b/>
                <w:lang w:val="fr-FR"/>
              </w:rPr>
            </w:pPr>
          </w:p>
        </w:tc>
      </w:tr>
      <w:tr w:rsidR="00D027BF" w:rsidTr="00D027BF">
        <w:tc>
          <w:tcPr>
            <w:tcW w:w="3302" w:type="dxa"/>
            <w:tcBorders>
              <w:bottom w:val="single" w:sz="4" w:space="0" w:color="auto"/>
            </w:tcBorders>
          </w:tcPr>
          <w:p w:rsidR="00D027BF" w:rsidRPr="00010A2B" w:rsidRDefault="00D027BF" w:rsidP="00010A2B">
            <w:pPr>
              <w:pStyle w:val="TableText"/>
              <w:numPr>
                <w:ilvl w:val="0"/>
                <w:numId w:val="33"/>
              </w:numPr>
              <w:rPr>
                <w:lang w:val="fr-FR"/>
              </w:rPr>
            </w:pPr>
            <w:r>
              <w:rPr>
                <w:lang w:val="fr-FR"/>
              </w:rPr>
              <w:t>Code chantier</w:t>
            </w:r>
          </w:p>
        </w:tc>
        <w:tc>
          <w:tcPr>
            <w:tcW w:w="3142" w:type="dxa"/>
            <w:tcBorders>
              <w:bottom w:val="single" w:sz="4" w:space="0" w:color="auto"/>
            </w:tcBorders>
          </w:tcPr>
          <w:p w:rsidR="00D027BF" w:rsidRDefault="00D027BF" w:rsidP="00010A2B">
            <w:pPr>
              <w:pStyle w:val="TableText"/>
              <w:ind w:left="360"/>
              <w:rPr>
                <w:lang w:val="fr-FR"/>
              </w:rPr>
            </w:pPr>
            <w:r w:rsidRPr="004838A6">
              <w:rPr>
                <w:lang w:val="fr-FR"/>
              </w:rPr>
              <w:t>code matériel</w:t>
            </w:r>
            <w:r w:rsidRPr="004838A6">
              <w:rPr>
                <w:lang w:val="fr-FR"/>
              </w:rPr>
              <w:tab/>
            </w:r>
          </w:p>
        </w:tc>
        <w:tc>
          <w:tcPr>
            <w:tcW w:w="4154" w:type="dxa"/>
            <w:tcBorders>
              <w:bottom w:val="single" w:sz="4" w:space="0" w:color="auto"/>
            </w:tcBorders>
          </w:tcPr>
          <w:p w:rsidR="00D027BF" w:rsidRPr="004838A6" w:rsidRDefault="00D027BF" w:rsidP="00010A2B">
            <w:pPr>
              <w:pStyle w:val="TableText"/>
              <w:ind w:left="360"/>
              <w:rPr>
                <w:lang w:val="fr-FR"/>
              </w:rPr>
            </w:pPr>
          </w:p>
        </w:tc>
      </w:tr>
      <w:tr w:rsidR="00D027BF" w:rsidTr="00D027BF">
        <w:tc>
          <w:tcPr>
            <w:tcW w:w="3302" w:type="dxa"/>
            <w:tcBorders>
              <w:bottom w:val="single" w:sz="4" w:space="0" w:color="auto"/>
            </w:tcBorders>
            <w:shd w:val="pct5" w:color="auto" w:fill="auto"/>
          </w:tcPr>
          <w:p w:rsidR="00D027BF" w:rsidRPr="00010A2B" w:rsidRDefault="00D027BF" w:rsidP="00010A2B">
            <w:pPr>
              <w:pStyle w:val="TableText"/>
              <w:numPr>
                <w:ilvl w:val="0"/>
                <w:numId w:val="33"/>
              </w:numPr>
              <w:rPr>
                <w:lang w:val="fr-FR"/>
              </w:rPr>
            </w:pPr>
            <w:r>
              <w:rPr>
                <w:lang w:val="fr-FR"/>
              </w:rPr>
              <w:t>Libellé chantier (facultatif)</w:t>
            </w:r>
          </w:p>
        </w:tc>
        <w:tc>
          <w:tcPr>
            <w:tcW w:w="3142" w:type="dxa"/>
            <w:tcBorders>
              <w:bottom w:val="single" w:sz="4" w:space="0" w:color="auto"/>
            </w:tcBorders>
            <w:shd w:val="pct5" w:color="auto" w:fill="auto"/>
          </w:tcPr>
          <w:p w:rsidR="00D027BF" w:rsidRPr="00010A2B" w:rsidRDefault="00D027BF" w:rsidP="00010A2B">
            <w:pPr>
              <w:pStyle w:val="TableText"/>
              <w:ind w:left="360"/>
              <w:rPr>
                <w:lang w:val="fr-FR"/>
              </w:rPr>
            </w:pPr>
            <w:r w:rsidRPr="004838A6">
              <w:rPr>
                <w:lang w:val="fr-FR"/>
              </w:rPr>
              <w:t>Désgination</w:t>
            </w:r>
            <w:r>
              <w:rPr>
                <w:lang w:val="fr-FR"/>
              </w:rPr>
              <w:t xml:space="preserve"> </w:t>
            </w:r>
            <w:r w:rsidRPr="004838A6">
              <w:rPr>
                <w:lang w:val="fr-FR"/>
              </w:rPr>
              <w:tab/>
            </w:r>
          </w:p>
        </w:tc>
        <w:tc>
          <w:tcPr>
            <w:tcW w:w="4154" w:type="dxa"/>
            <w:tcBorders>
              <w:bottom w:val="single" w:sz="4" w:space="0" w:color="auto"/>
            </w:tcBorders>
            <w:shd w:val="pct5" w:color="auto" w:fill="auto"/>
          </w:tcPr>
          <w:p w:rsidR="00D027BF" w:rsidRPr="004838A6" w:rsidRDefault="00D027BF" w:rsidP="00010A2B">
            <w:pPr>
              <w:pStyle w:val="TableText"/>
              <w:ind w:left="360"/>
              <w:rPr>
                <w:lang w:val="fr-FR"/>
              </w:rPr>
            </w:pPr>
            <w:r>
              <w:rPr>
                <w:lang w:val="fr-FR"/>
              </w:rPr>
              <w:t>Non traité</w:t>
            </w:r>
          </w:p>
        </w:tc>
      </w:tr>
      <w:tr w:rsidR="00D027BF" w:rsidTr="00D027BF">
        <w:tc>
          <w:tcPr>
            <w:tcW w:w="3302" w:type="dxa"/>
            <w:shd w:val="clear" w:color="auto" w:fill="F2F2F2" w:themeFill="background1" w:themeFillShade="F2"/>
          </w:tcPr>
          <w:p w:rsidR="00D027BF" w:rsidRPr="00010A2B" w:rsidRDefault="00D027BF" w:rsidP="00010A2B">
            <w:pPr>
              <w:pStyle w:val="TableText"/>
              <w:numPr>
                <w:ilvl w:val="0"/>
                <w:numId w:val="33"/>
              </w:numPr>
              <w:rPr>
                <w:lang w:val="fr-FR"/>
              </w:rPr>
            </w:pPr>
            <w:r>
              <w:rPr>
                <w:lang w:val="fr-FR"/>
              </w:rPr>
              <w:t>Famille article (facultatif)</w:t>
            </w:r>
          </w:p>
        </w:tc>
        <w:tc>
          <w:tcPr>
            <w:tcW w:w="3142" w:type="dxa"/>
            <w:shd w:val="clear" w:color="auto" w:fill="F2F2F2" w:themeFill="background1" w:themeFillShade="F2"/>
          </w:tcPr>
          <w:p w:rsidR="00D027BF" w:rsidRDefault="00D027BF" w:rsidP="00010A2B">
            <w:pPr>
              <w:pStyle w:val="TableText"/>
              <w:ind w:left="360"/>
              <w:rPr>
                <w:lang w:val="fr-FR"/>
              </w:rPr>
            </w:pPr>
            <w:r w:rsidRPr="004838A6">
              <w:rPr>
                <w:lang w:val="fr-FR"/>
              </w:rPr>
              <w:t>famille</w:t>
            </w:r>
            <w:r w:rsidRPr="004838A6">
              <w:rPr>
                <w:lang w:val="fr-FR"/>
              </w:rPr>
              <w:tab/>
            </w:r>
          </w:p>
        </w:tc>
        <w:tc>
          <w:tcPr>
            <w:tcW w:w="4154" w:type="dxa"/>
            <w:shd w:val="clear" w:color="auto" w:fill="F2F2F2" w:themeFill="background1" w:themeFillShade="F2"/>
          </w:tcPr>
          <w:p w:rsidR="00D027BF" w:rsidRPr="004838A6" w:rsidRDefault="00D027BF" w:rsidP="00010A2B">
            <w:pPr>
              <w:pStyle w:val="TableText"/>
              <w:ind w:left="360"/>
              <w:rPr>
                <w:lang w:val="fr-FR"/>
              </w:rPr>
            </w:pPr>
            <w:r>
              <w:rPr>
                <w:lang w:val="fr-FR"/>
              </w:rPr>
              <w:t>Non traité</w:t>
            </w:r>
          </w:p>
        </w:tc>
      </w:tr>
      <w:tr w:rsidR="00D027BF" w:rsidTr="00D027BF">
        <w:tc>
          <w:tcPr>
            <w:tcW w:w="3302" w:type="dxa"/>
          </w:tcPr>
          <w:p w:rsidR="00D027BF" w:rsidRPr="00010A2B" w:rsidRDefault="00D027BF" w:rsidP="00010A2B">
            <w:pPr>
              <w:pStyle w:val="TableText"/>
              <w:numPr>
                <w:ilvl w:val="0"/>
                <w:numId w:val="33"/>
              </w:numPr>
              <w:rPr>
                <w:lang w:val="fr-FR"/>
              </w:rPr>
            </w:pPr>
            <w:r>
              <w:rPr>
                <w:lang w:val="fr-FR"/>
              </w:rPr>
              <w:t>Code fournisseur</w:t>
            </w:r>
          </w:p>
        </w:tc>
        <w:tc>
          <w:tcPr>
            <w:tcW w:w="3142" w:type="dxa"/>
          </w:tcPr>
          <w:p w:rsidR="00D027BF" w:rsidRDefault="00D027BF" w:rsidP="00010A2B">
            <w:pPr>
              <w:pStyle w:val="TableText"/>
              <w:ind w:left="360"/>
              <w:rPr>
                <w:lang w:val="fr-FR"/>
              </w:rPr>
            </w:pPr>
            <w:r w:rsidRPr="004838A6">
              <w:rPr>
                <w:lang w:val="fr-FR"/>
              </w:rPr>
              <w:t>code fournisseur</w:t>
            </w:r>
            <w:r w:rsidRPr="004838A6">
              <w:rPr>
                <w:lang w:val="fr-FR"/>
              </w:rPr>
              <w:tab/>
            </w:r>
          </w:p>
        </w:tc>
        <w:tc>
          <w:tcPr>
            <w:tcW w:w="4154" w:type="dxa"/>
          </w:tcPr>
          <w:p w:rsidR="00D027BF" w:rsidRPr="004838A6" w:rsidRDefault="00D027BF" w:rsidP="00010A2B">
            <w:pPr>
              <w:pStyle w:val="TableText"/>
              <w:ind w:left="360"/>
              <w:rPr>
                <w:lang w:val="fr-FR"/>
              </w:rPr>
            </w:pPr>
          </w:p>
        </w:tc>
      </w:tr>
      <w:tr w:rsidR="00D027BF" w:rsidTr="00D027BF">
        <w:tc>
          <w:tcPr>
            <w:tcW w:w="3302" w:type="dxa"/>
          </w:tcPr>
          <w:p w:rsidR="00D027BF" w:rsidRPr="00010A2B" w:rsidRDefault="00D027BF" w:rsidP="00010A2B">
            <w:pPr>
              <w:pStyle w:val="TableText"/>
              <w:numPr>
                <w:ilvl w:val="0"/>
                <w:numId w:val="33"/>
              </w:numPr>
              <w:rPr>
                <w:lang w:val="fr-FR"/>
              </w:rPr>
            </w:pPr>
            <w:r>
              <w:rPr>
                <w:lang w:val="fr-FR"/>
              </w:rPr>
              <w:t>Date</w:t>
            </w:r>
          </w:p>
        </w:tc>
        <w:tc>
          <w:tcPr>
            <w:tcW w:w="3142" w:type="dxa"/>
          </w:tcPr>
          <w:p w:rsidR="00D027BF" w:rsidRDefault="00D027BF" w:rsidP="00010A2B">
            <w:pPr>
              <w:pStyle w:val="TableText"/>
              <w:ind w:left="360"/>
              <w:rPr>
                <w:lang w:val="fr-FR"/>
              </w:rPr>
            </w:pPr>
            <w:r w:rsidRPr="004838A6">
              <w:rPr>
                <w:lang w:val="fr-FR"/>
              </w:rPr>
              <w:t>date</w:t>
            </w:r>
            <w:r w:rsidRPr="004838A6">
              <w:rPr>
                <w:lang w:val="fr-FR"/>
              </w:rPr>
              <w:tab/>
            </w:r>
          </w:p>
        </w:tc>
        <w:tc>
          <w:tcPr>
            <w:tcW w:w="4154" w:type="dxa"/>
          </w:tcPr>
          <w:p w:rsidR="00D027BF" w:rsidRPr="004838A6" w:rsidRDefault="00D027BF" w:rsidP="00010A2B">
            <w:pPr>
              <w:pStyle w:val="TableText"/>
              <w:ind w:left="360"/>
              <w:rPr>
                <w:lang w:val="fr-FR"/>
              </w:rPr>
            </w:pPr>
          </w:p>
        </w:tc>
      </w:tr>
      <w:tr w:rsidR="00D027BF" w:rsidTr="00D027BF">
        <w:tc>
          <w:tcPr>
            <w:tcW w:w="3302" w:type="dxa"/>
            <w:tcBorders>
              <w:bottom w:val="single" w:sz="4" w:space="0" w:color="auto"/>
            </w:tcBorders>
          </w:tcPr>
          <w:p w:rsidR="00D027BF" w:rsidRPr="00010A2B" w:rsidRDefault="00D027BF" w:rsidP="00010A2B">
            <w:pPr>
              <w:pStyle w:val="TableText"/>
              <w:numPr>
                <w:ilvl w:val="0"/>
                <w:numId w:val="33"/>
              </w:numPr>
              <w:rPr>
                <w:lang w:val="fr-FR"/>
              </w:rPr>
            </w:pPr>
            <w:r>
              <w:rPr>
                <w:lang w:val="fr-FR"/>
              </w:rPr>
              <w:t>Article</w:t>
            </w:r>
          </w:p>
        </w:tc>
        <w:tc>
          <w:tcPr>
            <w:tcW w:w="3142" w:type="dxa"/>
            <w:tcBorders>
              <w:bottom w:val="single" w:sz="4" w:space="0" w:color="auto"/>
            </w:tcBorders>
          </w:tcPr>
          <w:p w:rsidR="00D027BF" w:rsidRDefault="00D027BF" w:rsidP="00010A2B">
            <w:pPr>
              <w:pStyle w:val="TableText"/>
              <w:ind w:left="360"/>
              <w:rPr>
                <w:lang w:val="fr-FR"/>
              </w:rPr>
            </w:pPr>
            <w:r w:rsidRPr="004838A6">
              <w:rPr>
                <w:lang w:val="fr-FR"/>
              </w:rPr>
              <w:t>article</w:t>
            </w:r>
            <w:r w:rsidRPr="004838A6">
              <w:rPr>
                <w:lang w:val="fr-FR"/>
              </w:rPr>
              <w:tab/>
            </w:r>
          </w:p>
        </w:tc>
        <w:tc>
          <w:tcPr>
            <w:tcW w:w="4154" w:type="dxa"/>
            <w:tcBorders>
              <w:bottom w:val="single" w:sz="4" w:space="0" w:color="auto"/>
            </w:tcBorders>
          </w:tcPr>
          <w:p w:rsidR="00D027BF" w:rsidRPr="004838A6" w:rsidRDefault="00D027BF" w:rsidP="00010A2B">
            <w:pPr>
              <w:pStyle w:val="TableText"/>
              <w:ind w:left="360"/>
              <w:rPr>
                <w:lang w:val="fr-FR"/>
              </w:rPr>
            </w:pPr>
          </w:p>
        </w:tc>
      </w:tr>
      <w:tr w:rsidR="00D027BF" w:rsidTr="00D027BF">
        <w:tc>
          <w:tcPr>
            <w:tcW w:w="3302" w:type="dxa"/>
            <w:shd w:val="clear" w:color="auto" w:fill="F2F2F2" w:themeFill="background1" w:themeFillShade="F2"/>
          </w:tcPr>
          <w:p w:rsidR="00D027BF" w:rsidRPr="00010A2B" w:rsidRDefault="00D027BF" w:rsidP="00010A2B">
            <w:pPr>
              <w:pStyle w:val="TableText"/>
              <w:numPr>
                <w:ilvl w:val="0"/>
                <w:numId w:val="33"/>
              </w:numPr>
              <w:rPr>
                <w:lang w:val="fr-FR"/>
              </w:rPr>
            </w:pPr>
            <w:r>
              <w:rPr>
                <w:lang w:val="fr-FR"/>
              </w:rPr>
              <w:t>Libellé article (facultatif)</w:t>
            </w:r>
          </w:p>
        </w:tc>
        <w:tc>
          <w:tcPr>
            <w:tcW w:w="3142" w:type="dxa"/>
            <w:shd w:val="clear" w:color="auto" w:fill="F2F2F2" w:themeFill="background1" w:themeFillShade="F2"/>
          </w:tcPr>
          <w:p w:rsidR="00D027BF" w:rsidRDefault="00D027BF" w:rsidP="00010A2B">
            <w:pPr>
              <w:pStyle w:val="TableText"/>
              <w:ind w:left="360"/>
              <w:rPr>
                <w:lang w:val="fr-FR"/>
              </w:rPr>
            </w:pPr>
            <w:r w:rsidRPr="004838A6">
              <w:rPr>
                <w:lang w:val="fr-FR"/>
              </w:rPr>
              <w:t>libellé</w:t>
            </w:r>
            <w:r w:rsidRPr="004838A6">
              <w:rPr>
                <w:lang w:val="fr-FR"/>
              </w:rPr>
              <w:tab/>
            </w:r>
          </w:p>
        </w:tc>
        <w:tc>
          <w:tcPr>
            <w:tcW w:w="4154" w:type="dxa"/>
            <w:shd w:val="clear" w:color="auto" w:fill="F2F2F2" w:themeFill="background1" w:themeFillShade="F2"/>
          </w:tcPr>
          <w:p w:rsidR="00D027BF" w:rsidRPr="004838A6" w:rsidRDefault="00D027BF" w:rsidP="00010A2B">
            <w:pPr>
              <w:pStyle w:val="TableText"/>
              <w:ind w:left="360"/>
              <w:rPr>
                <w:lang w:val="fr-FR"/>
              </w:rPr>
            </w:pPr>
          </w:p>
        </w:tc>
      </w:tr>
      <w:tr w:rsidR="00D027BF" w:rsidRPr="00D027BF" w:rsidTr="00D027BF">
        <w:tc>
          <w:tcPr>
            <w:tcW w:w="3302" w:type="dxa"/>
          </w:tcPr>
          <w:p w:rsidR="00D027BF" w:rsidRPr="00010A2B" w:rsidRDefault="00D027BF" w:rsidP="00D027BF">
            <w:pPr>
              <w:pStyle w:val="TableText"/>
              <w:numPr>
                <w:ilvl w:val="0"/>
                <w:numId w:val="33"/>
              </w:numPr>
              <w:rPr>
                <w:highlight w:val="yellow"/>
                <w:lang w:val="fr-FR"/>
              </w:rPr>
            </w:pPr>
            <w:r w:rsidRPr="00FE102E">
              <w:rPr>
                <w:highlight w:val="yellow"/>
                <w:lang w:val="fr-FR"/>
              </w:rPr>
              <w:t>Phase</w:t>
            </w:r>
            <w:r>
              <w:rPr>
                <w:highlight w:val="yellow"/>
                <w:lang w:val="fr-FR"/>
              </w:rPr>
              <w:t xml:space="preserve"> ? </w:t>
            </w:r>
          </w:p>
        </w:tc>
        <w:tc>
          <w:tcPr>
            <w:tcW w:w="3142" w:type="dxa"/>
          </w:tcPr>
          <w:p w:rsidR="00D027BF" w:rsidRDefault="00D027BF" w:rsidP="00D027BF">
            <w:pPr>
              <w:pStyle w:val="TableText"/>
              <w:ind w:left="360"/>
              <w:rPr>
                <w:lang w:val="fr-FR"/>
              </w:rPr>
            </w:pPr>
            <w:r w:rsidRPr="007C0A0A">
              <w:rPr>
                <w:lang w:val="fr-FR"/>
              </w:rPr>
              <w:t>phase</w:t>
            </w:r>
            <w:r w:rsidRPr="004838A6">
              <w:rPr>
                <w:lang w:val="fr-FR"/>
              </w:rPr>
              <w:tab/>
            </w:r>
          </w:p>
        </w:tc>
        <w:tc>
          <w:tcPr>
            <w:tcW w:w="4154" w:type="dxa"/>
          </w:tcPr>
          <w:p w:rsidR="00D027BF" w:rsidRPr="007C0A0A" w:rsidRDefault="00D027BF" w:rsidP="00D027BF">
            <w:pPr>
              <w:pStyle w:val="TableText"/>
              <w:rPr>
                <w:lang w:val="fr-FR"/>
              </w:rPr>
            </w:pPr>
            <w:r>
              <w:rPr>
                <w:lang w:val="fr-FR"/>
              </w:rPr>
              <w:t>Non utilisé toujours indiquer 999</w:t>
            </w:r>
          </w:p>
        </w:tc>
      </w:tr>
      <w:tr w:rsidR="00D027BF" w:rsidRPr="00D027BF" w:rsidTr="00D027BF">
        <w:tc>
          <w:tcPr>
            <w:tcW w:w="3302" w:type="dxa"/>
          </w:tcPr>
          <w:p w:rsidR="00D027BF" w:rsidRPr="00010A2B" w:rsidRDefault="00D027BF" w:rsidP="00D027BF">
            <w:pPr>
              <w:pStyle w:val="TableText"/>
              <w:numPr>
                <w:ilvl w:val="0"/>
                <w:numId w:val="33"/>
              </w:numPr>
              <w:rPr>
                <w:lang w:val="fr-FR"/>
              </w:rPr>
            </w:pPr>
            <w:r>
              <w:rPr>
                <w:lang w:val="fr-FR"/>
              </w:rPr>
              <w:t xml:space="preserve">Unité </w:t>
            </w:r>
          </w:p>
        </w:tc>
        <w:tc>
          <w:tcPr>
            <w:tcW w:w="3142" w:type="dxa"/>
          </w:tcPr>
          <w:p w:rsidR="00D027BF" w:rsidRDefault="00D027BF" w:rsidP="00010A2B">
            <w:pPr>
              <w:pStyle w:val="TableText"/>
              <w:ind w:left="360"/>
              <w:rPr>
                <w:lang w:val="fr-FR"/>
              </w:rPr>
            </w:pPr>
            <w:r w:rsidRPr="007C0A0A">
              <w:rPr>
                <w:lang w:val="fr-FR"/>
              </w:rPr>
              <w:t>unite</w:t>
            </w:r>
            <w:r w:rsidRPr="004838A6">
              <w:rPr>
                <w:lang w:val="fr-FR"/>
              </w:rPr>
              <w:tab/>
            </w:r>
          </w:p>
        </w:tc>
        <w:tc>
          <w:tcPr>
            <w:tcW w:w="4154" w:type="dxa"/>
          </w:tcPr>
          <w:p w:rsidR="00D027BF" w:rsidRPr="007C0A0A" w:rsidRDefault="00D027BF" w:rsidP="00D027BF">
            <w:pPr>
              <w:pStyle w:val="TableText"/>
              <w:rPr>
                <w:lang w:val="fr-FR"/>
              </w:rPr>
            </w:pPr>
            <w:r>
              <w:rPr>
                <w:lang w:val="fr-FR"/>
              </w:rPr>
              <w:t>Liste des unités Prochantier</w:t>
            </w:r>
          </w:p>
        </w:tc>
      </w:tr>
      <w:tr w:rsidR="00D027BF" w:rsidRPr="00547DF3" w:rsidTr="00D027BF">
        <w:tc>
          <w:tcPr>
            <w:tcW w:w="3302" w:type="dxa"/>
          </w:tcPr>
          <w:p w:rsidR="00D027BF" w:rsidRPr="00010A2B" w:rsidRDefault="00D027BF" w:rsidP="00010A2B">
            <w:pPr>
              <w:pStyle w:val="TableText"/>
              <w:numPr>
                <w:ilvl w:val="0"/>
                <w:numId w:val="33"/>
              </w:numPr>
              <w:rPr>
                <w:lang w:val="fr-FR"/>
              </w:rPr>
            </w:pPr>
            <w:r>
              <w:rPr>
                <w:lang w:val="fr-FR"/>
              </w:rPr>
              <w:t xml:space="preserve">Base </w:t>
            </w:r>
          </w:p>
        </w:tc>
        <w:tc>
          <w:tcPr>
            <w:tcW w:w="3142" w:type="dxa"/>
          </w:tcPr>
          <w:p w:rsidR="00D027BF" w:rsidRDefault="00D027BF" w:rsidP="00010A2B">
            <w:pPr>
              <w:pStyle w:val="TableText"/>
              <w:ind w:left="360"/>
              <w:rPr>
                <w:lang w:val="fr-FR"/>
              </w:rPr>
            </w:pPr>
            <w:r w:rsidRPr="004838A6">
              <w:rPr>
                <w:lang w:val="fr-FR"/>
              </w:rPr>
              <w:t>base</w:t>
            </w:r>
            <w:r w:rsidRPr="004838A6">
              <w:rPr>
                <w:lang w:val="fr-FR"/>
              </w:rPr>
              <w:tab/>
            </w:r>
          </w:p>
        </w:tc>
        <w:tc>
          <w:tcPr>
            <w:tcW w:w="4154" w:type="dxa"/>
          </w:tcPr>
          <w:p w:rsidR="00D027BF" w:rsidRPr="004838A6" w:rsidRDefault="00D027BF" w:rsidP="00D027BF">
            <w:pPr>
              <w:pStyle w:val="TableText"/>
              <w:rPr>
                <w:lang w:val="fr-FR"/>
              </w:rPr>
            </w:pPr>
            <w:r>
              <w:rPr>
                <w:lang w:val="fr-FR"/>
              </w:rPr>
              <w:t>C’est la TVA standard elle est toujours à 20%.</w:t>
            </w:r>
          </w:p>
        </w:tc>
      </w:tr>
      <w:tr w:rsidR="00D027BF" w:rsidRPr="00D027BF" w:rsidTr="00D027BF">
        <w:tc>
          <w:tcPr>
            <w:tcW w:w="3302" w:type="dxa"/>
          </w:tcPr>
          <w:p w:rsidR="00D027BF" w:rsidRPr="00010A2B" w:rsidRDefault="00D027BF" w:rsidP="00D027BF">
            <w:pPr>
              <w:pStyle w:val="TableText"/>
              <w:numPr>
                <w:ilvl w:val="0"/>
                <w:numId w:val="33"/>
              </w:numPr>
              <w:rPr>
                <w:lang w:val="fr-FR"/>
              </w:rPr>
            </w:pPr>
            <w:r>
              <w:rPr>
                <w:lang w:val="fr-FR"/>
              </w:rPr>
              <w:t xml:space="preserve">Taux. </w:t>
            </w:r>
          </w:p>
        </w:tc>
        <w:tc>
          <w:tcPr>
            <w:tcW w:w="3142" w:type="dxa"/>
          </w:tcPr>
          <w:p w:rsidR="00D027BF" w:rsidRDefault="00D027BF" w:rsidP="00010A2B">
            <w:pPr>
              <w:pStyle w:val="TableText"/>
              <w:ind w:left="360"/>
              <w:rPr>
                <w:lang w:val="fr-FR"/>
              </w:rPr>
            </w:pPr>
            <w:r w:rsidRPr="004838A6">
              <w:rPr>
                <w:lang w:val="fr-FR"/>
              </w:rPr>
              <w:t>taux</w:t>
            </w:r>
            <w:r w:rsidRPr="004838A6">
              <w:rPr>
                <w:lang w:val="fr-FR"/>
              </w:rPr>
              <w:tab/>
            </w:r>
          </w:p>
        </w:tc>
        <w:tc>
          <w:tcPr>
            <w:tcW w:w="4154" w:type="dxa"/>
          </w:tcPr>
          <w:p w:rsidR="00D027BF" w:rsidRPr="004838A6" w:rsidRDefault="00D027BF" w:rsidP="00010A2B">
            <w:pPr>
              <w:pStyle w:val="TableText"/>
              <w:ind w:left="360"/>
              <w:rPr>
                <w:lang w:val="fr-FR"/>
              </w:rPr>
            </w:pPr>
          </w:p>
        </w:tc>
      </w:tr>
      <w:tr w:rsidR="00D027BF" w:rsidRPr="00D027BF" w:rsidTr="00D027BF">
        <w:tc>
          <w:tcPr>
            <w:tcW w:w="3302" w:type="dxa"/>
          </w:tcPr>
          <w:p w:rsidR="00D027BF" w:rsidRDefault="00D027BF" w:rsidP="00010A2B">
            <w:pPr>
              <w:pStyle w:val="TableText"/>
              <w:numPr>
                <w:ilvl w:val="0"/>
                <w:numId w:val="33"/>
              </w:numPr>
              <w:rPr>
                <w:lang w:val="fr-FR"/>
              </w:rPr>
            </w:pPr>
            <w:r>
              <w:rPr>
                <w:lang w:val="fr-FR"/>
              </w:rPr>
              <w:t>Montant</w:t>
            </w:r>
          </w:p>
        </w:tc>
        <w:tc>
          <w:tcPr>
            <w:tcW w:w="3142" w:type="dxa"/>
          </w:tcPr>
          <w:p w:rsidR="00D027BF" w:rsidRDefault="00D027BF" w:rsidP="00010A2B">
            <w:pPr>
              <w:pStyle w:val="TableText"/>
              <w:ind w:left="360"/>
              <w:rPr>
                <w:lang w:val="fr-FR"/>
              </w:rPr>
            </w:pPr>
            <w:r w:rsidRPr="00010A2B">
              <w:rPr>
                <w:lang w:val="fr-FR"/>
              </w:rPr>
              <w:t>montant</w:t>
            </w:r>
          </w:p>
        </w:tc>
        <w:tc>
          <w:tcPr>
            <w:tcW w:w="4154" w:type="dxa"/>
          </w:tcPr>
          <w:p w:rsidR="00D027BF" w:rsidRPr="00010A2B" w:rsidRDefault="00D027BF" w:rsidP="00010A2B">
            <w:pPr>
              <w:pStyle w:val="TableText"/>
              <w:ind w:left="360"/>
              <w:rPr>
                <w:lang w:val="fr-FR"/>
              </w:rPr>
            </w:pPr>
          </w:p>
        </w:tc>
      </w:tr>
    </w:tbl>
    <w:p w:rsidR="00010A2B" w:rsidRDefault="00010A2B" w:rsidP="00010A2B">
      <w:pPr>
        <w:rPr>
          <w:lang w:val="fr-FR"/>
        </w:rPr>
        <w:sectPr w:rsidR="00010A2B" w:rsidSect="001A4836">
          <w:headerReference w:type="even" r:id="rId21"/>
          <w:headerReference w:type="default" r:id="rId22"/>
          <w:footerReference w:type="even" r:id="rId23"/>
          <w:footerReference w:type="default" r:id="rId24"/>
          <w:headerReference w:type="first" r:id="rId25"/>
          <w:type w:val="continuous"/>
          <w:pgSz w:w="11900" w:h="16840"/>
          <w:pgMar w:top="402" w:right="418" w:bottom="720" w:left="720" w:header="419" w:footer="319" w:gutter="0"/>
          <w:cols w:space="720"/>
          <w:titlePg/>
          <w:docGrid w:linePitch="326"/>
        </w:sectPr>
      </w:pPr>
    </w:p>
    <w:p w:rsidR="00B62F29" w:rsidRDefault="00B62F29">
      <w:pPr>
        <w:rPr>
          <w:rFonts w:ascii="Arial" w:hAnsi="Arial" w:cs="Arial"/>
          <w:b/>
          <w:sz w:val="22"/>
          <w:szCs w:val="22"/>
          <w:lang w:val="fr-FR"/>
        </w:rPr>
      </w:pPr>
      <w:r>
        <w:rPr>
          <w:rFonts w:ascii="Arial" w:hAnsi="Arial" w:cs="Arial"/>
          <w:b/>
          <w:sz w:val="22"/>
          <w:szCs w:val="22"/>
          <w:lang w:val="fr-FR"/>
        </w:rPr>
        <w:lastRenderedPageBreak/>
        <w:br w:type="page"/>
      </w:r>
    </w:p>
    <w:p w:rsidR="00D8500F" w:rsidRDefault="00D8500F" w:rsidP="00D8500F">
      <w:pPr>
        <w:rPr>
          <w:rFonts w:ascii="Arial" w:hAnsi="Arial" w:cs="Arial"/>
          <w:sz w:val="22"/>
          <w:szCs w:val="22"/>
          <w:lang w:val="fr-FR"/>
        </w:rPr>
      </w:pPr>
      <w:r w:rsidRPr="00D44285">
        <w:rPr>
          <w:rFonts w:ascii="Arial" w:hAnsi="Arial" w:cs="Arial"/>
          <w:b/>
          <w:sz w:val="22"/>
          <w:szCs w:val="22"/>
          <w:lang w:val="fr-FR"/>
        </w:rPr>
        <w:lastRenderedPageBreak/>
        <w:t>Structure du fichier à respecter (en colonnes):</w:t>
      </w:r>
      <w:r w:rsidRPr="00D44285">
        <w:rPr>
          <w:rFonts w:ascii="Arial" w:hAnsi="Arial" w:cs="Arial"/>
          <w:sz w:val="22"/>
          <w:szCs w:val="22"/>
          <w:lang w:val="fr-FR"/>
        </w:rPr>
        <w:t xml:space="preserve"> </w:t>
      </w:r>
    </w:p>
    <w:p w:rsidR="00D8500F" w:rsidRPr="00D44285" w:rsidRDefault="00D8500F" w:rsidP="00D8500F">
      <w:pPr>
        <w:pStyle w:val="TableText"/>
        <w:rPr>
          <w:rFonts w:ascii="Arial" w:hAnsi="Arial" w:cs="Arial"/>
          <w:sz w:val="22"/>
          <w:szCs w:val="22"/>
          <w:lang w:val="fr-FR"/>
        </w:rPr>
      </w:pPr>
      <w:r w:rsidRPr="00D44285">
        <w:rPr>
          <w:rFonts w:ascii="Arial" w:hAnsi="Arial" w:cs="Arial"/>
          <w:sz w:val="22"/>
          <w:szCs w:val="22"/>
          <w:lang w:val="fr-FR"/>
        </w:rPr>
        <w:t>La première ligne du fichier Excel doit contenir l’entête des colonnes</w:t>
      </w:r>
    </w:p>
    <w:bookmarkStart w:id="9" w:name="_MON_1535746752"/>
    <w:bookmarkEnd w:id="9"/>
    <w:p w:rsidR="00967E8F" w:rsidRDefault="00B62F29" w:rsidP="00C659E9">
      <w:pPr>
        <w:rPr>
          <w:rFonts w:ascii="Arial" w:hAnsi="Arial" w:cs="Arial"/>
          <w:b/>
          <w:lang w:val="fr-FR"/>
        </w:rPr>
      </w:pPr>
      <w:r>
        <w:rPr>
          <w:rFonts w:ascii="Arial" w:hAnsi="Arial" w:cs="Arial"/>
          <w:b/>
          <w:lang w:val="fr-FR"/>
        </w:rPr>
        <w:object w:dxaOrig="10477" w:dyaOrig="1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65.25pt" o:ole="">
            <v:imagedata r:id="rId26" o:title=""/>
          </v:shape>
          <o:OLEObject Type="Embed" ProgID="Excel.Sheet.12" ShapeID="_x0000_i1025" DrawAspect="Content" ObjectID="_1545218074" r:id="rId27"/>
        </w:object>
      </w:r>
    </w:p>
    <w:p w:rsidR="00967E8F" w:rsidRDefault="00967E8F" w:rsidP="00C659E9">
      <w:pPr>
        <w:rPr>
          <w:rFonts w:ascii="Arial" w:hAnsi="Arial" w:cs="Arial"/>
          <w:b/>
          <w:lang w:val="fr-FR"/>
        </w:rPr>
      </w:pPr>
    </w:p>
    <w:p w:rsidR="00C659E9" w:rsidRPr="00D44285" w:rsidRDefault="00C659E9" w:rsidP="00C659E9">
      <w:pPr>
        <w:rPr>
          <w:rFonts w:ascii="Arial" w:hAnsi="Arial" w:cs="Arial"/>
          <w:sz w:val="22"/>
          <w:szCs w:val="22"/>
          <w:lang w:val="fr-FR"/>
        </w:rPr>
      </w:pPr>
    </w:p>
    <w:p w:rsidR="00E41849" w:rsidRPr="00E41849" w:rsidRDefault="00E41849" w:rsidP="00E41849">
      <w:pPr>
        <w:pStyle w:val="Style1"/>
        <w:rPr>
          <w:rFonts w:ascii="Arial" w:hAnsi="Arial" w:cs="Arial"/>
          <w:sz w:val="32"/>
          <w:szCs w:val="32"/>
        </w:rPr>
      </w:pPr>
      <w:bookmarkStart w:id="10" w:name="_Toc462923075"/>
      <w:r w:rsidRPr="00E41849">
        <w:rPr>
          <w:rFonts w:ascii="Arial" w:hAnsi="Arial" w:cs="Arial"/>
          <w:sz w:val="32"/>
          <w:szCs w:val="32"/>
        </w:rPr>
        <w:t>Gestion du Projet :</w:t>
      </w:r>
      <w:bookmarkEnd w:id="10"/>
    </w:p>
    <w:p w:rsidR="00E41849" w:rsidRDefault="00E41849">
      <w:pPr>
        <w:rPr>
          <w:rFonts w:ascii="Arial" w:eastAsia="ヒラギノ角ゴ Pro W3" w:hAnsi="Arial" w:cs="Arial"/>
          <w:b/>
          <w:color w:val="000000"/>
          <w:sz w:val="32"/>
          <w:szCs w:val="32"/>
          <w:u w:val="single"/>
          <w:lang w:val="fr-FR" w:eastAsia="fr-FR"/>
        </w:rPr>
      </w:pPr>
    </w:p>
    <w:p w:rsidR="00E41849" w:rsidRDefault="00E41849">
      <w:pPr>
        <w:rPr>
          <w:rFonts w:ascii="Arial" w:hAnsi="Arial" w:cs="Arial"/>
          <w:b/>
          <w:sz w:val="22"/>
          <w:szCs w:val="22"/>
          <w:lang w:val="fr-FR"/>
        </w:rPr>
      </w:pPr>
      <w:r w:rsidRPr="00E41849">
        <w:rPr>
          <w:rFonts w:ascii="Arial" w:hAnsi="Arial" w:cs="Arial"/>
          <w:b/>
          <w:sz w:val="22"/>
          <w:szCs w:val="22"/>
          <w:lang w:val="fr-FR"/>
        </w:rPr>
        <w:t>Interlocuteurs</w:t>
      </w:r>
      <w:r>
        <w:rPr>
          <w:rFonts w:ascii="Arial" w:hAnsi="Arial" w:cs="Arial"/>
          <w:b/>
          <w:sz w:val="22"/>
          <w:szCs w:val="22"/>
          <w:lang w:val="fr-FR"/>
        </w:rPr>
        <w:t> :</w:t>
      </w:r>
    </w:p>
    <w:tbl>
      <w:tblPr>
        <w:tblStyle w:val="Grilledutableau"/>
        <w:tblW w:w="0" w:type="auto"/>
        <w:tblLook w:val="04A0" w:firstRow="1" w:lastRow="0" w:firstColumn="1" w:lastColumn="0" w:noHBand="0" w:noVBand="1"/>
      </w:tblPr>
      <w:tblGrid>
        <w:gridCol w:w="2943"/>
        <w:gridCol w:w="1985"/>
        <w:gridCol w:w="2126"/>
      </w:tblGrid>
      <w:tr w:rsidR="00E41849" w:rsidTr="00E41849">
        <w:tc>
          <w:tcPr>
            <w:tcW w:w="2943" w:type="dxa"/>
          </w:tcPr>
          <w:p w:rsidR="00E41849" w:rsidRDefault="00E41849">
            <w:pPr>
              <w:rPr>
                <w:rFonts w:ascii="Arial" w:hAnsi="Arial" w:cs="Arial"/>
                <w:b/>
                <w:sz w:val="22"/>
                <w:szCs w:val="22"/>
                <w:lang w:val="fr-FR"/>
              </w:rPr>
            </w:pPr>
            <w:r>
              <w:rPr>
                <w:rFonts w:ascii="Arial" w:hAnsi="Arial" w:cs="Arial"/>
                <w:b/>
                <w:sz w:val="22"/>
                <w:szCs w:val="22"/>
                <w:lang w:val="fr-FR"/>
              </w:rPr>
              <w:t>Nom</w:t>
            </w:r>
          </w:p>
        </w:tc>
        <w:tc>
          <w:tcPr>
            <w:tcW w:w="1985" w:type="dxa"/>
          </w:tcPr>
          <w:p w:rsidR="00E41849" w:rsidRDefault="00E41849">
            <w:pPr>
              <w:rPr>
                <w:rFonts w:ascii="Arial" w:hAnsi="Arial" w:cs="Arial"/>
                <w:b/>
                <w:sz w:val="22"/>
                <w:szCs w:val="22"/>
                <w:lang w:val="fr-FR"/>
              </w:rPr>
            </w:pPr>
            <w:r>
              <w:rPr>
                <w:rFonts w:ascii="Arial" w:hAnsi="Arial" w:cs="Arial"/>
                <w:b/>
                <w:sz w:val="22"/>
                <w:szCs w:val="22"/>
                <w:lang w:val="fr-FR"/>
              </w:rPr>
              <w:t>Fonction</w:t>
            </w:r>
          </w:p>
        </w:tc>
        <w:tc>
          <w:tcPr>
            <w:tcW w:w="2126" w:type="dxa"/>
          </w:tcPr>
          <w:p w:rsidR="00E41849" w:rsidRDefault="00E41849">
            <w:pPr>
              <w:rPr>
                <w:rFonts w:ascii="Arial" w:hAnsi="Arial" w:cs="Arial"/>
                <w:b/>
                <w:sz w:val="22"/>
                <w:szCs w:val="22"/>
                <w:lang w:val="fr-FR"/>
              </w:rPr>
            </w:pPr>
            <w:r>
              <w:rPr>
                <w:rFonts w:ascii="Arial" w:hAnsi="Arial" w:cs="Arial"/>
                <w:b/>
                <w:sz w:val="22"/>
                <w:szCs w:val="22"/>
                <w:lang w:val="fr-FR"/>
              </w:rPr>
              <w:t>Coordonnées</w:t>
            </w:r>
          </w:p>
        </w:tc>
      </w:tr>
      <w:tr w:rsidR="00E41849" w:rsidTr="00E41849">
        <w:tc>
          <w:tcPr>
            <w:tcW w:w="2943" w:type="dxa"/>
            <w:vAlign w:val="center"/>
          </w:tcPr>
          <w:p w:rsidR="00E41849" w:rsidRPr="00E41849" w:rsidRDefault="00E41849" w:rsidP="00E41849">
            <w:pPr>
              <w:rPr>
                <w:rFonts w:ascii="Arial" w:hAnsi="Arial" w:cs="Arial"/>
                <w:b/>
                <w:sz w:val="18"/>
                <w:szCs w:val="18"/>
                <w:lang w:val="fr-FR"/>
              </w:rPr>
            </w:pPr>
            <w:r w:rsidRPr="00E41849">
              <w:rPr>
                <w:rFonts w:ascii="Arial" w:hAnsi="Arial" w:cs="Arial"/>
                <w:b/>
                <w:sz w:val="18"/>
                <w:szCs w:val="18"/>
                <w:lang w:val="fr-FR"/>
              </w:rPr>
              <w:t>Fabrice LEAUNE</w:t>
            </w:r>
          </w:p>
        </w:tc>
        <w:tc>
          <w:tcPr>
            <w:tcW w:w="1985" w:type="dxa"/>
            <w:vAlign w:val="center"/>
          </w:tcPr>
          <w:p w:rsidR="00E41849" w:rsidRPr="00E41849" w:rsidRDefault="00E41849" w:rsidP="00E41849">
            <w:pPr>
              <w:rPr>
                <w:rFonts w:ascii="Arial" w:hAnsi="Arial" w:cs="Arial"/>
                <w:b/>
                <w:sz w:val="18"/>
                <w:szCs w:val="18"/>
                <w:lang w:val="fr-FR"/>
              </w:rPr>
            </w:pPr>
            <w:r w:rsidRPr="00E41849">
              <w:rPr>
                <w:rFonts w:ascii="Arial" w:hAnsi="Arial" w:cs="Arial"/>
                <w:b/>
                <w:sz w:val="18"/>
                <w:szCs w:val="18"/>
                <w:lang w:val="fr-FR"/>
              </w:rPr>
              <w:t>CDP ELTP</w:t>
            </w:r>
          </w:p>
        </w:tc>
        <w:tc>
          <w:tcPr>
            <w:tcW w:w="2126" w:type="dxa"/>
          </w:tcPr>
          <w:p w:rsidR="00E41849" w:rsidRDefault="00D74178">
            <w:pPr>
              <w:rPr>
                <w:rFonts w:ascii="Arial" w:hAnsi="Arial" w:cs="Arial"/>
                <w:b/>
                <w:sz w:val="18"/>
                <w:szCs w:val="18"/>
                <w:lang w:val="fr-FR"/>
              </w:rPr>
            </w:pPr>
            <w:hyperlink r:id="rId28" w:history="1">
              <w:r w:rsidR="00E41849" w:rsidRPr="00280B09">
                <w:rPr>
                  <w:rStyle w:val="Lienhypertexte"/>
                  <w:rFonts w:ascii="Arial" w:hAnsi="Arial" w:cs="Arial"/>
                  <w:b/>
                  <w:sz w:val="18"/>
                  <w:szCs w:val="18"/>
                  <w:lang w:val="fr-FR"/>
                </w:rPr>
                <w:t>f.leaune@alianstp.fr</w:t>
              </w:r>
            </w:hyperlink>
          </w:p>
          <w:p w:rsidR="00E41849" w:rsidRDefault="00E41849">
            <w:pPr>
              <w:rPr>
                <w:rFonts w:ascii="Arial" w:hAnsi="Arial" w:cs="Arial"/>
                <w:b/>
                <w:sz w:val="18"/>
                <w:szCs w:val="18"/>
                <w:lang w:val="fr-FR"/>
              </w:rPr>
            </w:pPr>
            <w:r>
              <w:rPr>
                <w:rFonts w:ascii="Arial" w:hAnsi="Arial" w:cs="Arial"/>
                <w:b/>
                <w:sz w:val="18"/>
                <w:szCs w:val="18"/>
                <w:lang w:val="fr-FR"/>
              </w:rPr>
              <w:t>04 90 30 84 47</w:t>
            </w:r>
          </w:p>
          <w:p w:rsidR="00E41849" w:rsidRPr="00E41849" w:rsidRDefault="00E41849">
            <w:pPr>
              <w:rPr>
                <w:rFonts w:ascii="Arial" w:hAnsi="Arial" w:cs="Arial"/>
                <w:b/>
                <w:sz w:val="18"/>
                <w:szCs w:val="18"/>
                <w:lang w:val="fr-FR"/>
              </w:rPr>
            </w:pPr>
            <w:r>
              <w:rPr>
                <w:rFonts w:ascii="Arial" w:hAnsi="Arial" w:cs="Arial"/>
                <w:b/>
                <w:sz w:val="18"/>
                <w:szCs w:val="18"/>
                <w:lang w:val="fr-FR"/>
              </w:rPr>
              <w:t>06 18 97 02 84</w:t>
            </w:r>
          </w:p>
        </w:tc>
      </w:tr>
      <w:tr w:rsidR="00E41849" w:rsidTr="00E41849">
        <w:tc>
          <w:tcPr>
            <w:tcW w:w="2943" w:type="dxa"/>
            <w:vAlign w:val="center"/>
          </w:tcPr>
          <w:p w:rsidR="00E41849" w:rsidRPr="00E41849" w:rsidRDefault="00E41849" w:rsidP="00E41849">
            <w:pPr>
              <w:rPr>
                <w:rFonts w:ascii="Arial" w:hAnsi="Arial" w:cs="Arial"/>
                <w:b/>
                <w:sz w:val="18"/>
                <w:szCs w:val="18"/>
                <w:lang w:val="fr-FR"/>
              </w:rPr>
            </w:pPr>
            <w:r w:rsidRPr="00E41849">
              <w:rPr>
                <w:rFonts w:ascii="Arial" w:hAnsi="Arial" w:cs="Arial"/>
                <w:b/>
                <w:sz w:val="18"/>
                <w:szCs w:val="18"/>
                <w:lang w:val="fr-FR"/>
              </w:rPr>
              <w:t>Christophe BERTRAND</w:t>
            </w:r>
          </w:p>
        </w:tc>
        <w:tc>
          <w:tcPr>
            <w:tcW w:w="1985" w:type="dxa"/>
            <w:vAlign w:val="center"/>
          </w:tcPr>
          <w:p w:rsidR="00E41849" w:rsidRPr="00E41849" w:rsidRDefault="00E41849" w:rsidP="00E41849">
            <w:pPr>
              <w:rPr>
                <w:rFonts w:ascii="Arial" w:hAnsi="Arial" w:cs="Arial"/>
                <w:b/>
                <w:sz w:val="18"/>
                <w:szCs w:val="18"/>
                <w:lang w:val="fr-FR"/>
              </w:rPr>
            </w:pPr>
            <w:r w:rsidRPr="00E41849">
              <w:rPr>
                <w:rFonts w:ascii="Arial" w:hAnsi="Arial" w:cs="Arial"/>
                <w:b/>
                <w:sz w:val="18"/>
                <w:szCs w:val="18"/>
                <w:lang w:val="fr-FR"/>
              </w:rPr>
              <w:t>CDP FindDoc</w:t>
            </w:r>
          </w:p>
        </w:tc>
        <w:tc>
          <w:tcPr>
            <w:tcW w:w="2126" w:type="dxa"/>
          </w:tcPr>
          <w:p w:rsidR="00E41849" w:rsidRDefault="00D74178">
            <w:pPr>
              <w:rPr>
                <w:rFonts w:ascii="Arial" w:hAnsi="Arial" w:cs="Arial"/>
                <w:b/>
                <w:sz w:val="18"/>
                <w:szCs w:val="18"/>
                <w:lang w:val="fr-FR"/>
              </w:rPr>
            </w:pPr>
            <w:hyperlink r:id="rId29" w:history="1">
              <w:r w:rsidR="00E41849" w:rsidRPr="00280B09">
                <w:rPr>
                  <w:rStyle w:val="Lienhypertexte"/>
                  <w:rFonts w:ascii="Arial" w:hAnsi="Arial" w:cs="Arial"/>
                  <w:b/>
                  <w:sz w:val="18"/>
                  <w:szCs w:val="18"/>
                  <w:lang w:val="fr-FR"/>
                </w:rPr>
                <w:t>c.bertrand@finddoc.fr</w:t>
              </w:r>
            </w:hyperlink>
          </w:p>
          <w:p w:rsidR="00E41849" w:rsidRPr="00E41849" w:rsidRDefault="00E41849">
            <w:pPr>
              <w:rPr>
                <w:rFonts w:ascii="Arial" w:hAnsi="Arial" w:cs="Arial"/>
                <w:b/>
                <w:sz w:val="18"/>
                <w:szCs w:val="18"/>
                <w:lang w:val="fr-FR"/>
              </w:rPr>
            </w:pPr>
            <w:r>
              <w:rPr>
                <w:rFonts w:ascii="Arial" w:hAnsi="Arial" w:cs="Arial"/>
                <w:b/>
                <w:sz w:val="18"/>
                <w:szCs w:val="18"/>
                <w:lang w:val="fr-FR"/>
              </w:rPr>
              <w:t>06 16 47 79 02</w:t>
            </w:r>
          </w:p>
        </w:tc>
      </w:tr>
    </w:tbl>
    <w:p w:rsidR="00E41849" w:rsidRPr="00E41849" w:rsidRDefault="00E41849">
      <w:pPr>
        <w:rPr>
          <w:rFonts w:ascii="Arial" w:hAnsi="Arial" w:cs="Arial"/>
          <w:b/>
          <w:sz w:val="22"/>
          <w:szCs w:val="22"/>
          <w:lang w:val="fr-FR"/>
        </w:rPr>
      </w:pPr>
    </w:p>
    <w:p w:rsidR="003635B4" w:rsidRDefault="003635B4" w:rsidP="003635B4">
      <w:pPr>
        <w:rPr>
          <w:rFonts w:ascii="Arial" w:hAnsi="Arial" w:cs="Arial"/>
          <w:b/>
          <w:sz w:val="22"/>
          <w:szCs w:val="22"/>
          <w:lang w:val="fr-FR"/>
        </w:rPr>
      </w:pPr>
      <w:r w:rsidRPr="003635B4">
        <w:rPr>
          <w:rFonts w:ascii="Arial" w:hAnsi="Arial" w:cs="Arial"/>
          <w:b/>
          <w:sz w:val="22"/>
          <w:szCs w:val="22"/>
        </w:rPr>
        <w:t>Planning</w:t>
      </w:r>
      <w:r>
        <w:rPr>
          <w:rFonts w:ascii="Arial" w:hAnsi="Arial" w:cs="Arial"/>
          <w:b/>
          <w:sz w:val="22"/>
          <w:szCs w:val="22"/>
          <w:lang w:val="fr-FR"/>
        </w:rPr>
        <w:t>:</w:t>
      </w:r>
    </w:p>
    <w:tbl>
      <w:tblPr>
        <w:tblStyle w:val="Grilledutableau"/>
        <w:tblW w:w="0" w:type="auto"/>
        <w:tblLook w:val="04A0" w:firstRow="1" w:lastRow="0" w:firstColumn="1" w:lastColumn="0" w:noHBand="0" w:noVBand="1"/>
      </w:tblPr>
      <w:tblGrid>
        <w:gridCol w:w="1082"/>
        <w:gridCol w:w="1957"/>
        <w:gridCol w:w="6809"/>
      </w:tblGrid>
      <w:tr w:rsidR="003635B4" w:rsidTr="003635B4">
        <w:tc>
          <w:tcPr>
            <w:tcW w:w="1101" w:type="dxa"/>
          </w:tcPr>
          <w:p w:rsidR="003635B4" w:rsidRPr="003635B4" w:rsidRDefault="003635B4">
            <w:pPr>
              <w:rPr>
                <w:rFonts w:ascii="Arial" w:hAnsi="Arial" w:cs="Arial"/>
                <w:b/>
                <w:sz w:val="22"/>
                <w:szCs w:val="22"/>
                <w:lang w:val="fr-FR"/>
              </w:rPr>
            </w:pPr>
            <w:r>
              <w:rPr>
                <w:rFonts w:ascii="Arial" w:hAnsi="Arial" w:cs="Arial"/>
                <w:b/>
                <w:sz w:val="22"/>
                <w:szCs w:val="22"/>
                <w:lang w:val="fr-FR"/>
              </w:rPr>
              <w:t>Etapes</w:t>
            </w:r>
          </w:p>
        </w:tc>
        <w:tc>
          <w:tcPr>
            <w:tcW w:w="2047" w:type="dxa"/>
          </w:tcPr>
          <w:p w:rsidR="003635B4" w:rsidRPr="003635B4" w:rsidRDefault="003635B4">
            <w:pPr>
              <w:rPr>
                <w:rFonts w:ascii="Arial" w:hAnsi="Arial" w:cs="Arial"/>
                <w:b/>
                <w:sz w:val="22"/>
                <w:szCs w:val="22"/>
                <w:lang w:val="fr-FR"/>
              </w:rPr>
            </w:pPr>
            <w:r w:rsidRPr="003635B4">
              <w:rPr>
                <w:rFonts w:ascii="Arial" w:hAnsi="Arial" w:cs="Arial"/>
                <w:b/>
                <w:sz w:val="22"/>
                <w:szCs w:val="22"/>
                <w:lang w:val="fr-FR"/>
              </w:rPr>
              <w:t>Calendrier</w:t>
            </w:r>
          </w:p>
        </w:tc>
        <w:tc>
          <w:tcPr>
            <w:tcW w:w="7528" w:type="dxa"/>
          </w:tcPr>
          <w:p w:rsidR="003635B4" w:rsidRPr="003635B4" w:rsidRDefault="003635B4">
            <w:pPr>
              <w:rPr>
                <w:rFonts w:ascii="Arial" w:hAnsi="Arial" w:cs="Arial"/>
                <w:b/>
                <w:sz w:val="22"/>
                <w:szCs w:val="22"/>
                <w:lang w:val="fr-FR"/>
              </w:rPr>
            </w:pPr>
            <w:r>
              <w:rPr>
                <w:rFonts w:ascii="Arial" w:hAnsi="Arial" w:cs="Arial"/>
                <w:b/>
                <w:sz w:val="22"/>
                <w:szCs w:val="22"/>
                <w:lang w:val="fr-FR"/>
              </w:rPr>
              <w:t>Tache</w:t>
            </w:r>
          </w:p>
        </w:tc>
      </w:tr>
      <w:tr w:rsidR="003635B4" w:rsidRPr="00547DF3" w:rsidTr="003635B4">
        <w:tc>
          <w:tcPr>
            <w:tcW w:w="1101" w:type="dxa"/>
          </w:tcPr>
          <w:p w:rsidR="003635B4" w:rsidRDefault="003635B4">
            <w:pPr>
              <w:rPr>
                <w:rFonts w:ascii="Arial" w:hAnsi="Arial" w:cs="Arial"/>
                <w:sz w:val="22"/>
                <w:szCs w:val="22"/>
                <w:lang w:val="fr-FR"/>
              </w:rPr>
            </w:pPr>
            <w:r>
              <w:rPr>
                <w:rFonts w:ascii="Arial" w:hAnsi="Arial" w:cs="Arial"/>
                <w:sz w:val="22"/>
                <w:szCs w:val="22"/>
                <w:lang w:val="fr-FR"/>
              </w:rPr>
              <w:t>0</w:t>
            </w:r>
          </w:p>
        </w:tc>
        <w:tc>
          <w:tcPr>
            <w:tcW w:w="2047" w:type="dxa"/>
          </w:tcPr>
          <w:p w:rsidR="003635B4" w:rsidRPr="003635B4" w:rsidRDefault="003635B4">
            <w:pPr>
              <w:rPr>
                <w:rFonts w:ascii="Arial" w:hAnsi="Arial" w:cs="Arial"/>
                <w:sz w:val="22"/>
                <w:szCs w:val="22"/>
                <w:lang w:val="fr-FR"/>
              </w:rPr>
            </w:pPr>
            <w:r>
              <w:rPr>
                <w:rFonts w:ascii="Arial" w:hAnsi="Arial" w:cs="Arial"/>
                <w:sz w:val="22"/>
                <w:szCs w:val="22"/>
                <w:lang w:val="fr-FR"/>
              </w:rPr>
              <w:t>J</w:t>
            </w:r>
          </w:p>
        </w:tc>
        <w:tc>
          <w:tcPr>
            <w:tcW w:w="7528" w:type="dxa"/>
          </w:tcPr>
          <w:p w:rsidR="003635B4" w:rsidRPr="003635B4" w:rsidRDefault="003635B4">
            <w:pPr>
              <w:rPr>
                <w:rFonts w:ascii="Arial" w:hAnsi="Arial" w:cs="Arial"/>
                <w:sz w:val="22"/>
                <w:szCs w:val="22"/>
                <w:lang w:val="fr-FR"/>
              </w:rPr>
            </w:pPr>
            <w:r>
              <w:rPr>
                <w:rFonts w:ascii="Arial" w:hAnsi="Arial" w:cs="Arial"/>
                <w:sz w:val="22"/>
                <w:szCs w:val="22"/>
                <w:lang w:val="fr-FR"/>
              </w:rPr>
              <w:t xml:space="preserve">Validation du CCTF et chèque d’acompte </w:t>
            </w:r>
            <w:r w:rsidR="00E62ACF">
              <w:rPr>
                <w:rFonts w:ascii="Arial" w:hAnsi="Arial" w:cs="Arial"/>
                <w:sz w:val="22"/>
                <w:szCs w:val="22"/>
                <w:lang w:val="fr-FR"/>
              </w:rPr>
              <w:t xml:space="preserve">des </w:t>
            </w:r>
            <w:r>
              <w:rPr>
                <w:rFonts w:ascii="Arial" w:hAnsi="Arial" w:cs="Arial"/>
                <w:sz w:val="22"/>
                <w:szCs w:val="22"/>
                <w:lang w:val="fr-FR"/>
              </w:rPr>
              <w:t>phase</w:t>
            </w:r>
            <w:r w:rsidR="00E62ACF">
              <w:rPr>
                <w:rFonts w:ascii="Arial" w:hAnsi="Arial" w:cs="Arial"/>
                <w:sz w:val="22"/>
                <w:szCs w:val="22"/>
                <w:lang w:val="fr-FR"/>
              </w:rPr>
              <w:t>s</w:t>
            </w:r>
            <w:r>
              <w:rPr>
                <w:rFonts w:ascii="Arial" w:hAnsi="Arial" w:cs="Arial"/>
                <w:sz w:val="22"/>
                <w:szCs w:val="22"/>
                <w:lang w:val="fr-FR"/>
              </w:rPr>
              <w:t xml:space="preserve"> 1 et 2</w:t>
            </w:r>
            <w:r w:rsidR="00E62ACF">
              <w:rPr>
                <w:rFonts w:ascii="Arial" w:hAnsi="Arial" w:cs="Arial"/>
                <w:sz w:val="22"/>
                <w:szCs w:val="22"/>
                <w:lang w:val="fr-FR"/>
              </w:rPr>
              <w:t>.</w:t>
            </w:r>
          </w:p>
        </w:tc>
      </w:tr>
      <w:tr w:rsidR="003635B4" w:rsidRPr="00547DF3" w:rsidTr="003635B4">
        <w:tc>
          <w:tcPr>
            <w:tcW w:w="1101" w:type="dxa"/>
          </w:tcPr>
          <w:p w:rsidR="003635B4" w:rsidRDefault="00AB0934">
            <w:pPr>
              <w:rPr>
                <w:rFonts w:ascii="Arial" w:hAnsi="Arial" w:cs="Arial"/>
                <w:sz w:val="22"/>
                <w:szCs w:val="22"/>
                <w:lang w:val="fr-FR"/>
              </w:rPr>
            </w:pPr>
            <w:r>
              <w:rPr>
                <w:rFonts w:ascii="Arial" w:hAnsi="Arial" w:cs="Arial"/>
                <w:sz w:val="22"/>
                <w:szCs w:val="22"/>
                <w:lang w:val="fr-FR"/>
              </w:rPr>
              <w:t>E</w:t>
            </w:r>
            <w:r w:rsidR="003635B4">
              <w:rPr>
                <w:rFonts w:ascii="Arial" w:hAnsi="Arial" w:cs="Arial"/>
                <w:sz w:val="22"/>
                <w:szCs w:val="22"/>
                <w:lang w:val="fr-FR"/>
              </w:rPr>
              <w:t>1</w:t>
            </w:r>
          </w:p>
        </w:tc>
        <w:tc>
          <w:tcPr>
            <w:tcW w:w="2047" w:type="dxa"/>
          </w:tcPr>
          <w:p w:rsidR="003635B4" w:rsidRPr="003635B4" w:rsidRDefault="003635B4" w:rsidP="003635B4">
            <w:pPr>
              <w:rPr>
                <w:rFonts w:ascii="Arial" w:hAnsi="Arial" w:cs="Arial"/>
                <w:sz w:val="22"/>
                <w:szCs w:val="22"/>
                <w:lang w:val="fr-FR"/>
              </w:rPr>
            </w:pPr>
            <w:r>
              <w:rPr>
                <w:rFonts w:ascii="Arial" w:hAnsi="Arial" w:cs="Arial"/>
                <w:sz w:val="22"/>
                <w:szCs w:val="22"/>
                <w:lang w:val="fr-FR"/>
              </w:rPr>
              <w:t>J + 7J</w:t>
            </w:r>
          </w:p>
        </w:tc>
        <w:tc>
          <w:tcPr>
            <w:tcW w:w="7528" w:type="dxa"/>
          </w:tcPr>
          <w:p w:rsidR="003635B4" w:rsidRPr="003635B4" w:rsidRDefault="003635B4" w:rsidP="00E62ACF">
            <w:pPr>
              <w:rPr>
                <w:rFonts w:ascii="Arial" w:hAnsi="Arial" w:cs="Arial"/>
                <w:sz w:val="22"/>
                <w:szCs w:val="22"/>
                <w:lang w:val="fr-FR"/>
              </w:rPr>
            </w:pPr>
            <w:r>
              <w:rPr>
                <w:rFonts w:ascii="Arial" w:hAnsi="Arial" w:cs="Arial"/>
                <w:sz w:val="22"/>
                <w:szCs w:val="22"/>
                <w:lang w:val="fr-FR"/>
              </w:rPr>
              <w:t>Lancement des paramétrages en atelier</w:t>
            </w:r>
            <w:r w:rsidR="00E62ACF">
              <w:rPr>
                <w:rFonts w:ascii="Arial" w:hAnsi="Arial" w:cs="Arial"/>
                <w:sz w:val="22"/>
                <w:szCs w:val="22"/>
                <w:lang w:val="fr-FR"/>
              </w:rPr>
              <w:t xml:space="preserve">  des phases 1 et 2.</w:t>
            </w:r>
          </w:p>
        </w:tc>
      </w:tr>
      <w:tr w:rsidR="003635B4" w:rsidRPr="00547DF3" w:rsidTr="003635B4">
        <w:tc>
          <w:tcPr>
            <w:tcW w:w="1101" w:type="dxa"/>
          </w:tcPr>
          <w:p w:rsidR="003635B4" w:rsidRDefault="00AB0934">
            <w:pPr>
              <w:rPr>
                <w:rFonts w:ascii="Arial" w:hAnsi="Arial" w:cs="Arial"/>
                <w:sz w:val="22"/>
                <w:szCs w:val="22"/>
                <w:lang w:val="fr-FR"/>
              </w:rPr>
            </w:pPr>
            <w:r>
              <w:rPr>
                <w:rFonts w:ascii="Arial" w:hAnsi="Arial" w:cs="Arial"/>
                <w:sz w:val="22"/>
                <w:szCs w:val="22"/>
                <w:lang w:val="fr-FR"/>
              </w:rPr>
              <w:t>E</w:t>
            </w:r>
            <w:r w:rsidR="003635B4">
              <w:rPr>
                <w:rFonts w:ascii="Arial" w:hAnsi="Arial" w:cs="Arial"/>
                <w:sz w:val="22"/>
                <w:szCs w:val="22"/>
                <w:lang w:val="fr-FR"/>
              </w:rPr>
              <w:t>2</w:t>
            </w:r>
          </w:p>
        </w:tc>
        <w:tc>
          <w:tcPr>
            <w:tcW w:w="2047" w:type="dxa"/>
          </w:tcPr>
          <w:p w:rsidR="003635B4" w:rsidRPr="003635B4" w:rsidRDefault="003635B4">
            <w:pPr>
              <w:rPr>
                <w:rFonts w:ascii="Arial" w:hAnsi="Arial" w:cs="Arial"/>
                <w:sz w:val="22"/>
                <w:szCs w:val="22"/>
                <w:lang w:val="fr-FR"/>
              </w:rPr>
            </w:pPr>
            <w:r>
              <w:rPr>
                <w:rFonts w:ascii="Arial" w:hAnsi="Arial" w:cs="Arial"/>
                <w:sz w:val="22"/>
                <w:szCs w:val="22"/>
                <w:lang w:val="fr-FR"/>
              </w:rPr>
              <w:t>E1 + 15J</w:t>
            </w:r>
          </w:p>
        </w:tc>
        <w:tc>
          <w:tcPr>
            <w:tcW w:w="7528" w:type="dxa"/>
          </w:tcPr>
          <w:p w:rsidR="003635B4" w:rsidRPr="003635B4" w:rsidRDefault="003635B4" w:rsidP="003635B4">
            <w:pPr>
              <w:rPr>
                <w:rFonts w:ascii="Arial" w:hAnsi="Arial" w:cs="Arial"/>
                <w:sz w:val="22"/>
                <w:szCs w:val="22"/>
                <w:lang w:val="fr-FR"/>
              </w:rPr>
            </w:pPr>
            <w:r>
              <w:rPr>
                <w:rFonts w:ascii="Arial" w:hAnsi="Arial" w:cs="Arial"/>
                <w:sz w:val="22"/>
                <w:szCs w:val="22"/>
                <w:lang w:val="fr-FR"/>
              </w:rPr>
              <w:t>Béta des phases 1 et 2 en atelier</w:t>
            </w:r>
          </w:p>
        </w:tc>
      </w:tr>
      <w:tr w:rsidR="003635B4" w:rsidRPr="00547DF3" w:rsidTr="003635B4">
        <w:tc>
          <w:tcPr>
            <w:tcW w:w="1101" w:type="dxa"/>
          </w:tcPr>
          <w:p w:rsidR="003635B4" w:rsidRPr="003635B4" w:rsidRDefault="00AB0934">
            <w:pPr>
              <w:rPr>
                <w:rFonts w:ascii="Arial" w:hAnsi="Arial" w:cs="Arial"/>
                <w:sz w:val="22"/>
                <w:szCs w:val="22"/>
                <w:lang w:val="fr-FR"/>
              </w:rPr>
            </w:pPr>
            <w:r>
              <w:rPr>
                <w:rFonts w:ascii="Arial" w:hAnsi="Arial" w:cs="Arial"/>
                <w:sz w:val="22"/>
                <w:szCs w:val="22"/>
                <w:lang w:val="fr-FR"/>
              </w:rPr>
              <w:t>E</w:t>
            </w:r>
            <w:r w:rsidR="003635B4">
              <w:rPr>
                <w:rFonts w:ascii="Arial" w:hAnsi="Arial" w:cs="Arial"/>
                <w:sz w:val="22"/>
                <w:szCs w:val="22"/>
                <w:lang w:val="fr-FR"/>
              </w:rPr>
              <w:t>3</w:t>
            </w:r>
          </w:p>
        </w:tc>
        <w:tc>
          <w:tcPr>
            <w:tcW w:w="2047" w:type="dxa"/>
          </w:tcPr>
          <w:p w:rsidR="003635B4" w:rsidRPr="003635B4" w:rsidRDefault="003635B4" w:rsidP="00E62ACF">
            <w:pPr>
              <w:rPr>
                <w:rFonts w:ascii="Arial" w:hAnsi="Arial" w:cs="Arial"/>
                <w:sz w:val="22"/>
                <w:szCs w:val="22"/>
                <w:lang w:val="fr-FR"/>
              </w:rPr>
            </w:pPr>
            <w:r>
              <w:rPr>
                <w:rFonts w:ascii="Arial" w:hAnsi="Arial" w:cs="Arial"/>
                <w:sz w:val="22"/>
                <w:szCs w:val="22"/>
                <w:lang w:val="fr-FR"/>
              </w:rPr>
              <w:t xml:space="preserve">E2 + </w:t>
            </w:r>
            <w:r w:rsidR="00E62ACF">
              <w:rPr>
                <w:rFonts w:ascii="Arial" w:hAnsi="Arial" w:cs="Arial"/>
                <w:sz w:val="22"/>
                <w:szCs w:val="22"/>
                <w:lang w:val="fr-FR"/>
              </w:rPr>
              <w:t>15</w:t>
            </w:r>
            <w:r>
              <w:rPr>
                <w:rFonts w:ascii="Arial" w:hAnsi="Arial" w:cs="Arial"/>
                <w:sz w:val="22"/>
                <w:szCs w:val="22"/>
                <w:lang w:val="fr-FR"/>
              </w:rPr>
              <w:t>J</w:t>
            </w:r>
          </w:p>
        </w:tc>
        <w:tc>
          <w:tcPr>
            <w:tcW w:w="7528" w:type="dxa"/>
          </w:tcPr>
          <w:p w:rsidR="003635B4" w:rsidRPr="003635B4" w:rsidRDefault="003635B4" w:rsidP="00E62ACF">
            <w:pPr>
              <w:rPr>
                <w:rFonts w:ascii="Arial" w:hAnsi="Arial" w:cs="Arial"/>
                <w:sz w:val="22"/>
                <w:szCs w:val="22"/>
                <w:lang w:val="fr-FR"/>
              </w:rPr>
            </w:pPr>
            <w:r>
              <w:rPr>
                <w:rFonts w:ascii="Arial" w:hAnsi="Arial" w:cs="Arial"/>
                <w:sz w:val="22"/>
                <w:szCs w:val="22"/>
                <w:lang w:val="fr-FR"/>
              </w:rPr>
              <w:t>Installation</w:t>
            </w:r>
            <w:r w:rsidR="00E62ACF">
              <w:rPr>
                <w:rFonts w:ascii="Arial" w:hAnsi="Arial" w:cs="Arial"/>
                <w:sz w:val="22"/>
                <w:szCs w:val="22"/>
                <w:lang w:val="fr-FR"/>
              </w:rPr>
              <w:t xml:space="preserve">, </w:t>
            </w:r>
            <w:r>
              <w:rPr>
                <w:rFonts w:ascii="Arial" w:hAnsi="Arial" w:cs="Arial"/>
                <w:sz w:val="22"/>
                <w:szCs w:val="22"/>
                <w:lang w:val="fr-FR"/>
              </w:rPr>
              <w:t>l</w:t>
            </w:r>
            <w:r w:rsidR="00E62ACF">
              <w:rPr>
                <w:rFonts w:ascii="Arial" w:hAnsi="Arial" w:cs="Arial"/>
                <w:sz w:val="22"/>
                <w:szCs w:val="22"/>
                <w:lang w:val="fr-FR"/>
              </w:rPr>
              <w:t xml:space="preserve">ivraison, recette et formation </w:t>
            </w:r>
            <w:r>
              <w:rPr>
                <w:rFonts w:ascii="Arial" w:hAnsi="Arial" w:cs="Arial"/>
                <w:sz w:val="22"/>
                <w:szCs w:val="22"/>
                <w:lang w:val="fr-FR"/>
              </w:rPr>
              <w:t>des phases 1 et 2</w:t>
            </w:r>
          </w:p>
        </w:tc>
      </w:tr>
      <w:tr w:rsidR="003635B4" w:rsidTr="003635B4">
        <w:tc>
          <w:tcPr>
            <w:tcW w:w="1101" w:type="dxa"/>
          </w:tcPr>
          <w:p w:rsidR="003635B4" w:rsidRPr="003635B4" w:rsidRDefault="00AB0934">
            <w:pPr>
              <w:rPr>
                <w:rFonts w:ascii="Arial" w:hAnsi="Arial" w:cs="Arial"/>
                <w:sz w:val="22"/>
                <w:szCs w:val="22"/>
                <w:lang w:val="fr-FR"/>
              </w:rPr>
            </w:pPr>
            <w:r>
              <w:rPr>
                <w:rFonts w:ascii="Arial" w:hAnsi="Arial" w:cs="Arial"/>
                <w:sz w:val="22"/>
                <w:szCs w:val="22"/>
                <w:lang w:val="fr-FR"/>
              </w:rPr>
              <w:t>E</w:t>
            </w:r>
            <w:r w:rsidR="003635B4">
              <w:rPr>
                <w:rFonts w:ascii="Arial" w:hAnsi="Arial" w:cs="Arial"/>
                <w:sz w:val="22"/>
                <w:szCs w:val="22"/>
                <w:lang w:val="fr-FR"/>
              </w:rPr>
              <w:t>4</w:t>
            </w:r>
          </w:p>
        </w:tc>
        <w:tc>
          <w:tcPr>
            <w:tcW w:w="2047" w:type="dxa"/>
          </w:tcPr>
          <w:p w:rsidR="003635B4" w:rsidRPr="003635B4" w:rsidRDefault="00E62ACF">
            <w:pPr>
              <w:rPr>
                <w:rFonts w:ascii="Arial" w:hAnsi="Arial" w:cs="Arial"/>
                <w:sz w:val="22"/>
                <w:szCs w:val="22"/>
                <w:lang w:val="fr-FR"/>
              </w:rPr>
            </w:pPr>
            <w:r>
              <w:rPr>
                <w:rFonts w:ascii="Arial" w:hAnsi="Arial" w:cs="Arial"/>
                <w:sz w:val="22"/>
                <w:szCs w:val="22"/>
                <w:lang w:val="fr-FR"/>
              </w:rPr>
              <w:t>E3 + 7J</w:t>
            </w:r>
          </w:p>
        </w:tc>
        <w:tc>
          <w:tcPr>
            <w:tcW w:w="7528" w:type="dxa"/>
          </w:tcPr>
          <w:p w:rsidR="003635B4" w:rsidRPr="003635B4" w:rsidRDefault="00E62ACF" w:rsidP="00E62ACF">
            <w:pPr>
              <w:rPr>
                <w:rFonts w:ascii="Arial" w:hAnsi="Arial" w:cs="Arial"/>
                <w:sz w:val="22"/>
                <w:szCs w:val="22"/>
                <w:lang w:val="fr-FR"/>
              </w:rPr>
            </w:pPr>
            <w:r>
              <w:rPr>
                <w:rFonts w:ascii="Arial" w:hAnsi="Arial" w:cs="Arial"/>
                <w:sz w:val="22"/>
                <w:szCs w:val="22"/>
                <w:lang w:val="fr-FR"/>
              </w:rPr>
              <w:t xml:space="preserve">Débriefing des phases 1 et 2. </w:t>
            </w:r>
          </w:p>
        </w:tc>
      </w:tr>
      <w:tr w:rsidR="003635B4" w:rsidRPr="00547DF3" w:rsidTr="003635B4">
        <w:tc>
          <w:tcPr>
            <w:tcW w:w="1101" w:type="dxa"/>
          </w:tcPr>
          <w:p w:rsidR="003635B4" w:rsidRPr="003635B4" w:rsidRDefault="00AB0934">
            <w:pPr>
              <w:rPr>
                <w:rFonts w:ascii="Arial" w:hAnsi="Arial" w:cs="Arial"/>
                <w:sz w:val="22"/>
                <w:szCs w:val="22"/>
                <w:lang w:val="fr-FR"/>
              </w:rPr>
            </w:pPr>
            <w:r>
              <w:rPr>
                <w:rFonts w:ascii="Arial" w:hAnsi="Arial" w:cs="Arial"/>
                <w:sz w:val="22"/>
                <w:szCs w:val="22"/>
                <w:lang w:val="fr-FR"/>
              </w:rPr>
              <w:t>E</w:t>
            </w:r>
            <w:r w:rsidR="003635B4">
              <w:rPr>
                <w:rFonts w:ascii="Arial" w:hAnsi="Arial" w:cs="Arial"/>
                <w:sz w:val="22"/>
                <w:szCs w:val="22"/>
                <w:lang w:val="fr-FR"/>
              </w:rPr>
              <w:t>5</w:t>
            </w:r>
          </w:p>
        </w:tc>
        <w:tc>
          <w:tcPr>
            <w:tcW w:w="2047" w:type="dxa"/>
          </w:tcPr>
          <w:p w:rsidR="003635B4" w:rsidRPr="003635B4" w:rsidRDefault="00E62ACF">
            <w:pPr>
              <w:rPr>
                <w:rFonts w:ascii="Arial" w:hAnsi="Arial" w:cs="Arial"/>
                <w:sz w:val="22"/>
                <w:szCs w:val="22"/>
                <w:lang w:val="fr-FR"/>
              </w:rPr>
            </w:pPr>
            <w:r>
              <w:rPr>
                <w:rFonts w:ascii="Arial" w:hAnsi="Arial" w:cs="Arial"/>
                <w:sz w:val="22"/>
                <w:szCs w:val="22"/>
                <w:lang w:val="fr-FR"/>
              </w:rPr>
              <w:t>E4 + 7J</w:t>
            </w:r>
          </w:p>
        </w:tc>
        <w:tc>
          <w:tcPr>
            <w:tcW w:w="7528" w:type="dxa"/>
          </w:tcPr>
          <w:p w:rsidR="003635B4" w:rsidRPr="003635B4" w:rsidRDefault="00B31895" w:rsidP="00B31895">
            <w:pPr>
              <w:rPr>
                <w:rFonts w:ascii="Arial" w:hAnsi="Arial" w:cs="Arial"/>
                <w:sz w:val="22"/>
                <w:szCs w:val="22"/>
                <w:lang w:val="fr-FR"/>
              </w:rPr>
            </w:pPr>
            <w:r>
              <w:rPr>
                <w:rFonts w:ascii="Arial" w:hAnsi="Arial" w:cs="Arial"/>
                <w:sz w:val="22"/>
                <w:szCs w:val="22"/>
                <w:lang w:val="fr-FR"/>
              </w:rPr>
              <w:t>Lancement des paramétrages en atelier  de la phase 3</w:t>
            </w:r>
          </w:p>
        </w:tc>
      </w:tr>
      <w:tr w:rsidR="00B31895" w:rsidTr="003635B4">
        <w:tc>
          <w:tcPr>
            <w:tcW w:w="1101" w:type="dxa"/>
          </w:tcPr>
          <w:p w:rsidR="00B31895" w:rsidRDefault="00AB0934">
            <w:pPr>
              <w:rPr>
                <w:rFonts w:ascii="Arial" w:hAnsi="Arial" w:cs="Arial"/>
                <w:sz w:val="22"/>
                <w:szCs w:val="22"/>
                <w:lang w:val="fr-FR"/>
              </w:rPr>
            </w:pPr>
            <w:r>
              <w:rPr>
                <w:rFonts w:ascii="Arial" w:hAnsi="Arial" w:cs="Arial"/>
                <w:sz w:val="22"/>
                <w:szCs w:val="22"/>
                <w:lang w:val="fr-FR"/>
              </w:rPr>
              <w:t>E</w:t>
            </w:r>
            <w:r w:rsidR="00B31895">
              <w:rPr>
                <w:rFonts w:ascii="Arial" w:hAnsi="Arial" w:cs="Arial"/>
                <w:sz w:val="22"/>
                <w:szCs w:val="22"/>
                <w:lang w:val="fr-FR"/>
              </w:rPr>
              <w:t>6</w:t>
            </w:r>
          </w:p>
        </w:tc>
        <w:tc>
          <w:tcPr>
            <w:tcW w:w="2047" w:type="dxa"/>
          </w:tcPr>
          <w:p w:rsidR="00B31895" w:rsidRDefault="00B31895" w:rsidP="00B31895">
            <w:pPr>
              <w:rPr>
                <w:rFonts w:ascii="Arial" w:hAnsi="Arial" w:cs="Arial"/>
                <w:sz w:val="22"/>
                <w:szCs w:val="22"/>
                <w:lang w:val="fr-FR"/>
              </w:rPr>
            </w:pPr>
            <w:r>
              <w:rPr>
                <w:rFonts w:ascii="Arial" w:hAnsi="Arial" w:cs="Arial"/>
                <w:sz w:val="22"/>
                <w:szCs w:val="22"/>
                <w:lang w:val="fr-FR"/>
              </w:rPr>
              <w:t>E5 + 15J</w:t>
            </w:r>
          </w:p>
        </w:tc>
        <w:tc>
          <w:tcPr>
            <w:tcW w:w="7528" w:type="dxa"/>
          </w:tcPr>
          <w:p w:rsidR="00B31895" w:rsidRDefault="00B31895" w:rsidP="00AB0934">
            <w:pPr>
              <w:rPr>
                <w:rFonts w:ascii="Arial" w:hAnsi="Arial" w:cs="Arial"/>
                <w:sz w:val="22"/>
                <w:szCs w:val="22"/>
                <w:lang w:val="fr-FR"/>
              </w:rPr>
            </w:pPr>
            <w:r>
              <w:rPr>
                <w:rFonts w:ascii="Arial" w:hAnsi="Arial" w:cs="Arial"/>
                <w:sz w:val="22"/>
                <w:szCs w:val="22"/>
                <w:lang w:val="fr-FR"/>
              </w:rPr>
              <w:t>Béta phase 3 en atelier.</w:t>
            </w:r>
          </w:p>
        </w:tc>
      </w:tr>
      <w:tr w:rsidR="00B31895" w:rsidRPr="00547DF3" w:rsidTr="003635B4">
        <w:tc>
          <w:tcPr>
            <w:tcW w:w="1101" w:type="dxa"/>
          </w:tcPr>
          <w:p w:rsidR="00B31895" w:rsidRDefault="00AB0934">
            <w:pPr>
              <w:rPr>
                <w:rFonts w:ascii="Arial" w:hAnsi="Arial" w:cs="Arial"/>
                <w:sz w:val="22"/>
                <w:szCs w:val="22"/>
                <w:lang w:val="fr-FR"/>
              </w:rPr>
            </w:pPr>
            <w:r>
              <w:rPr>
                <w:rFonts w:ascii="Arial" w:hAnsi="Arial" w:cs="Arial"/>
                <w:sz w:val="22"/>
                <w:szCs w:val="22"/>
                <w:lang w:val="fr-FR"/>
              </w:rPr>
              <w:t>E</w:t>
            </w:r>
            <w:r w:rsidR="00B31895">
              <w:rPr>
                <w:rFonts w:ascii="Arial" w:hAnsi="Arial" w:cs="Arial"/>
                <w:sz w:val="22"/>
                <w:szCs w:val="22"/>
                <w:lang w:val="fr-FR"/>
              </w:rPr>
              <w:t>7</w:t>
            </w:r>
          </w:p>
        </w:tc>
        <w:tc>
          <w:tcPr>
            <w:tcW w:w="2047" w:type="dxa"/>
          </w:tcPr>
          <w:p w:rsidR="00B31895" w:rsidRDefault="00B31895" w:rsidP="00B31895">
            <w:pPr>
              <w:rPr>
                <w:rFonts w:ascii="Arial" w:hAnsi="Arial" w:cs="Arial"/>
                <w:sz w:val="22"/>
                <w:szCs w:val="22"/>
                <w:lang w:val="fr-FR"/>
              </w:rPr>
            </w:pPr>
            <w:r>
              <w:rPr>
                <w:rFonts w:ascii="Arial" w:hAnsi="Arial" w:cs="Arial"/>
                <w:sz w:val="22"/>
                <w:szCs w:val="22"/>
                <w:lang w:val="fr-FR"/>
              </w:rPr>
              <w:t>E6 + 15J</w:t>
            </w:r>
          </w:p>
        </w:tc>
        <w:tc>
          <w:tcPr>
            <w:tcW w:w="7528" w:type="dxa"/>
          </w:tcPr>
          <w:p w:rsidR="00B31895" w:rsidRDefault="00AB0934" w:rsidP="00AB0934">
            <w:pPr>
              <w:rPr>
                <w:rFonts w:ascii="Arial" w:hAnsi="Arial" w:cs="Arial"/>
                <w:sz w:val="22"/>
                <w:szCs w:val="22"/>
                <w:lang w:val="fr-FR"/>
              </w:rPr>
            </w:pPr>
            <w:r>
              <w:rPr>
                <w:rFonts w:ascii="Arial" w:hAnsi="Arial" w:cs="Arial"/>
                <w:sz w:val="22"/>
                <w:szCs w:val="22"/>
                <w:lang w:val="fr-FR"/>
              </w:rPr>
              <w:t>Installation, livraison, recette et formation de la phase 3.</w:t>
            </w:r>
          </w:p>
        </w:tc>
      </w:tr>
    </w:tbl>
    <w:p w:rsidR="00951867" w:rsidRPr="00C659E9" w:rsidRDefault="00951867">
      <w:pPr>
        <w:rPr>
          <w:rFonts w:ascii="Arial" w:eastAsia="ヒラギノ角ゴ Pro W3" w:hAnsi="Arial" w:cs="Arial"/>
          <w:b/>
          <w:color w:val="000000"/>
          <w:sz w:val="32"/>
          <w:szCs w:val="32"/>
          <w:u w:val="single"/>
          <w:lang w:val="fr-FR" w:eastAsia="fr-FR"/>
        </w:rPr>
      </w:pPr>
      <w:r w:rsidRPr="00C659E9">
        <w:rPr>
          <w:rFonts w:ascii="Arial" w:hAnsi="Arial" w:cs="Arial"/>
          <w:sz w:val="32"/>
          <w:szCs w:val="32"/>
          <w:lang w:val="fr-FR"/>
        </w:rPr>
        <w:br w:type="page"/>
      </w:r>
    </w:p>
    <w:p w:rsidR="0041373C" w:rsidRPr="00C659E9" w:rsidRDefault="0041373C" w:rsidP="0041373C">
      <w:pPr>
        <w:pStyle w:val="Style1"/>
        <w:rPr>
          <w:rFonts w:ascii="Arial" w:hAnsi="Arial" w:cs="Arial"/>
          <w:sz w:val="32"/>
          <w:szCs w:val="32"/>
        </w:rPr>
      </w:pPr>
      <w:bookmarkStart w:id="11" w:name="_Toc462923076"/>
      <w:r w:rsidRPr="00C659E9">
        <w:rPr>
          <w:rFonts w:ascii="Arial" w:hAnsi="Arial" w:cs="Arial"/>
          <w:sz w:val="32"/>
          <w:szCs w:val="32"/>
        </w:rPr>
        <w:lastRenderedPageBreak/>
        <w:t>Autres points du projet :</w:t>
      </w:r>
      <w:bookmarkEnd w:id="11"/>
    </w:p>
    <w:p w:rsidR="0041373C" w:rsidRPr="00C659E9" w:rsidRDefault="0041373C" w:rsidP="004D6BC2">
      <w:pPr>
        <w:rPr>
          <w:rFonts w:ascii="Arial" w:eastAsia="ヒラギノ角ゴ Pro W3" w:hAnsi="Arial" w:cs="Arial"/>
          <w:b/>
          <w:color w:val="000000"/>
          <w:szCs w:val="20"/>
          <w:lang w:val="fr-FR" w:eastAsia="fr-FR"/>
        </w:rPr>
      </w:pPr>
    </w:p>
    <w:p w:rsidR="0041373C" w:rsidRPr="000F4D2D" w:rsidRDefault="00D44285" w:rsidP="0041373C">
      <w:pPr>
        <w:rPr>
          <w:rFonts w:ascii="Arial" w:hAnsi="Arial" w:cs="Arial"/>
          <w:bCs/>
          <w:color w:val="1F497D"/>
          <w:sz w:val="22"/>
          <w:szCs w:val="22"/>
          <w:lang w:val="fr-FR"/>
        </w:rPr>
      </w:pPr>
      <w:r w:rsidRPr="000F4D2D">
        <w:rPr>
          <w:rFonts w:ascii="Arial" w:hAnsi="Arial" w:cs="Arial"/>
          <w:bCs/>
          <w:color w:val="1F497D"/>
          <w:sz w:val="22"/>
          <w:szCs w:val="22"/>
          <w:lang w:val="fr-FR"/>
        </w:rPr>
        <w:t>Le</w:t>
      </w:r>
      <w:r w:rsidR="0041373C" w:rsidRPr="000F4D2D">
        <w:rPr>
          <w:rFonts w:ascii="Arial" w:hAnsi="Arial" w:cs="Arial"/>
          <w:bCs/>
          <w:color w:val="1F497D"/>
          <w:sz w:val="22"/>
          <w:szCs w:val="22"/>
          <w:lang w:val="fr-FR"/>
        </w:rPr>
        <w:t xml:space="preserve"> descriptif précédant constitue les fonctionnements attendus </w:t>
      </w:r>
      <w:r w:rsidRPr="000F4D2D">
        <w:rPr>
          <w:rFonts w:ascii="Arial" w:hAnsi="Arial" w:cs="Arial"/>
          <w:bCs/>
          <w:color w:val="1F497D"/>
          <w:sz w:val="22"/>
          <w:szCs w:val="22"/>
          <w:lang w:val="fr-FR"/>
        </w:rPr>
        <w:t xml:space="preserve">par phase </w:t>
      </w:r>
      <w:r w:rsidR="00FA054A" w:rsidRPr="000F4D2D">
        <w:rPr>
          <w:rFonts w:ascii="Arial" w:hAnsi="Arial" w:cs="Arial"/>
          <w:bCs/>
          <w:color w:val="1F497D"/>
          <w:sz w:val="22"/>
          <w:szCs w:val="22"/>
          <w:lang w:val="fr-FR"/>
        </w:rPr>
        <w:t>et donc</w:t>
      </w:r>
      <w:r w:rsidR="0041373C" w:rsidRPr="000F4D2D">
        <w:rPr>
          <w:rFonts w:ascii="Arial" w:hAnsi="Arial" w:cs="Arial"/>
          <w:bCs/>
          <w:color w:val="1F497D"/>
          <w:sz w:val="22"/>
          <w:szCs w:val="22"/>
          <w:lang w:val="fr-FR"/>
        </w:rPr>
        <w:t xml:space="preserve"> la fin de nos prestations réalisées forfaitairement (recettes).</w:t>
      </w:r>
    </w:p>
    <w:p w:rsidR="00FA054A" w:rsidRPr="000F4D2D" w:rsidRDefault="00FA054A" w:rsidP="0041373C">
      <w:pPr>
        <w:rPr>
          <w:rFonts w:ascii="Arial" w:hAnsi="Arial" w:cs="Arial"/>
          <w:bCs/>
          <w:color w:val="1F497D"/>
          <w:sz w:val="22"/>
          <w:szCs w:val="22"/>
          <w:lang w:val="fr-FR"/>
        </w:rPr>
      </w:pPr>
      <w:r w:rsidRPr="000F4D2D">
        <w:rPr>
          <w:rFonts w:ascii="Arial" w:hAnsi="Arial" w:cs="Arial"/>
          <w:bCs/>
          <w:color w:val="1F497D"/>
          <w:sz w:val="22"/>
          <w:szCs w:val="22"/>
          <w:lang w:val="fr-FR"/>
        </w:rPr>
        <w:t xml:space="preserve">Il est entendu que toutes les phases sont dissociées et que le règlement du solde de chacune d’elle doit être fait à sa recette. </w:t>
      </w:r>
      <w:r w:rsidR="00D44285" w:rsidRPr="000F4D2D">
        <w:rPr>
          <w:rFonts w:ascii="Arial" w:hAnsi="Arial" w:cs="Arial"/>
          <w:bCs/>
          <w:color w:val="1F497D"/>
          <w:sz w:val="22"/>
          <w:szCs w:val="22"/>
          <w:lang w:val="fr-FR"/>
        </w:rPr>
        <w:t xml:space="preserve">En aucun cas les éventuelles difficultés rencontrées sur l’une des phases </w:t>
      </w:r>
      <w:r w:rsidR="001A6121" w:rsidRPr="000F4D2D">
        <w:rPr>
          <w:rFonts w:ascii="Arial" w:hAnsi="Arial" w:cs="Arial"/>
          <w:bCs/>
          <w:color w:val="1F497D"/>
          <w:sz w:val="22"/>
          <w:szCs w:val="22"/>
          <w:lang w:val="fr-FR"/>
        </w:rPr>
        <w:t>peuvent être utilisées pour remettre en cause les autres phases et leurs règlements.</w:t>
      </w:r>
    </w:p>
    <w:p w:rsidR="0041373C" w:rsidRDefault="0041373C" w:rsidP="0041373C">
      <w:pPr>
        <w:rPr>
          <w:rFonts w:ascii="Arial" w:hAnsi="Arial" w:cs="Arial"/>
          <w:b/>
          <w:lang w:val="fr-FR"/>
        </w:rPr>
      </w:pPr>
    </w:p>
    <w:p w:rsidR="004D6BC2" w:rsidRPr="00780F14" w:rsidRDefault="004D6BC2" w:rsidP="004D6BC2">
      <w:pPr>
        <w:rPr>
          <w:rFonts w:ascii="Arial" w:eastAsia="ヒラギノ角ゴ Pro W3" w:hAnsi="Arial" w:cs="Arial"/>
          <w:b/>
          <w:color w:val="000000"/>
          <w:sz w:val="22"/>
          <w:szCs w:val="22"/>
          <w:lang w:val="fr-FR" w:eastAsia="fr-FR"/>
        </w:rPr>
      </w:pPr>
      <w:r w:rsidRPr="00780F14">
        <w:rPr>
          <w:rFonts w:ascii="Arial" w:eastAsia="ヒラギノ角ゴ Pro W3" w:hAnsi="Arial" w:cs="Arial"/>
          <w:b/>
          <w:color w:val="000000"/>
          <w:sz w:val="22"/>
          <w:szCs w:val="22"/>
          <w:lang w:val="fr-FR" w:eastAsia="fr-FR"/>
        </w:rPr>
        <w:t>Livrables attendus:</w:t>
      </w:r>
    </w:p>
    <w:p w:rsidR="004D6BC2" w:rsidRPr="00780F14" w:rsidRDefault="004D6BC2" w:rsidP="004D6BC2">
      <w:pPr>
        <w:rPr>
          <w:rFonts w:ascii="Arial" w:eastAsia="ヒラギノ角ゴ Pro W3" w:hAnsi="Arial" w:cs="Arial"/>
          <w:b/>
          <w:color w:val="000000"/>
          <w:sz w:val="22"/>
          <w:szCs w:val="22"/>
          <w:lang w:val="fr-FR" w:eastAsia="fr-FR"/>
        </w:rPr>
      </w:pPr>
      <w:r w:rsidRPr="00780F14">
        <w:rPr>
          <w:rFonts w:ascii="Arial" w:eastAsia="ヒラギノ角ゴ Pro W3" w:hAnsi="Arial" w:cs="Arial"/>
          <w:color w:val="000000"/>
          <w:sz w:val="22"/>
          <w:szCs w:val="22"/>
          <w:lang w:val="fr-FR"/>
        </w:rPr>
        <w:t>Pour les prestations :</w:t>
      </w:r>
    </w:p>
    <w:p w:rsidR="004D6BC2" w:rsidRPr="00780F14" w:rsidRDefault="004D6BC2" w:rsidP="004D6BC2">
      <w:pPr>
        <w:pStyle w:val="Paragraphedeliste"/>
        <w:numPr>
          <w:ilvl w:val="0"/>
          <w:numId w:val="7"/>
        </w:numPr>
        <w:rPr>
          <w:rFonts w:ascii="Arial" w:eastAsia="ヒラギノ角ゴ Pro W3" w:hAnsi="Arial" w:cs="Arial"/>
          <w:color w:val="000000"/>
          <w:sz w:val="22"/>
          <w:szCs w:val="22"/>
        </w:rPr>
      </w:pPr>
      <w:r w:rsidRPr="00780F14">
        <w:rPr>
          <w:rFonts w:ascii="Arial" w:eastAsia="ヒラギノ角ゴ Pro W3" w:hAnsi="Arial" w:cs="Arial"/>
          <w:color w:val="000000"/>
          <w:sz w:val="22"/>
          <w:szCs w:val="22"/>
        </w:rPr>
        <w:t>Rapport d’audit pour la création des types documentaire, la modélisation des processus et le fonctionnement du détail des livraisons.</w:t>
      </w:r>
    </w:p>
    <w:p w:rsidR="004D6BC2" w:rsidRPr="00780F14" w:rsidRDefault="004D6BC2" w:rsidP="004D6BC2">
      <w:pPr>
        <w:pStyle w:val="Paragraphedeliste"/>
        <w:numPr>
          <w:ilvl w:val="0"/>
          <w:numId w:val="7"/>
        </w:numPr>
        <w:rPr>
          <w:rFonts w:ascii="Arial" w:eastAsia="ヒラギノ角ゴ Pro W3" w:hAnsi="Arial" w:cs="Arial"/>
          <w:color w:val="000000"/>
          <w:sz w:val="22"/>
          <w:szCs w:val="22"/>
        </w:rPr>
      </w:pPr>
      <w:r w:rsidRPr="00780F14">
        <w:rPr>
          <w:rFonts w:ascii="Arial" w:eastAsia="ヒラギノ角ゴ Pro W3" w:hAnsi="Arial" w:cs="Arial"/>
          <w:color w:val="000000"/>
          <w:sz w:val="22"/>
          <w:szCs w:val="22"/>
        </w:rPr>
        <w:t>Création des 20 MODELES de L.A.D. en factures et 20 en BL.</w:t>
      </w:r>
    </w:p>
    <w:p w:rsidR="004D6BC2" w:rsidRPr="00780F14" w:rsidRDefault="004D6BC2" w:rsidP="004D6BC2">
      <w:pPr>
        <w:pStyle w:val="Paragraphedeliste"/>
        <w:numPr>
          <w:ilvl w:val="0"/>
          <w:numId w:val="7"/>
        </w:numPr>
        <w:rPr>
          <w:rFonts w:ascii="Arial" w:eastAsia="ヒラギノ角ゴ Pro W3" w:hAnsi="Arial" w:cs="Arial"/>
          <w:color w:val="000000"/>
          <w:sz w:val="22"/>
          <w:szCs w:val="22"/>
        </w:rPr>
      </w:pPr>
      <w:r w:rsidRPr="00780F14">
        <w:rPr>
          <w:rFonts w:ascii="Arial" w:eastAsia="ヒラギノ角ゴ Pro W3" w:hAnsi="Arial" w:cs="Arial"/>
          <w:color w:val="000000"/>
          <w:sz w:val="22"/>
          <w:szCs w:val="22"/>
        </w:rPr>
        <w:t>Installation et paramétrage selon audit documentaire.</w:t>
      </w:r>
    </w:p>
    <w:p w:rsidR="004D6BC2" w:rsidRPr="00780F14" w:rsidRDefault="004D6BC2" w:rsidP="004D6BC2">
      <w:pPr>
        <w:rPr>
          <w:rFonts w:ascii="Arial" w:eastAsia="ヒラギノ角ゴ Pro W3" w:hAnsi="Arial" w:cs="Arial"/>
          <w:color w:val="000000"/>
          <w:sz w:val="22"/>
          <w:szCs w:val="22"/>
        </w:rPr>
      </w:pPr>
      <w:r w:rsidRPr="00780F14">
        <w:rPr>
          <w:rFonts w:ascii="Arial" w:eastAsia="ヒラギノ角ゴ Pro W3" w:hAnsi="Arial" w:cs="Arial"/>
          <w:color w:val="000000"/>
          <w:sz w:val="22"/>
          <w:szCs w:val="22"/>
          <w:lang w:val="fr-FR"/>
        </w:rPr>
        <w:t>Autres</w:t>
      </w:r>
      <w:r w:rsidRPr="00780F14">
        <w:rPr>
          <w:rFonts w:ascii="Arial" w:eastAsia="ヒラギノ角ゴ Pro W3" w:hAnsi="Arial" w:cs="Arial"/>
          <w:color w:val="000000"/>
          <w:sz w:val="22"/>
          <w:szCs w:val="22"/>
        </w:rPr>
        <w:t>:</w:t>
      </w:r>
    </w:p>
    <w:p w:rsidR="004D6BC2" w:rsidRPr="00780F14" w:rsidRDefault="004D6BC2" w:rsidP="004D6BC2">
      <w:pPr>
        <w:pStyle w:val="Paragraphedeliste"/>
        <w:numPr>
          <w:ilvl w:val="0"/>
          <w:numId w:val="7"/>
        </w:numPr>
        <w:rPr>
          <w:rFonts w:ascii="Arial" w:eastAsia="ヒラギノ角ゴ Pro W3" w:hAnsi="Arial" w:cs="Arial"/>
          <w:color w:val="000000"/>
          <w:sz w:val="22"/>
          <w:szCs w:val="22"/>
        </w:rPr>
      </w:pPr>
      <w:r w:rsidRPr="00780F14">
        <w:rPr>
          <w:rFonts w:ascii="Arial" w:eastAsia="ヒラギノ角ゴ Pro W3" w:hAnsi="Arial" w:cs="Arial"/>
          <w:color w:val="000000"/>
          <w:sz w:val="22"/>
          <w:szCs w:val="22"/>
        </w:rPr>
        <w:t>Licences FDI avec Auto Index et/ou COLIBRI et licence STORAGE.</w:t>
      </w:r>
    </w:p>
    <w:p w:rsidR="004D6BC2" w:rsidRPr="00780F14" w:rsidRDefault="004D6BC2" w:rsidP="004D6BC2">
      <w:pPr>
        <w:pStyle w:val="Paragraphedeliste"/>
        <w:numPr>
          <w:ilvl w:val="0"/>
          <w:numId w:val="7"/>
        </w:numPr>
        <w:rPr>
          <w:rFonts w:ascii="Arial" w:eastAsia="ヒラギノ角ゴ Pro W3" w:hAnsi="Arial" w:cs="Arial"/>
          <w:color w:val="000000"/>
          <w:sz w:val="22"/>
          <w:szCs w:val="22"/>
        </w:rPr>
      </w:pPr>
      <w:r w:rsidRPr="00780F14">
        <w:rPr>
          <w:rFonts w:ascii="Arial" w:eastAsia="ヒラギノ角ゴ Pro W3" w:hAnsi="Arial" w:cs="Arial"/>
          <w:color w:val="000000"/>
          <w:sz w:val="22"/>
          <w:szCs w:val="22"/>
        </w:rPr>
        <w:t>Note de procédure de traitement.</w:t>
      </w:r>
    </w:p>
    <w:p w:rsidR="000D5C9E" w:rsidRPr="00780F14" w:rsidRDefault="000D5C9E">
      <w:pPr>
        <w:rPr>
          <w:rFonts w:ascii="Arial" w:eastAsia="ヒラギノ角ゴ Pro W3" w:hAnsi="Arial" w:cs="Arial"/>
          <w:b/>
          <w:color w:val="000000"/>
          <w:sz w:val="22"/>
          <w:szCs w:val="22"/>
          <w:u w:val="single"/>
          <w:lang w:val="fr-FR" w:eastAsia="fr-FR"/>
        </w:rPr>
      </w:pPr>
      <w:bookmarkStart w:id="12" w:name="_TOC5801"/>
      <w:bookmarkEnd w:id="6"/>
      <w:bookmarkEnd w:id="12"/>
    </w:p>
    <w:p w:rsidR="004D6BC2" w:rsidRPr="00780F14" w:rsidRDefault="004D6BC2" w:rsidP="004D6BC2">
      <w:pPr>
        <w:rPr>
          <w:rFonts w:ascii="Arial" w:hAnsi="Arial" w:cs="Arial"/>
          <w:b/>
          <w:sz w:val="22"/>
          <w:szCs w:val="22"/>
        </w:rPr>
      </w:pPr>
      <w:r w:rsidRPr="00780F14">
        <w:rPr>
          <w:rFonts w:ascii="Arial" w:hAnsi="Arial" w:cs="Arial"/>
          <w:b/>
          <w:sz w:val="22"/>
          <w:szCs w:val="22"/>
        </w:rPr>
        <w:t>Pré-</w:t>
      </w:r>
      <w:r w:rsidR="007F0C42" w:rsidRPr="00780F14">
        <w:rPr>
          <w:rFonts w:ascii="Arial" w:hAnsi="Arial" w:cs="Arial"/>
          <w:b/>
          <w:sz w:val="22"/>
          <w:szCs w:val="22"/>
        </w:rPr>
        <w:t>requis:</w:t>
      </w:r>
    </w:p>
    <w:p w:rsidR="004D6BC2" w:rsidRPr="00780F14" w:rsidRDefault="004D6BC2" w:rsidP="004D6BC2">
      <w:pPr>
        <w:pStyle w:val="Paragraphedeliste"/>
        <w:numPr>
          <w:ilvl w:val="0"/>
          <w:numId w:val="7"/>
        </w:numPr>
        <w:rPr>
          <w:rFonts w:ascii="Arial" w:eastAsia="ヒラギノ角ゴ Pro W3" w:hAnsi="Arial" w:cs="Arial"/>
          <w:color w:val="000000"/>
          <w:sz w:val="22"/>
          <w:szCs w:val="22"/>
          <w:lang w:eastAsia="en-US"/>
        </w:rPr>
      </w:pPr>
      <w:r w:rsidRPr="00780F14">
        <w:rPr>
          <w:rFonts w:ascii="Arial" w:eastAsia="ヒラギノ角ゴ Pro W3" w:hAnsi="Arial" w:cs="Arial"/>
          <w:color w:val="000000"/>
          <w:sz w:val="22"/>
          <w:szCs w:val="22"/>
          <w:lang w:eastAsia="en-US"/>
        </w:rPr>
        <w:t>Paiement de l’acompte.</w:t>
      </w:r>
    </w:p>
    <w:p w:rsidR="004D6BC2" w:rsidRPr="00780F14" w:rsidRDefault="004D6BC2" w:rsidP="004D6BC2">
      <w:pPr>
        <w:pStyle w:val="Paragraphedeliste"/>
        <w:numPr>
          <w:ilvl w:val="0"/>
          <w:numId w:val="7"/>
        </w:numPr>
        <w:rPr>
          <w:rFonts w:ascii="Arial" w:eastAsia="ヒラギノ角ゴ Pro W3" w:hAnsi="Arial" w:cs="Arial"/>
          <w:color w:val="000000"/>
          <w:sz w:val="22"/>
          <w:szCs w:val="22"/>
          <w:lang w:eastAsia="en-US"/>
        </w:rPr>
      </w:pPr>
      <w:r w:rsidRPr="00780F14">
        <w:rPr>
          <w:rFonts w:ascii="Arial" w:eastAsia="ヒラギノ角ゴ Pro W3" w:hAnsi="Arial" w:cs="Arial"/>
          <w:color w:val="000000"/>
          <w:sz w:val="22"/>
          <w:szCs w:val="22"/>
          <w:lang w:eastAsia="en-US"/>
        </w:rPr>
        <w:t>Nomination de l’équipe projet.</w:t>
      </w:r>
    </w:p>
    <w:p w:rsidR="004D6BC2" w:rsidRPr="00780F14" w:rsidRDefault="004D6BC2" w:rsidP="004D6BC2">
      <w:pPr>
        <w:pStyle w:val="Paragraphedeliste"/>
        <w:numPr>
          <w:ilvl w:val="0"/>
          <w:numId w:val="7"/>
        </w:numPr>
        <w:rPr>
          <w:rFonts w:ascii="Arial" w:eastAsia="ヒラギノ角ゴ Pro W3" w:hAnsi="Arial" w:cs="Arial"/>
          <w:color w:val="000000"/>
          <w:sz w:val="22"/>
          <w:szCs w:val="22"/>
          <w:lang w:eastAsia="en-US"/>
        </w:rPr>
      </w:pPr>
      <w:r w:rsidRPr="00780F14">
        <w:rPr>
          <w:rFonts w:ascii="Arial" w:eastAsia="ヒラギノ角ゴ Pro W3" w:hAnsi="Arial" w:cs="Arial"/>
          <w:color w:val="000000"/>
          <w:sz w:val="22"/>
          <w:szCs w:val="22"/>
        </w:rPr>
        <w:t>Rapport d’audit validé.</w:t>
      </w:r>
    </w:p>
    <w:p w:rsidR="004D6BC2" w:rsidRPr="00780F14" w:rsidRDefault="004D6BC2" w:rsidP="004D6BC2">
      <w:pPr>
        <w:pStyle w:val="Paragraphedeliste"/>
        <w:numPr>
          <w:ilvl w:val="0"/>
          <w:numId w:val="7"/>
        </w:numPr>
        <w:rPr>
          <w:rFonts w:ascii="Arial" w:eastAsia="ヒラギノ角ゴ Pro W3" w:hAnsi="Arial" w:cs="Arial"/>
          <w:color w:val="000000"/>
          <w:sz w:val="22"/>
          <w:szCs w:val="22"/>
          <w:lang w:eastAsia="en-US"/>
        </w:rPr>
      </w:pPr>
      <w:r w:rsidRPr="00780F14">
        <w:rPr>
          <w:rFonts w:ascii="Arial" w:eastAsia="ヒラギノ角ゴ Pro W3" w:hAnsi="Arial" w:cs="Arial"/>
          <w:color w:val="000000"/>
          <w:sz w:val="22"/>
          <w:szCs w:val="22"/>
          <w:lang w:eastAsia="en-US"/>
        </w:rPr>
        <w:t>PC avec OS Windows 7 mini, .NET Framework 4 mini et une session avec des droits administrateur pour installer les licences FDI. La session utilisateur doit avoir accès au dossier Windows ou doivent être classés les fichiers.</w:t>
      </w:r>
    </w:p>
    <w:p w:rsidR="004D6BC2" w:rsidRPr="00C659E9" w:rsidRDefault="004D6BC2" w:rsidP="004D6BC2">
      <w:pPr>
        <w:rPr>
          <w:rFonts w:ascii="Arial" w:hAnsi="Arial" w:cs="Arial"/>
          <w:b/>
          <w:lang w:val="fr-FR"/>
        </w:rPr>
      </w:pPr>
    </w:p>
    <w:p w:rsidR="004D6BC2" w:rsidRPr="00C659E9" w:rsidRDefault="004D6BC2" w:rsidP="004D6BC2">
      <w:pPr>
        <w:rPr>
          <w:rFonts w:ascii="Arial" w:hAnsi="Arial" w:cs="Arial"/>
          <w:b/>
          <w:lang w:val="fr-FR"/>
        </w:rPr>
      </w:pPr>
      <w:r w:rsidRPr="00C659E9">
        <w:rPr>
          <w:rFonts w:ascii="Arial" w:hAnsi="Arial" w:cs="Arial"/>
          <w:b/>
          <w:lang w:val="fr-FR"/>
        </w:rPr>
        <w:t>Nota Bene:</w:t>
      </w:r>
    </w:p>
    <w:p w:rsidR="004D6BC2" w:rsidRPr="00B62F29" w:rsidRDefault="004D6BC2" w:rsidP="004D6BC2">
      <w:pPr>
        <w:jc w:val="both"/>
        <w:rPr>
          <w:rFonts w:ascii="Arial" w:eastAsia="ヒラギノ角ゴ Pro W3" w:hAnsi="Arial" w:cs="Arial"/>
          <w:color w:val="000000"/>
          <w:sz w:val="22"/>
          <w:szCs w:val="22"/>
          <w:lang w:val="fr-FR"/>
        </w:rPr>
      </w:pPr>
      <w:r w:rsidRPr="00B62F29">
        <w:rPr>
          <w:rFonts w:ascii="Arial" w:eastAsia="ヒラギノ角ゴ Pro W3" w:hAnsi="Arial" w:cs="Arial"/>
          <w:color w:val="000000"/>
          <w:sz w:val="22"/>
          <w:szCs w:val="22"/>
          <w:lang w:val="fr-FR"/>
        </w:rPr>
        <w:t>L’assistance technique des prestataires qui gèrent vos matériels et logiciels peut être nécessaire (informatique, copieur/scanner, intégrateur). Les supports facturables ne sont pas pris en charge par FindDoc.</w:t>
      </w:r>
    </w:p>
    <w:p w:rsidR="00B62F29" w:rsidRPr="00D44285" w:rsidRDefault="00B62F29" w:rsidP="00B62F29">
      <w:pPr>
        <w:pStyle w:val="Style2"/>
        <w:outlineLvl w:val="9"/>
        <w:rPr>
          <w:rFonts w:ascii="Arial" w:eastAsiaTheme="minorHAnsi" w:hAnsi="Arial" w:cs="Arial"/>
          <w:b w:val="0"/>
          <w:color w:val="auto"/>
          <w:sz w:val="22"/>
          <w:szCs w:val="22"/>
          <w:u w:val="none"/>
        </w:rPr>
      </w:pPr>
      <w:r w:rsidRPr="00D44285">
        <w:rPr>
          <w:rFonts w:ascii="Arial" w:eastAsiaTheme="minorHAnsi" w:hAnsi="Arial" w:cs="Arial"/>
          <w:b w:val="0"/>
          <w:color w:val="auto"/>
          <w:sz w:val="22"/>
          <w:szCs w:val="22"/>
          <w:u w:val="none"/>
        </w:rPr>
        <w:t xml:space="preserve">La pertinence de la  reconnaissance automatique de caractère (OCR) est aléatoire car liée à la qualité des documents exploités, aux polices de caractères utilisées, à la structure des documents, la présence de trame ou de fond de page et à la qualité des fichiers fournis par le scanner. Selon l’ensemble de ces paramètres les résultats obtenus seront plus ou moins corrects. </w:t>
      </w:r>
    </w:p>
    <w:p w:rsidR="00B62F29" w:rsidRPr="00D44285" w:rsidRDefault="00B62F29" w:rsidP="00B62F29">
      <w:pPr>
        <w:rPr>
          <w:rFonts w:ascii="Arial" w:eastAsiaTheme="minorHAnsi" w:hAnsi="Arial" w:cs="Arial"/>
          <w:sz w:val="22"/>
          <w:szCs w:val="22"/>
          <w:lang w:val="fr-FR" w:eastAsia="fr-FR"/>
        </w:rPr>
      </w:pPr>
      <w:r w:rsidRPr="00D44285">
        <w:rPr>
          <w:rFonts w:ascii="Arial" w:eastAsiaTheme="minorHAnsi" w:hAnsi="Arial" w:cs="Arial"/>
          <w:sz w:val="22"/>
          <w:szCs w:val="22"/>
          <w:lang w:val="fr-FR" w:eastAsia="fr-FR"/>
        </w:rPr>
        <w:t>Il est donc entendu que les erreurs de reconnaissance OCR et la difficulté à créer des MODELES fiables sont normales et ne peuvent en aucun cas être considérées comme une malfaçon. Elles ne peuvent donc pas être utilisées pour remettre en cause la qualité de la prestation effectuée.</w:t>
      </w:r>
    </w:p>
    <w:p w:rsidR="00B62F29" w:rsidRPr="00C659E9" w:rsidRDefault="00B62F29" w:rsidP="004D6BC2">
      <w:pPr>
        <w:jc w:val="both"/>
        <w:rPr>
          <w:rFonts w:ascii="Arial" w:eastAsia="ヒラギノ角ゴ Pro W3" w:hAnsi="Arial" w:cs="Arial"/>
          <w:color w:val="000000"/>
          <w:szCs w:val="20"/>
          <w:lang w:val="fr-FR"/>
        </w:rPr>
      </w:pPr>
    </w:p>
    <w:p w:rsidR="004D6BC2" w:rsidRPr="00C659E9" w:rsidRDefault="004D6BC2" w:rsidP="00373E19">
      <w:pPr>
        <w:jc w:val="both"/>
        <w:rPr>
          <w:rFonts w:ascii="Arial" w:eastAsia="ヒラギノ角ゴ Pro W3" w:hAnsi="Arial" w:cs="Arial"/>
          <w:color w:val="000000"/>
          <w:szCs w:val="20"/>
          <w:lang w:val="fr-FR"/>
        </w:rPr>
      </w:pPr>
    </w:p>
    <w:sectPr w:rsidR="004D6BC2" w:rsidRPr="00C659E9" w:rsidSect="00761CA5">
      <w:headerReference w:type="even" r:id="rId30"/>
      <w:headerReference w:type="default" r:id="rId31"/>
      <w:footerReference w:type="even" r:id="rId32"/>
      <w:footerReference w:type="default" r:id="rId33"/>
      <w:headerReference w:type="first" r:id="rId34"/>
      <w:footerReference w:type="first" r:id="rId35"/>
      <w:type w:val="continuous"/>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178" w:rsidRDefault="00D74178">
      <w:r>
        <w:separator/>
      </w:r>
    </w:p>
  </w:endnote>
  <w:endnote w:type="continuationSeparator" w:id="0">
    <w:p w:rsidR="00D74178" w:rsidRDefault="00D74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ヒラギノ角ゴ Pro W3">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halkboard Bold">
    <w:altName w:val="Kristen ITC"/>
    <w:charset w:val="00"/>
    <w:family w:val="auto"/>
    <w:pitch w:val="variable"/>
    <w:sig w:usb0="00000003" w:usb1="00000000" w:usb2="00000000" w:usb3="00000000" w:csb0="00000001" w:csb1="00000000"/>
  </w:font>
  <w:font w:name="Futur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849" w:rsidRDefault="00E41849">
    <w:pPr>
      <w:pStyle w:val="En-tteetbasdepage"/>
      <w:jc w:val="right"/>
      <w:rPr>
        <w:rFonts w:ascii="Times New Roman" w:eastAsia="Times New Roman" w:hAnsi="Times New Roman"/>
        <w:color w:val="auto"/>
      </w:rPr>
    </w:pPr>
    <w:r>
      <w:fldChar w:fldCharType="begin"/>
    </w:r>
    <w:r>
      <w:instrText xml:space="preserve"> PAGE </w:instrText>
    </w:r>
    <w:r>
      <w:fldChar w:fldCharType="separate"/>
    </w:r>
    <w:r>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849" w:rsidRDefault="00E41849" w:rsidP="00D139F0">
    <w:pPr>
      <w:pStyle w:val="En-tteetbasdepage"/>
      <w:jc w:val="right"/>
      <w:rPr>
        <w:rFonts w:asciiTheme="majorHAnsi" w:hAnsiTheme="majorHAnsi"/>
      </w:rPr>
    </w:pPr>
    <w:r>
      <w:fldChar w:fldCharType="begin"/>
    </w:r>
    <w:r>
      <w:instrText xml:space="preserve"> PAGE </w:instrText>
    </w:r>
    <w:r>
      <w:fldChar w:fldCharType="separate"/>
    </w:r>
    <w:r w:rsidR="00F11DBC">
      <w:rPr>
        <w:noProof/>
      </w:rPr>
      <w:t>2</w:t>
    </w:r>
    <w:r>
      <w:rPr>
        <w:noProof/>
      </w:rPr>
      <w:fldChar w:fldCharType="end"/>
    </w:r>
    <w:r w:rsidRPr="00D139F0">
      <w:rPr>
        <w:rFonts w:asciiTheme="majorHAnsi" w:hAnsiTheme="majorHAnsi"/>
      </w:rPr>
      <w:t xml:space="preserve"> </w:t>
    </w:r>
  </w:p>
  <w:p w:rsidR="00E41849" w:rsidRDefault="00E41849" w:rsidP="00D139F0">
    <w:pPr>
      <w:pStyle w:val="En-tteetbasdepage"/>
      <w:rPr>
        <w:rFonts w:asciiTheme="majorHAnsi" w:hAnsiTheme="majorHAnsi"/>
        <w:color w:val="0070C0"/>
        <w:sz w:val="22"/>
        <w:szCs w:val="22"/>
      </w:rPr>
    </w:pPr>
    <w:r>
      <w:rPr>
        <w:noProof/>
      </w:rPr>
      <mc:AlternateContent>
        <mc:Choice Requires="wps">
          <w:drawing>
            <wp:anchor distT="0" distB="0" distL="114300" distR="114300" simplePos="0" relativeHeight="251659264" behindDoc="0" locked="0" layoutInCell="1" allowOverlap="1" wp14:anchorId="2DE2DC21" wp14:editId="73239A14">
              <wp:simplePos x="0" y="0"/>
              <wp:positionH relativeFrom="column">
                <wp:posOffset>4838700</wp:posOffset>
              </wp:positionH>
              <wp:positionV relativeFrom="paragraph">
                <wp:posOffset>-203200</wp:posOffset>
              </wp:positionV>
              <wp:extent cx="1189990" cy="387985"/>
              <wp:effectExtent l="0" t="0" r="10160" b="12065"/>
              <wp:wrapNone/>
              <wp:docPr id="4" name="Zone de texte 4"/>
              <wp:cNvGraphicFramePr/>
              <a:graphic xmlns:a="http://schemas.openxmlformats.org/drawingml/2006/main">
                <a:graphicData uri="http://schemas.microsoft.com/office/word/2010/wordprocessingShape">
                  <wps:wsp>
                    <wps:cNvSpPr txBox="1"/>
                    <wps:spPr>
                      <a:xfrm>
                        <a:off x="0" y="0"/>
                        <a:ext cx="1189990" cy="387985"/>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E41849" w:rsidRPr="00EA33DA" w:rsidRDefault="00E41849">
                          <w:pPr>
                            <w:rPr>
                              <w:lang w:val="fr-FR"/>
                            </w:rPr>
                          </w:pPr>
                          <w:r>
                            <w:rPr>
                              <w:lang w:val="fr-FR"/>
                            </w:rPr>
                            <w:t>Paraphe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E2DC21" id="_x0000_t202" coordsize="21600,21600" o:spt="202" path="m,l,21600r21600,l21600,xe">
              <v:stroke joinstyle="miter"/>
              <v:path gradientshapeok="t" o:connecttype="rect"/>
            </v:shapetype>
            <v:shape id="Zone de texte 4" o:spid="_x0000_s1026" type="#_x0000_t202" style="position:absolute;margin-left:381pt;margin-top:-16pt;width:93.7pt;height:30.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" fillcolor="white [3201]" strokecolor="#0070c0" strokeweight=".5pt">
              <v:textbox>
                <w:txbxContent>
                  <w:p w:rsidR="00E41849" w:rsidRPr="00EA33DA" w:rsidRDefault="00E41849">
                    <w:pPr>
                      <w:rPr>
                        <w:lang w:val="fr-FR"/>
                      </w:rPr>
                    </w:pPr>
                    <w:r>
                      <w:rPr>
                        <w:lang w:val="fr-FR"/>
                      </w:rPr>
                      <w:t>Paraphe :</w:t>
                    </w:r>
                  </w:p>
                </w:txbxContent>
              </v:textbox>
            </v:shape>
          </w:pict>
        </mc:Fallback>
      </mc:AlternateContent>
    </w:r>
    <w:r w:rsidRPr="00F51412">
      <w:rPr>
        <w:rFonts w:asciiTheme="majorHAnsi" w:hAnsiTheme="majorHAnsi"/>
        <w:color w:val="0070C0"/>
        <w:sz w:val="22"/>
        <w:szCs w:val="22"/>
      </w:rPr>
      <w:t xml:space="preserve">FindDoc. </w:t>
    </w:r>
    <w:r w:rsidRPr="00F51412">
      <w:rPr>
        <w:rFonts w:asciiTheme="majorHAnsi" w:hAnsiTheme="majorHAnsi" w:cstheme="minorBidi"/>
        <w:color w:val="0070C0"/>
        <w:sz w:val="22"/>
        <w:szCs w:val="22"/>
      </w:rPr>
      <w:t xml:space="preserve">Tous </w:t>
    </w:r>
    <w:r w:rsidRPr="006E1677">
      <w:rPr>
        <w:rFonts w:asciiTheme="majorHAnsi" w:hAnsiTheme="majorHAnsi" w:cstheme="minorBidi"/>
        <w:color w:val="0070C0"/>
        <w:sz w:val="22"/>
        <w:szCs w:val="22"/>
      </w:rPr>
      <w:t>droits réservés, reproduction </w:t>
    </w:r>
    <w:r w:rsidRPr="00F51412">
      <w:rPr>
        <w:rFonts w:asciiTheme="majorHAnsi" w:hAnsiTheme="majorHAnsi" w:cstheme="minorBidi"/>
        <w:color w:val="0070C0"/>
        <w:sz w:val="22"/>
        <w:szCs w:val="22"/>
      </w:rPr>
      <w:t>même partielle interdite</w:t>
    </w:r>
    <w:r w:rsidRPr="00F51412">
      <w:rPr>
        <w:rFonts w:asciiTheme="majorHAnsi" w:hAnsiTheme="majorHAnsi"/>
        <w:color w:val="0070C0"/>
        <w:sz w:val="22"/>
        <w:szCs w:val="22"/>
      </w:rPr>
      <w:t xml:space="preserve">. </w:t>
    </w:r>
  </w:p>
  <w:p w:rsidR="00B03DA5" w:rsidRPr="00B03DA5" w:rsidRDefault="00B03DA5" w:rsidP="00D139F0">
    <w:pPr>
      <w:pStyle w:val="En-tteetbasdepage"/>
      <w:rPr>
        <w:rFonts w:asciiTheme="majorHAnsi" w:hAnsiTheme="majorHAnsi" w:cstheme="minorBidi"/>
        <w:color w:val="0070C0"/>
        <w:sz w:val="22"/>
        <w:szCs w:val="22"/>
      </w:rPr>
    </w:pPr>
    <w:r w:rsidRPr="00B03DA5">
      <w:rPr>
        <w:rFonts w:asciiTheme="majorHAnsi" w:hAnsiTheme="majorHAnsi" w:cstheme="minorBidi"/>
        <w:color w:val="0070C0"/>
        <w:sz w:val="22"/>
        <w:szCs w:val="22"/>
      </w:rPr>
      <w:t>Version 1.1 du 26/09/2016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849" w:rsidRPr="00CE1564" w:rsidRDefault="00E41849" w:rsidP="00881945">
    <w:pPr>
      <w:pStyle w:val="Paragraphedeliste"/>
      <w:numPr>
        <w:ilvl w:val="0"/>
        <w:numId w:val="3"/>
      </w:numPr>
      <w:ind w:left="-567"/>
      <w:jc w:val="center"/>
      <w:rPr>
        <w:szCs w:val="72"/>
      </w:rPr>
    </w:pPr>
    <w:r>
      <w:rPr>
        <w:szCs w:val="72"/>
      </w:rPr>
      <w:t xml:space="preserve">CBS / </w:t>
    </w:r>
    <w:r w:rsidRPr="00CE1564">
      <w:rPr>
        <w:szCs w:val="72"/>
      </w:rPr>
      <w:t>FindDoc</w:t>
    </w:r>
    <w:r>
      <w:rPr>
        <w:szCs w:val="72"/>
      </w:rPr>
      <w:t xml:space="preserve"> : </w:t>
    </w:r>
    <w:r w:rsidRPr="00CE1564">
      <w:rPr>
        <w:szCs w:val="72"/>
      </w:rPr>
      <w:t>435 les Bouchillons Hauts</w:t>
    </w:r>
    <w:r>
      <w:t xml:space="preserve"> 26290 DONZERE</w:t>
    </w:r>
  </w:p>
  <w:p w:rsidR="00E41849" w:rsidRPr="00CE1564" w:rsidRDefault="00E41849" w:rsidP="00881945">
    <w:pPr>
      <w:pStyle w:val="Paragraphedeliste"/>
      <w:numPr>
        <w:ilvl w:val="0"/>
        <w:numId w:val="3"/>
      </w:numPr>
      <w:ind w:left="-567"/>
      <w:jc w:val="center"/>
      <w:rPr>
        <w:szCs w:val="72"/>
      </w:rPr>
    </w:pPr>
    <w:r w:rsidRPr="00CE1564">
      <w:rPr>
        <w:szCs w:val="72"/>
      </w:rPr>
      <w:t xml:space="preserve">Siret : 51222978200010 </w:t>
    </w:r>
    <w:r>
      <w:rPr>
        <w:szCs w:val="72"/>
      </w:rPr>
      <w:t xml:space="preserve">au </w:t>
    </w:r>
    <w:r w:rsidRPr="00CE1564">
      <w:rPr>
        <w:szCs w:val="72"/>
      </w:rPr>
      <w:t>RCS de Romans sur Isère</w:t>
    </w:r>
  </w:p>
  <w:p w:rsidR="00E41849" w:rsidRPr="00CE1564" w:rsidRDefault="00E41849" w:rsidP="00881945">
    <w:pPr>
      <w:pStyle w:val="Paragraphedeliste"/>
      <w:numPr>
        <w:ilvl w:val="0"/>
        <w:numId w:val="3"/>
      </w:numPr>
      <w:ind w:left="-567"/>
      <w:jc w:val="center"/>
      <w:rPr>
        <w:szCs w:val="72"/>
      </w:rPr>
    </w:pPr>
    <w:r>
      <w:rPr>
        <w:szCs w:val="72"/>
      </w:rPr>
      <w:t>Tél : 0810 105 230</w:t>
    </w:r>
  </w:p>
  <w:p w:rsidR="00E41849" w:rsidRDefault="00E41849">
    <w:pPr>
      <w:pStyle w:val="En-tteetbasdepage"/>
      <w:jc w:val="right"/>
      <w:rPr>
        <w:rFonts w:ascii="Times New Roman" w:eastAsia="Times New Roman" w:hAnsi="Times New Roman"/>
        <w:color w:val="auto"/>
      </w:rPr>
    </w:pPr>
    <w:r>
      <w:fldChar w:fldCharType="begin"/>
    </w:r>
    <w:r>
      <w:instrText xml:space="preserve"> PAGE </w:instrText>
    </w:r>
    <w:r>
      <w:fldChar w:fldCharType="separate"/>
    </w:r>
    <w:r>
      <w:rPr>
        <w:noProof/>
      </w:rPr>
      <w:t>12</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849" w:rsidRDefault="00E41849">
    <w:pPr>
      <w:pStyle w:val="En-tteetbasdepage"/>
      <w:jc w:val="right"/>
      <w:rPr>
        <w:rFonts w:ascii="Times New Roman" w:eastAsia="Times New Roman" w:hAnsi="Times New Roman"/>
        <w:color w:val="auto"/>
      </w:rPr>
    </w:pPr>
    <w:r>
      <w:fldChar w:fldCharType="begin"/>
    </w:r>
    <w:r>
      <w:instrText xml:space="preserve"> PAGE </w:instrText>
    </w:r>
    <w:r>
      <w:fldChar w:fldCharType="separate"/>
    </w:r>
    <w:r w:rsidR="00F11DBC">
      <w:rPr>
        <w:noProof/>
      </w:rPr>
      <w:t>9</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849" w:rsidRDefault="00E418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178" w:rsidRDefault="00D74178">
      <w:r>
        <w:separator/>
      </w:r>
    </w:p>
  </w:footnote>
  <w:footnote w:type="continuationSeparator" w:id="0">
    <w:p w:rsidR="00D74178" w:rsidRDefault="00D741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849" w:rsidRDefault="00E41849">
    <w:pPr>
      <w:pStyle w:val="En-tteetbasdepage"/>
      <w:jc w:val="right"/>
      <w:rPr>
        <w:rFonts w:ascii="Times New Roman" w:eastAsia="Times New Roman" w:hAnsi="Times New Roman"/>
        <w:color w:val="auto"/>
      </w:rPr>
    </w:pPr>
    <w:r>
      <w:rPr>
        <w:noProof/>
      </w:rPr>
      <w:drawing>
        <wp:inline distT="0" distB="0" distL="0" distR="0" wp14:anchorId="7F0EA874" wp14:editId="706160F9">
          <wp:extent cx="650875" cy="4572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650875" cy="457200"/>
                  </a:xfrm>
                  <a:prstGeom prst="rect">
                    <a:avLst/>
                  </a:prstGeom>
                  <a:solidFill>
                    <a:schemeClr val="bg1"/>
                  </a:solidFill>
                  <a:ln w="12700" cap="flat">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849" w:rsidRDefault="00E41849">
    <w:pPr>
      <w:pStyle w:val="En-tteetbasdepage"/>
      <w:jc w:val="right"/>
      <w:rPr>
        <w:rFonts w:ascii="Times New Roman" w:eastAsia="Times New Roman" w:hAnsi="Times New Roman"/>
        <w:color w:val="auto"/>
      </w:rPr>
    </w:pPr>
    <w:r>
      <w:rPr>
        <w:noProof/>
      </w:rPr>
      <w:drawing>
        <wp:inline distT="0" distB="0" distL="0" distR="0" wp14:anchorId="62D233CE" wp14:editId="351A4FB6">
          <wp:extent cx="650875" cy="4572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650875" cy="457200"/>
                  </a:xfrm>
                  <a:prstGeom prst="rect">
                    <a:avLst/>
                  </a:prstGeom>
                  <a:noFill/>
                  <a:ln w="12700" cap="flat">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C72" w:rsidRDefault="00381C72" w:rsidP="00381C72">
    <w:pPr>
      <w:pStyle w:val="En-tte"/>
      <w:jc w:val="right"/>
    </w:pPr>
    <w:r>
      <w:rPr>
        <w:noProof/>
        <w:lang w:val="fr-FR" w:eastAsia="fr-FR"/>
      </w:rPr>
      <w:drawing>
        <wp:inline distT="0" distB="0" distL="0" distR="0" wp14:anchorId="26CC6E71" wp14:editId="0BB5A352">
          <wp:extent cx="650875" cy="457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650875" cy="457200"/>
                  </a:xfrm>
                  <a:prstGeom prst="rect">
                    <a:avLst/>
                  </a:prstGeom>
                  <a:noFill/>
                  <a:ln w="12700" cap="flat">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849" w:rsidRDefault="00E41849">
    <w:pPr>
      <w:pStyle w:val="En-tteetbasdepage"/>
      <w:jc w:val="right"/>
      <w:rPr>
        <w:rFonts w:ascii="Times New Roman" w:eastAsia="Times New Roman" w:hAnsi="Times New Roman"/>
        <w:color w:val="auto"/>
      </w:rPr>
    </w:pPr>
    <w:r>
      <w:rPr>
        <w:noProof/>
      </w:rPr>
      <w:drawing>
        <wp:inline distT="0" distB="0" distL="0" distR="0" wp14:anchorId="6724FAC2" wp14:editId="10B4C74F">
          <wp:extent cx="650875" cy="457200"/>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srcRect/>
                  <a:stretch>
                    <a:fillRect/>
                  </a:stretch>
                </pic:blipFill>
                <pic:spPr bwMode="auto">
                  <a:xfrm>
                    <a:off x="0" y="0"/>
                    <a:ext cx="650875" cy="457200"/>
                  </a:xfrm>
                  <a:prstGeom prst="rect">
                    <a:avLst/>
                  </a:prstGeom>
                  <a:noFill/>
                  <a:ln w="12700" cap="flat">
                    <a:noFill/>
                    <a:miter lim="800000"/>
                    <a:headEnd/>
                    <a:tailEnd/>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849" w:rsidRDefault="00E41849">
    <w:pPr>
      <w:pStyle w:val="En-tteetbasdepage"/>
      <w:jc w:val="right"/>
      <w:rPr>
        <w:rFonts w:ascii="Times New Roman" w:eastAsia="Times New Roman" w:hAnsi="Times New Roman"/>
        <w:color w:val="auto"/>
      </w:rPr>
    </w:pPr>
    <w:r>
      <w:rPr>
        <w:noProof/>
      </w:rPr>
      <w:drawing>
        <wp:inline distT="0" distB="0" distL="0" distR="0" wp14:anchorId="024EEB95" wp14:editId="28B06A5A">
          <wp:extent cx="650875" cy="457200"/>
          <wp:effectExtent l="1905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650875" cy="457200"/>
                  </a:xfrm>
                  <a:prstGeom prst="rect">
                    <a:avLst/>
                  </a:prstGeom>
                  <a:noFill/>
                  <a:ln w="12700" cap="flat">
                    <a:noFill/>
                    <a:miter lim="800000"/>
                    <a:headEnd/>
                    <a:tailEnd/>
                  </a:ln>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849" w:rsidRDefault="00E418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numFmt w:val="bullet"/>
      <w:suff w:val="nothing"/>
      <w:lvlText w:val=""/>
      <w:lvlJc w:val="left"/>
      <w:pPr>
        <w:ind w:left="0" w:firstLine="0"/>
      </w:pPr>
      <w:rPr>
        <w:rFonts w:hint="default"/>
        <w:color w:val="000000"/>
        <w:position w:val="0"/>
        <w:sz w:val="24"/>
      </w:rPr>
    </w:lvl>
    <w:lvl w:ilvl="1">
      <w:start w:val="1"/>
      <w:numFmt w:val="bullet"/>
      <w:lvlText w:val="·"/>
      <w:lvlJc w:val="left"/>
      <w:pPr>
        <w:tabs>
          <w:tab w:val="num" w:pos="425"/>
        </w:tabs>
        <w:ind w:left="425" w:firstLine="426"/>
      </w:pPr>
      <w:rPr>
        <w:rFonts w:ascii="Lucida Grande" w:eastAsia="ヒラギノ角ゴ Pro W3" w:hAnsi="Symbol"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1" w15:restartNumberingAfterBreak="0">
    <w:nsid w:val="00000002"/>
    <w:multiLevelType w:val="multilevel"/>
    <w:tmpl w:val="894EE874"/>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15:restartNumberingAfterBreak="0">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000004"/>
    <w:multiLevelType w:val="multilevel"/>
    <w:tmpl w:val="08BA1C3C"/>
    <w:lvl w:ilvl="0">
      <w:numFmt w:val="bullet"/>
      <w:suff w:val="nothing"/>
      <w:lvlText w:val="•"/>
      <w:lvlJc w:val="left"/>
      <w:pPr>
        <w:ind w:left="0" w:firstLine="0"/>
      </w:pPr>
      <w:rPr>
        <w:rFonts w:hint="default"/>
        <w:position w:val="0"/>
      </w:rPr>
    </w:lvl>
    <w:lvl w:ilvl="1">
      <w:start w:val="1"/>
      <w:numFmt w:val="bullet"/>
      <w:lvlText w:val=""/>
      <w:lvlJc w:val="left"/>
      <w:pPr>
        <w:ind w:left="0" w:firstLine="720"/>
      </w:pPr>
      <w:rPr>
        <w:rFonts w:ascii="Symbol" w:hAnsi="Symbol"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5" w15:restartNumberingAfterBreak="0">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4D7559"/>
    <w:multiLevelType w:val="hybridMultilevel"/>
    <w:tmpl w:val="7342048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B93D72"/>
    <w:multiLevelType w:val="hybridMultilevel"/>
    <w:tmpl w:val="BBDC7FEA"/>
    <w:lvl w:ilvl="0" w:tplc="5BCC3DD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0D650A29"/>
    <w:multiLevelType w:val="hybridMultilevel"/>
    <w:tmpl w:val="3F028E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0F724997"/>
    <w:multiLevelType w:val="hybridMultilevel"/>
    <w:tmpl w:val="20B89648"/>
    <w:lvl w:ilvl="0" w:tplc="1514206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F7F3C50"/>
    <w:multiLevelType w:val="hybridMultilevel"/>
    <w:tmpl w:val="C24EBD5E"/>
    <w:lvl w:ilvl="0" w:tplc="1D662402">
      <w:start w:val="13"/>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1" w15:restartNumberingAfterBreak="0">
    <w:nsid w:val="16B857AD"/>
    <w:multiLevelType w:val="hybridMultilevel"/>
    <w:tmpl w:val="0C3250FC"/>
    <w:lvl w:ilvl="0" w:tplc="74A680D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D737C8"/>
    <w:multiLevelType w:val="hybridMultilevel"/>
    <w:tmpl w:val="594E6DB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A635ACE"/>
    <w:multiLevelType w:val="hybridMultilevel"/>
    <w:tmpl w:val="00565206"/>
    <w:lvl w:ilvl="0" w:tplc="9A785CC2">
      <w:numFmt w:val="bullet"/>
      <w:lvlText w:val="-"/>
      <w:lvlJc w:val="left"/>
      <w:pPr>
        <w:ind w:left="720" w:hanging="360"/>
      </w:pPr>
      <w:rPr>
        <w:rFonts w:ascii="Century Gothic" w:eastAsia="ヒラギノ角ゴ Pro W3"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FA935B8"/>
    <w:multiLevelType w:val="hybridMultilevel"/>
    <w:tmpl w:val="061A79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09205E2"/>
    <w:multiLevelType w:val="multilevel"/>
    <w:tmpl w:val="BBB81FD4"/>
    <w:lvl w:ilvl="0">
      <w:numFmt w:val="decimal"/>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53F7A9D"/>
    <w:multiLevelType w:val="hybridMultilevel"/>
    <w:tmpl w:val="7E7A705C"/>
    <w:lvl w:ilvl="0" w:tplc="8102ACB8">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E186D3E"/>
    <w:multiLevelType w:val="hybridMultilevel"/>
    <w:tmpl w:val="2E783950"/>
    <w:lvl w:ilvl="0" w:tplc="76DC6164">
      <w:start w:val="1"/>
      <w:numFmt w:val="decimal"/>
      <w:lvlText w:val="%1."/>
      <w:lvlJc w:val="left"/>
      <w:pPr>
        <w:ind w:left="720" w:hanging="360"/>
      </w:pPr>
      <w:rPr>
        <w:rFonts w:ascii="Calibri" w:hAnsi="Calibri" w:hint="default"/>
        <w:b w:val="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6E90A5D"/>
    <w:multiLevelType w:val="hybridMultilevel"/>
    <w:tmpl w:val="62FE4A2A"/>
    <w:lvl w:ilvl="0" w:tplc="76DC6164">
      <w:start w:val="1"/>
      <w:numFmt w:val="decimal"/>
      <w:lvlText w:val="%1."/>
      <w:lvlJc w:val="left"/>
      <w:pPr>
        <w:ind w:left="720" w:hanging="360"/>
      </w:pPr>
      <w:rPr>
        <w:rFonts w:ascii="Calibri" w:hAnsi="Calibri" w:hint="default"/>
        <w:b w:val="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DC41A42"/>
    <w:multiLevelType w:val="hybridMultilevel"/>
    <w:tmpl w:val="E230D344"/>
    <w:lvl w:ilvl="0" w:tplc="76DC6164">
      <w:start w:val="1"/>
      <w:numFmt w:val="decimal"/>
      <w:lvlText w:val="%1."/>
      <w:lvlJc w:val="left"/>
      <w:pPr>
        <w:ind w:left="720" w:hanging="360"/>
      </w:pPr>
      <w:rPr>
        <w:rFonts w:ascii="Calibri" w:hAnsi="Calibri" w:hint="default"/>
        <w:b w:val="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E6C3F97"/>
    <w:multiLevelType w:val="hybridMultilevel"/>
    <w:tmpl w:val="76F640BA"/>
    <w:lvl w:ilvl="0" w:tplc="9F02B82C">
      <w:start w:val="5"/>
      <w:numFmt w:val="decimal"/>
      <w:lvlText w:val="%1"/>
      <w:lvlJc w:val="left"/>
      <w:pPr>
        <w:ind w:left="1080" w:hanging="360"/>
      </w:pPr>
      <w:rPr>
        <w:rFonts w:asciiTheme="majorHAnsi" w:eastAsiaTheme="minorHAnsi" w:hAnsiTheme="majorHAnsi" w:hint="default"/>
        <w:b w:val="0"/>
        <w:color w:val="auto"/>
        <w:sz w:val="22"/>
        <w:szCs w:val="2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4FE95FB7"/>
    <w:multiLevelType w:val="hybridMultilevel"/>
    <w:tmpl w:val="771E22B0"/>
    <w:lvl w:ilvl="0" w:tplc="3198EA5C">
      <w:start w:val="15"/>
      <w:numFmt w:val="bullet"/>
      <w:lvlText w:val="-"/>
      <w:lvlJc w:val="left"/>
      <w:pPr>
        <w:ind w:left="720" w:hanging="360"/>
      </w:pPr>
      <w:rPr>
        <w:rFonts w:ascii="Century Gothic" w:eastAsia="ヒラギノ角ゴ Pro W3" w:hAnsi="Century Gothic"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34C4296"/>
    <w:multiLevelType w:val="hybridMultilevel"/>
    <w:tmpl w:val="93103C82"/>
    <w:lvl w:ilvl="0" w:tplc="FA6A36A4">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5D92A87"/>
    <w:multiLevelType w:val="hybridMultilevel"/>
    <w:tmpl w:val="7E227838"/>
    <w:lvl w:ilvl="0" w:tplc="FE12B2BC">
      <w:numFmt w:val="bullet"/>
      <w:lvlText w:val="-"/>
      <w:lvlJc w:val="left"/>
      <w:pPr>
        <w:ind w:left="720" w:hanging="360"/>
      </w:pPr>
      <w:rPr>
        <w:rFonts w:ascii="Century Gothic" w:eastAsia="ヒラギノ角ゴ Pro W3"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3A3DB7"/>
    <w:multiLevelType w:val="hybridMultilevel"/>
    <w:tmpl w:val="4BD836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7040335"/>
    <w:multiLevelType w:val="hybridMultilevel"/>
    <w:tmpl w:val="71847862"/>
    <w:lvl w:ilvl="0" w:tplc="A562366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6" w15:restartNumberingAfterBreak="0">
    <w:nsid w:val="5F034F55"/>
    <w:multiLevelType w:val="hybridMultilevel"/>
    <w:tmpl w:val="12A4655E"/>
    <w:lvl w:ilvl="0" w:tplc="D4B0E080">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7" w15:restartNumberingAfterBreak="0">
    <w:nsid w:val="68BE1735"/>
    <w:multiLevelType w:val="hybridMultilevel"/>
    <w:tmpl w:val="0666F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660600"/>
    <w:multiLevelType w:val="hybridMultilevel"/>
    <w:tmpl w:val="5CC206B8"/>
    <w:lvl w:ilvl="0" w:tplc="A82402F2">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AEB79BD"/>
    <w:multiLevelType w:val="multilevel"/>
    <w:tmpl w:val="30301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33571E"/>
    <w:multiLevelType w:val="hybridMultilevel"/>
    <w:tmpl w:val="E230D344"/>
    <w:lvl w:ilvl="0" w:tplc="76DC6164">
      <w:start w:val="1"/>
      <w:numFmt w:val="decimal"/>
      <w:lvlText w:val="%1."/>
      <w:lvlJc w:val="left"/>
      <w:pPr>
        <w:ind w:left="720" w:hanging="360"/>
      </w:pPr>
      <w:rPr>
        <w:rFonts w:ascii="Calibri" w:hAnsi="Calibri" w:hint="default"/>
        <w:b w:val="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1DC4A02"/>
    <w:multiLevelType w:val="hybridMultilevel"/>
    <w:tmpl w:val="E0ACA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3C46F1B"/>
    <w:multiLevelType w:val="hybridMultilevel"/>
    <w:tmpl w:val="663CA5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4C02CBF"/>
    <w:multiLevelType w:val="hybridMultilevel"/>
    <w:tmpl w:val="D2E65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4DC7108"/>
    <w:multiLevelType w:val="hybridMultilevel"/>
    <w:tmpl w:val="19D0B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7607CCC"/>
    <w:multiLevelType w:val="multilevel"/>
    <w:tmpl w:val="D8084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961D48"/>
    <w:multiLevelType w:val="hybridMultilevel"/>
    <w:tmpl w:val="02BAFF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DEE5626"/>
    <w:multiLevelType w:val="hybridMultilevel"/>
    <w:tmpl w:val="E62CB396"/>
    <w:lvl w:ilvl="0" w:tplc="A052177A">
      <w:start w:val="1"/>
      <w:numFmt w:val="decimal"/>
      <w:lvlText w:val="%1-"/>
      <w:lvlJc w:val="left"/>
      <w:pPr>
        <w:ind w:left="360"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10"/>
  </w:num>
  <w:num w:numId="10">
    <w:abstractNumId w:val="33"/>
  </w:num>
  <w:num w:numId="11">
    <w:abstractNumId w:val="37"/>
  </w:num>
  <w:num w:numId="12">
    <w:abstractNumId w:val="32"/>
  </w:num>
  <w:num w:numId="13">
    <w:abstractNumId w:val="15"/>
  </w:num>
  <w:num w:numId="14">
    <w:abstractNumId w:val="29"/>
  </w:num>
  <w:num w:numId="15">
    <w:abstractNumId w:val="35"/>
  </w:num>
  <w:num w:numId="16">
    <w:abstractNumId w:val="27"/>
  </w:num>
  <w:num w:numId="17">
    <w:abstractNumId w:val="13"/>
  </w:num>
  <w:num w:numId="18">
    <w:abstractNumId w:val="21"/>
  </w:num>
  <w:num w:numId="19">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36"/>
  </w:num>
  <w:num w:numId="22">
    <w:abstractNumId w:val="17"/>
  </w:num>
  <w:num w:numId="23">
    <w:abstractNumId w:val="30"/>
  </w:num>
  <w:num w:numId="24">
    <w:abstractNumId w:val="22"/>
  </w:num>
  <w:num w:numId="25">
    <w:abstractNumId w:val="19"/>
  </w:num>
  <w:num w:numId="26">
    <w:abstractNumId w:val="20"/>
  </w:num>
  <w:num w:numId="27">
    <w:abstractNumId w:val="18"/>
  </w:num>
  <w:num w:numId="28">
    <w:abstractNumId w:val="26"/>
  </w:num>
  <w:num w:numId="29">
    <w:abstractNumId w:val="7"/>
  </w:num>
  <w:num w:numId="30">
    <w:abstractNumId w:val="11"/>
  </w:num>
  <w:num w:numId="31">
    <w:abstractNumId w:val="9"/>
  </w:num>
  <w:num w:numId="32">
    <w:abstractNumId w:val="6"/>
  </w:num>
  <w:num w:numId="33">
    <w:abstractNumId w:val="24"/>
  </w:num>
  <w:num w:numId="34">
    <w:abstractNumId w:val="8"/>
  </w:num>
  <w:num w:numId="35">
    <w:abstractNumId w:val="31"/>
  </w:num>
  <w:num w:numId="36">
    <w:abstractNumId w:val="12"/>
  </w:num>
  <w:num w:numId="37">
    <w:abstractNumId w:val="34"/>
  </w:num>
  <w:num w:numId="38">
    <w:abstractNumId w:val="28"/>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911"/>
    <w:rsid w:val="00010A2B"/>
    <w:rsid w:val="00010EB5"/>
    <w:rsid w:val="000325C4"/>
    <w:rsid w:val="00033F4F"/>
    <w:rsid w:val="0003410F"/>
    <w:rsid w:val="00034C1E"/>
    <w:rsid w:val="00044D8D"/>
    <w:rsid w:val="000708C4"/>
    <w:rsid w:val="0007293C"/>
    <w:rsid w:val="0007318A"/>
    <w:rsid w:val="000857AC"/>
    <w:rsid w:val="000A1F0E"/>
    <w:rsid w:val="000A2133"/>
    <w:rsid w:val="000A5868"/>
    <w:rsid w:val="000B2087"/>
    <w:rsid w:val="000B3F29"/>
    <w:rsid w:val="000B5B09"/>
    <w:rsid w:val="000D2D88"/>
    <w:rsid w:val="000D5C9E"/>
    <w:rsid w:val="000E0A06"/>
    <w:rsid w:val="000E3BF7"/>
    <w:rsid w:val="000F0DD3"/>
    <w:rsid w:val="000F33B6"/>
    <w:rsid w:val="000F4D2D"/>
    <w:rsid w:val="001009A2"/>
    <w:rsid w:val="00101DCA"/>
    <w:rsid w:val="001117E4"/>
    <w:rsid w:val="00112E5B"/>
    <w:rsid w:val="00114B2B"/>
    <w:rsid w:val="001173C3"/>
    <w:rsid w:val="0012050F"/>
    <w:rsid w:val="00120889"/>
    <w:rsid w:val="0012582B"/>
    <w:rsid w:val="00127D42"/>
    <w:rsid w:val="00132C44"/>
    <w:rsid w:val="001363C0"/>
    <w:rsid w:val="0013656A"/>
    <w:rsid w:val="00140C0D"/>
    <w:rsid w:val="00143D23"/>
    <w:rsid w:val="00154DB1"/>
    <w:rsid w:val="00155C94"/>
    <w:rsid w:val="0015750A"/>
    <w:rsid w:val="00160353"/>
    <w:rsid w:val="0017305E"/>
    <w:rsid w:val="00185F14"/>
    <w:rsid w:val="00194976"/>
    <w:rsid w:val="001953A9"/>
    <w:rsid w:val="001A3D2B"/>
    <w:rsid w:val="001A4836"/>
    <w:rsid w:val="001A6121"/>
    <w:rsid w:val="001B79D1"/>
    <w:rsid w:val="001C49E1"/>
    <w:rsid w:val="001D5566"/>
    <w:rsid w:val="001D5AB4"/>
    <w:rsid w:val="001E55F8"/>
    <w:rsid w:val="001E682C"/>
    <w:rsid w:val="001F656E"/>
    <w:rsid w:val="001F731B"/>
    <w:rsid w:val="00204B6F"/>
    <w:rsid w:val="00207E79"/>
    <w:rsid w:val="00210A40"/>
    <w:rsid w:val="00220040"/>
    <w:rsid w:val="00222468"/>
    <w:rsid w:val="002259CA"/>
    <w:rsid w:val="00235FEB"/>
    <w:rsid w:val="00241F30"/>
    <w:rsid w:val="00244A30"/>
    <w:rsid w:val="00245AE8"/>
    <w:rsid w:val="0024604C"/>
    <w:rsid w:val="002543FD"/>
    <w:rsid w:val="00260AB3"/>
    <w:rsid w:val="002722DE"/>
    <w:rsid w:val="002739E3"/>
    <w:rsid w:val="00282CAD"/>
    <w:rsid w:val="002860AF"/>
    <w:rsid w:val="0029145C"/>
    <w:rsid w:val="002947B1"/>
    <w:rsid w:val="002953FC"/>
    <w:rsid w:val="002964D0"/>
    <w:rsid w:val="002976AE"/>
    <w:rsid w:val="002A2F0B"/>
    <w:rsid w:val="002A3EB6"/>
    <w:rsid w:val="002A6F03"/>
    <w:rsid w:val="002B01A5"/>
    <w:rsid w:val="002B52DD"/>
    <w:rsid w:val="002C1BF3"/>
    <w:rsid w:val="002C5EF1"/>
    <w:rsid w:val="002D423E"/>
    <w:rsid w:val="002E4B7F"/>
    <w:rsid w:val="002E733D"/>
    <w:rsid w:val="002F0DD2"/>
    <w:rsid w:val="002F0E29"/>
    <w:rsid w:val="002F4CD6"/>
    <w:rsid w:val="002F695F"/>
    <w:rsid w:val="002F780A"/>
    <w:rsid w:val="0030112F"/>
    <w:rsid w:val="00305A83"/>
    <w:rsid w:val="0031477F"/>
    <w:rsid w:val="00315E4C"/>
    <w:rsid w:val="00326D04"/>
    <w:rsid w:val="00330F42"/>
    <w:rsid w:val="0033244B"/>
    <w:rsid w:val="00333C2C"/>
    <w:rsid w:val="00340363"/>
    <w:rsid w:val="00344FFA"/>
    <w:rsid w:val="0035150D"/>
    <w:rsid w:val="00354CBD"/>
    <w:rsid w:val="00363323"/>
    <w:rsid w:val="003635B4"/>
    <w:rsid w:val="003635E9"/>
    <w:rsid w:val="003677FA"/>
    <w:rsid w:val="00373E19"/>
    <w:rsid w:val="003768F1"/>
    <w:rsid w:val="00381C72"/>
    <w:rsid w:val="00383E7F"/>
    <w:rsid w:val="00392A1F"/>
    <w:rsid w:val="003938B0"/>
    <w:rsid w:val="00395911"/>
    <w:rsid w:val="003A36E8"/>
    <w:rsid w:val="003A4403"/>
    <w:rsid w:val="003C2029"/>
    <w:rsid w:val="003C314A"/>
    <w:rsid w:val="003C3948"/>
    <w:rsid w:val="003C5CEF"/>
    <w:rsid w:val="003C76C3"/>
    <w:rsid w:val="003C7EC1"/>
    <w:rsid w:val="003D14B7"/>
    <w:rsid w:val="003D3F2F"/>
    <w:rsid w:val="003D4F4C"/>
    <w:rsid w:val="003F3188"/>
    <w:rsid w:val="003F75AC"/>
    <w:rsid w:val="00407438"/>
    <w:rsid w:val="004076B9"/>
    <w:rsid w:val="0041373C"/>
    <w:rsid w:val="00417427"/>
    <w:rsid w:val="00427246"/>
    <w:rsid w:val="00432C86"/>
    <w:rsid w:val="00443995"/>
    <w:rsid w:val="00447069"/>
    <w:rsid w:val="00450309"/>
    <w:rsid w:val="00450B47"/>
    <w:rsid w:val="004534D9"/>
    <w:rsid w:val="004562EA"/>
    <w:rsid w:val="00461059"/>
    <w:rsid w:val="004712BA"/>
    <w:rsid w:val="00474969"/>
    <w:rsid w:val="004803A8"/>
    <w:rsid w:val="004803D2"/>
    <w:rsid w:val="00486A33"/>
    <w:rsid w:val="00492BC7"/>
    <w:rsid w:val="00493CA1"/>
    <w:rsid w:val="004960B8"/>
    <w:rsid w:val="004A183C"/>
    <w:rsid w:val="004A4226"/>
    <w:rsid w:val="004B268F"/>
    <w:rsid w:val="004B59E7"/>
    <w:rsid w:val="004B689E"/>
    <w:rsid w:val="004C2D9E"/>
    <w:rsid w:val="004C4215"/>
    <w:rsid w:val="004D0489"/>
    <w:rsid w:val="004D6BC2"/>
    <w:rsid w:val="004E06FD"/>
    <w:rsid w:val="004E3C13"/>
    <w:rsid w:val="004E3E5F"/>
    <w:rsid w:val="004E79F2"/>
    <w:rsid w:val="004F09A1"/>
    <w:rsid w:val="004F69A9"/>
    <w:rsid w:val="004F72B0"/>
    <w:rsid w:val="004F74DF"/>
    <w:rsid w:val="00500A52"/>
    <w:rsid w:val="00500B57"/>
    <w:rsid w:val="005044A9"/>
    <w:rsid w:val="00512452"/>
    <w:rsid w:val="005131CD"/>
    <w:rsid w:val="005329A3"/>
    <w:rsid w:val="00543D7F"/>
    <w:rsid w:val="00545DDF"/>
    <w:rsid w:val="005466F2"/>
    <w:rsid w:val="00547B06"/>
    <w:rsid w:val="00547DF3"/>
    <w:rsid w:val="00550DCE"/>
    <w:rsid w:val="00555AE0"/>
    <w:rsid w:val="00557748"/>
    <w:rsid w:val="005773ED"/>
    <w:rsid w:val="005931EA"/>
    <w:rsid w:val="0059511A"/>
    <w:rsid w:val="005A0105"/>
    <w:rsid w:val="005A034F"/>
    <w:rsid w:val="005A43CC"/>
    <w:rsid w:val="005B5A52"/>
    <w:rsid w:val="005B6610"/>
    <w:rsid w:val="005B717D"/>
    <w:rsid w:val="005C58E9"/>
    <w:rsid w:val="005C7783"/>
    <w:rsid w:val="005D740F"/>
    <w:rsid w:val="005E40D8"/>
    <w:rsid w:val="005F11F0"/>
    <w:rsid w:val="005F1579"/>
    <w:rsid w:val="005F35CE"/>
    <w:rsid w:val="005F3729"/>
    <w:rsid w:val="005F4233"/>
    <w:rsid w:val="005F5478"/>
    <w:rsid w:val="005F6586"/>
    <w:rsid w:val="00600C73"/>
    <w:rsid w:val="006110E0"/>
    <w:rsid w:val="00612D84"/>
    <w:rsid w:val="00627678"/>
    <w:rsid w:val="00632D3B"/>
    <w:rsid w:val="00633521"/>
    <w:rsid w:val="0064012B"/>
    <w:rsid w:val="00650D32"/>
    <w:rsid w:val="00654839"/>
    <w:rsid w:val="00657F39"/>
    <w:rsid w:val="0066365A"/>
    <w:rsid w:val="006677FA"/>
    <w:rsid w:val="00671248"/>
    <w:rsid w:val="006714C3"/>
    <w:rsid w:val="00676537"/>
    <w:rsid w:val="00680E76"/>
    <w:rsid w:val="0068602A"/>
    <w:rsid w:val="00694D3B"/>
    <w:rsid w:val="006A76A6"/>
    <w:rsid w:val="006B6FE8"/>
    <w:rsid w:val="006B7D72"/>
    <w:rsid w:val="006C6DCF"/>
    <w:rsid w:val="006D1A68"/>
    <w:rsid w:val="006D58A4"/>
    <w:rsid w:val="006D6E5A"/>
    <w:rsid w:val="006E1677"/>
    <w:rsid w:val="006F0530"/>
    <w:rsid w:val="006F0BD7"/>
    <w:rsid w:val="006F1E19"/>
    <w:rsid w:val="006F2413"/>
    <w:rsid w:val="006F281A"/>
    <w:rsid w:val="00701C02"/>
    <w:rsid w:val="00702AB6"/>
    <w:rsid w:val="00714370"/>
    <w:rsid w:val="00720448"/>
    <w:rsid w:val="00723FD2"/>
    <w:rsid w:val="0072402C"/>
    <w:rsid w:val="00734F32"/>
    <w:rsid w:val="00740D70"/>
    <w:rsid w:val="00745463"/>
    <w:rsid w:val="00750683"/>
    <w:rsid w:val="007541CD"/>
    <w:rsid w:val="00761CA5"/>
    <w:rsid w:val="007629CD"/>
    <w:rsid w:val="00763B58"/>
    <w:rsid w:val="0077485D"/>
    <w:rsid w:val="00775284"/>
    <w:rsid w:val="00776AC0"/>
    <w:rsid w:val="00780F14"/>
    <w:rsid w:val="00781D92"/>
    <w:rsid w:val="007965A1"/>
    <w:rsid w:val="00797D35"/>
    <w:rsid w:val="007B7926"/>
    <w:rsid w:val="007C0994"/>
    <w:rsid w:val="007C0A0A"/>
    <w:rsid w:val="007C6807"/>
    <w:rsid w:val="007D2485"/>
    <w:rsid w:val="007D2AFF"/>
    <w:rsid w:val="007D34A3"/>
    <w:rsid w:val="007D4014"/>
    <w:rsid w:val="007E2620"/>
    <w:rsid w:val="007E3CC8"/>
    <w:rsid w:val="007F0C42"/>
    <w:rsid w:val="007F1BE9"/>
    <w:rsid w:val="007F5560"/>
    <w:rsid w:val="00805007"/>
    <w:rsid w:val="008054B6"/>
    <w:rsid w:val="008056AF"/>
    <w:rsid w:val="00825D8C"/>
    <w:rsid w:val="008268C7"/>
    <w:rsid w:val="00830751"/>
    <w:rsid w:val="00830971"/>
    <w:rsid w:val="00831024"/>
    <w:rsid w:val="00842439"/>
    <w:rsid w:val="008438EE"/>
    <w:rsid w:val="00844997"/>
    <w:rsid w:val="00844F66"/>
    <w:rsid w:val="00850C0A"/>
    <w:rsid w:val="0085308D"/>
    <w:rsid w:val="00860679"/>
    <w:rsid w:val="00865583"/>
    <w:rsid w:val="00867649"/>
    <w:rsid w:val="00881945"/>
    <w:rsid w:val="0088595A"/>
    <w:rsid w:val="00892EB0"/>
    <w:rsid w:val="008972EB"/>
    <w:rsid w:val="008A01C1"/>
    <w:rsid w:val="008A026A"/>
    <w:rsid w:val="008B1336"/>
    <w:rsid w:val="008B4DDF"/>
    <w:rsid w:val="008C00B5"/>
    <w:rsid w:val="008C0903"/>
    <w:rsid w:val="008C41C6"/>
    <w:rsid w:val="008E282F"/>
    <w:rsid w:val="008E409C"/>
    <w:rsid w:val="008F003B"/>
    <w:rsid w:val="008F6006"/>
    <w:rsid w:val="009061E8"/>
    <w:rsid w:val="0090788E"/>
    <w:rsid w:val="00910A89"/>
    <w:rsid w:val="00922B29"/>
    <w:rsid w:val="00930A34"/>
    <w:rsid w:val="00931BEB"/>
    <w:rsid w:val="00937A46"/>
    <w:rsid w:val="0094292A"/>
    <w:rsid w:val="00943C85"/>
    <w:rsid w:val="00951867"/>
    <w:rsid w:val="0095230B"/>
    <w:rsid w:val="0096442C"/>
    <w:rsid w:val="00967E8F"/>
    <w:rsid w:val="00981472"/>
    <w:rsid w:val="00987254"/>
    <w:rsid w:val="00996146"/>
    <w:rsid w:val="009A1D60"/>
    <w:rsid w:val="009A318F"/>
    <w:rsid w:val="009A6D72"/>
    <w:rsid w:val="009B3FCD"/>
    <w:rsid w:val="009C02F9"/>
    <w:rsid w:val="009C0526"/>
    <w:rsid w:val="009C0F4C"/>
    <w:rsid w:val="009C1C67"/>
    <w:rsid w:val="009C27F1"/>
    <w:rsid w:val="009C3F12"/>
    <w:rsid w:val="009E3E3E"/>
    <w:rsid w:val="009F3349"/>
    <w:rsid w:val="009F62A7"/>
    <w:rsid w:val="009F79C7"/>
    <w:rsid w:val="00A028E3"/>
    <w:rsid w:val="00A07219"/>
    <w:rsid w:val="00A140B7"/>
    <w:rsid w:val="00A1677D"/>
    <w:rsid w:val="00A1723A"/>
    <w:rsid w:val="00A27447"/>
    <w:rsid w:val="00A30969"/>
    <w:rsid w:val="00A32F6E"/>
    <w:rsid w:val="00A40830"/>
    <w:rsid w:val="00A40C7E"/>
    <w:rsid w:val="00A40E03"/>
    <w:rsid w:val="00A441EA"/>
    <w:rsid w:val="00A50AEF"/>
    <w:rsid w:val="00A65878"/>
    <w:rsid w:val="00A77685"/>
    <w:rsid w:val="00A77C33"/>
    <w:rsid w:val="00A8188D"/>
    <w:rsid w:val="00A81903"/>
    <w:rsid w:val="00A862C1"/>
    <w:rsid w:val="00A878CE"/>
    <w:rsid w:val="00A91C7B"/>
    <w:rsid w:val="00A930DF"/>
    <w:rsid w:val="00A9362E"/>
    <w:rsid w:val="00A94490"/>
    <w:rsid w:val="00A95A5E"/>
    <w:rsid w:val="00A95CD4"/>
    <w:rsid w:val="00A976C3"/>
    <w:rsid w:val="00AA2ABF"/>
    <w:rsid w:val="00AA2E07"/>
    <w:rsid w:val="00AA471B"/>
    <w:rsid w:val="00AB0934"/>
    <w:rsid w:val="00AC4560"/>
    <w:rsid w:val="00AD18ED"/>
    <w:rsid w:val="00AD620E"/>
    <w:rsid w:val="00AD6C2F"/>
    <w:rsid w:val="00AE4B11"/>
    <w:rsid w:val="00AF18F2"/>
    <w:rsid w:val="00AF3817"/>
    <w:rsid w:val="00B03DA5"/>
    <w:rsid w:val="00B11145"/>
    <w:rsid w:val="00B123E0"/>
    <w:rsid w:val="00B158A1"/>
    <w:rsid w:val="00B15D5D"/>
    <w:rsid w:val="00B27B58"/>
    <w:rsid w:val="00B31895"/>
    <w:rsid w:val="00B32125"/>
    <w:rsid w:val="00B47912"/>
    <w:rsid w:val="00B542FD"/>
    <w:rsid w:val="00B62F29"/>
    <w:rsid w:val="00B64D74"/>
    <w:rsid w:val="00B71071"/>
    <w:rsid w:val="00B80E1E"/>
    <w:rsid w:val="00B86738"/>
    <w:rsid w:val="00B916EC"/>
    <w:rsid w:val="00B93894"/>
    <w:rsid w:val="00BA277E"/>
    <w:rsid w:val="00BA6CDC"/>
    <w:rsid w:val="00BB01DA"/>
    <w:rsid w:val="00BB54FC"/>
    <w:rsid w:val="00BB5AD3"/>
    <w:rsid w:val="00BC65F0"/>
    <w:rsid w:val="00BD0718"/>
    <w:rsid w:val="00BD0B96"/>
    <w:rsid w:val="00BD4F27"/>
    <w:rsid w:val="00BD5314"/>
    <w:rsid w:val="00BE1AC9"/>
    <w:rsid w:val="00BE2012"/>
    <w:rsid w:val="00BE3A78"/>
    <w:rsid w:val="00BE3D2E"/>
    <w:rsid w:val="00BE7337"/>
    <w:rsid w:val="00BF6E17"/>
    <w:rsid w:val="00BF7233"/>
    <w:rsid w:val="00C01757"/>
    <w:rsid w:val="00C04EE8"/>
    <w:rsid w:val="00C050A9"/>
    <w:rsid w:val="00C17460"/>
    <w:rsid w:val="00C17B08"/>
    <w:rsid w:val="00C427DC"/>
    <w:rsid w:val="00C57862"/>
    <w:rsid w:val="00C6025D"/>
    <w:rsid w:val="00C61193"/>
    <w:rsid w:val="00C659E9"/>
    <w:rsid w:val="00C70187"/>
    <w:rsid w:val="00C92096"/>
    <w:rsid w:val="00CA195D"/>
    <w:rsid w:val="00CA5505"/>
    <w:rsid w:val="00CA7178"/>
    <w:rsid w:val="00CB397F"/>
    <w:rsid w:val="00CB3C7F"/>
    <w:rsid w:val="00CD172D"/>
    <w:rsid w:val="00CD28D7"/>
    <w:rsid w:val="00CD5D84"/>
    <w:rsid w:val="00CD6B15"/>
    <w:rsid w:val="00CE3398"/>
    <w:rsid w:val="00CF7746"/>
    <w:rsid w:val="00D027BF"/>
    <w:rsid w:val="00D02F05"/>
    <w:rsid w:val="00D1320A"/>
    <w:rsid w:val="00D139F0"/>
    <w:rsid w:val="00D141CA"/>
    <w:rsid w:val="00D16F75"/>
    <w:rsid w:val="00D20D04"/>
    <w:rsid w:val="00D20D3C"/>
    <w:rsid w:val="00D24B10"/>
    <w:rsid w:val="00D27D08"/>
    <w:rsid w:val="00D3187A"/>
    <w:rsid w:val="00D334CA"/>
    <w:rsid w:val="00D3506C"/>
    <w:rsid w:val="00D362A4"/>
    <w:rsid w:val="00D44285"/>
    <w:rsid w:val="00D46C28"/>
    <w:rsid w:val="00D51943"/>
    <w:rsid w:val="00D51954"/>
    <w:rsid w:val="00D6249F"/>
    <w:rsid w:val="00D74178"/>
    <w:rsid w:val="00D779F8"/>
    <w:rsid w:val="00D80850"/>
    <w:rsid w:val="00D8500F"/>
    <w:rsid w:val="00D90876"/>
    <w:rsid w:val="00D9167E"/>
    <w:rsid w:val="00D91882"/>
    <w:rsid w:val="00D94270"/>
    <w:rsid w:val="00D952FC"/>
    <w:rsid w:val="00D97B4A"/>
    <w:rsid w:val="00DA1691"/>
    <w:rsid w:val="00DD1A9D"/>
    <w:rsid w:val="00DD765F"/>
    <w:rsid w:val="00DD7D2A"/>
    <w:rsid w:val="00DE0B41"/>
    <w:rsid w:val="00DE63E9"/>
    <w:rsid w:val="00DF2118"/>
    <w:rsid w:val="00DF7F81"/>
    <w:rsid w:val="00E0297F"/>
    <w:rsid w:val="00E10B22"/>
    <w:rsid w:val="00E1253E"/>
    <w:rsid w:val="00E143D2"/>
    <w:rsid w:val="00E169B0"/>
    <w:rsid w:val="00E177E0"/>
    <w:rsid w:val="00E232A0"/>
    <w:rsid w:val="00E31344"/>
    <w:rsid w:val="00E326A4"/>
    <w:rsid w:val="00E40C89"/>
    <w:rsid w:val="00E41849"/>
    <w:rsid w:val="00E4477E"/>
    <w:rsid w:val="00E46182"/>
    <w:rsid w:val="00E47ABE"/>
    <w:rsid w:val="00E50319"/>
    <w:rsid w:val="00E51CD3"/>
    <w:rsid w:val="00E62ACF"/>
    <w:rsid w:val="00E70E16"/>
    <w:rsid w:val="00E71B14"/>
    <w:rsid w:val="00E74909"/>
    <w:rsid w:val="00E76ED1"/>
    <w:rsid w:val="00E801A4"/>
    <w:rsid w:val="00E80735"/>
    <w:rsid w:val="00E80EC2"/>
    <w:rsid w:val="00E84630"/>
    <w:rsid w:val="00E868FF"/>
    <w:rsid w:val="00EA33DA"/>
    <w:rsid w:val="00EA7368"/>
    <w:rsid w:val="00EC0CE7"/>
    <w:rsid w:val="00EC2161"/>
    <w:rsid w:val="00ED2272"/>
    <w:rsid w:val="00ED5673"/>
    <w:rsid w:val="00EE086D"/>
    <w:rsid w:val="00EF18E5"/>
    <w:rsid w:val="00EF2374"/>
    <w:rsid w:val="00EF2B85"/>
    <w:rsid w:val="00EF3FE9"/>
    <w:rsid w:val="00F00310"/>
    <w:rsid w:val="00F1053E"/>
    <w:rsid w:val="00F11DBC"/>
    <w:rsid w:val="00F126BC"/>
    <w:rsid w:val="00F25F50"/>
    <w:rsid w:val="00F51412"/>
    <w:rsid w:val="00F65CF6"/>
    <w:rsid w:val="00F66CE5"/>
    <w:rsid w:val="00F67A97"/>
    <w:rsid w:val="00F727DD"/>
    <w:rsid w:val="00F76A52"/>
    <w:rsid w:val="00F776EA"/>
    <w:rsid w:val="00F82AD0"/>
    <w:rsid w:val="00F85BF9"/>
    <w:rsid w:val="00F91E29"/>
    <w:rsid w:val="00F93923"/>
    <w:rsid w:val="00F9792F"/>
    <w:rsid w:val="00FA014C"/>
    <w:rsid w:val="00FA054A"/>
    <w:rsid w:val="00FA3BAD"/>
    <w:rsid w:val="00FA7F1B"/>
    <w:rsid w:val="00FB57A0"/>
    <w:rsid w:val="00FC758B"/>
    <w:rsid w:val="00FD5F4A"/>
    <w:rsid w:val="00FE389E"/>
    <w:rsid w:val="00FE5B67"/>
    <w:rsid w:val="00FE72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8BBFD568-9EF6-498C-AA9D-E17E44BB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319"/>
    <w:rPr>
      <w:sz w:val="24"/>
      <w:szCs w:val="24"/>
      <w:lang w:val="en-US" w:eastAsia="en-US"/>
    </w:rPr>
  </w:style>
  <w:style w:type="paragraph" w:styleId="Titre1">
    <w:name w:val="heading 1"/>
    <w:basedOn w:val="Normal"/>
    <w:next w:val="Normal"/>
    <w:link w:val="Titre1Car"/>
    <w:qFormat/>
    <w:locked/>
    <w:rsid w:val="004A18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n-tteetbasdepage">
    <w:name w:val="En-tête et bas de page"/>
    <w:rsid w:val="00E50319"/>
    <w:pPr>
      <w:tabs>
        <w:tab w:val="right" w:pos="9632"/>
      </w:tabs>
    </w:pPr>
    <w:rPr>
      <w:rFonts w:ascii="Helvetica" w:eastAsia="ヒラギノ角ゴ Pro W3" w:hAnsi="Helvetica"/>
      <w:color w:val="000000"/>
    </w:rPr>
  </w:style>
  <w:style w:type="paragraph" w:customStyle="1" w:styleId="Formatlibre">
    <w:name w:val="Format libre"/>
    <w:rsid w:val="00E50319"/>
    <w:rPr>
      <w:rFonts w:ascii="Helvetica" w:eastAsia="ヒラギノ角ゴ Pro W3" w:hAnsi="Helvetica"/>
      <w:color w:val="000000"/>
      <w:sz w:val="24"/>
    </w:rPr>
  </w:style>
  <w:style w:type="paragraph" w:customStyle="1" w:styleId="Sous-section1">
    <w:name w:val="Sous-section 1"/>
    <w:link w:val="Sous-section1Car"/>
    <w:rsid w:val="00E50319"/>
    <w:pPr>
      <w:outlineLvl w:val="0"/>
    </w:pPr>
    <w:rPr>
      <w:rFonts w:ascii="Century Gothic" w:eastAsia="ヒラギノ角ゴ Pro W3" w:hAnsi="Century Gothic"/>
      <w:b/>
      <w:color w:val="000000"/>
      <w:sz w:val="36"/>
      <w:u w:val="single"/>
    </w:rPr>
  </w:style>
  <w:style w:type="paragraph" w:customStyle="1" w:styleId="TM11">
    <w:name w:val="TM 11"/>
    <w:rsid w:val="00E50319"/>
    <w:pPr>
      <w:tabs>
        <w:tab w:val="right" w:pos="9632"/>
      </w:tabs>
      <w:spacing w:before="240"/>
      <w:ind w:left="709"/>
      <w:outlineLvl w:val="0"/>
    </w:pPr>
    <w:rPr>
      <w:rFonts w:ascii="Helvetica" w:eastAsia="ヒラギノ角ゴ Pro W3" w:hAnsi="Helvetica"/>
      <w:b/>
      <w:i/>
      <w:color w:val="000000"/>
      <w:sz w:val="24"/>
    </w:rPr>
  </w:style>
  <w:style w:type="paragraph" w:customStyle="1" w:styleId="TM21">
    <w:name w:val="TM 21"/>
    <w:rsid w:val="00E50319"/>
    <w:pPr>
      <w:tabs>
        <w:tab w:val="right" w:pos="9632"/>
      </w:tabs>
      <w:spacing w:before="240" w:after="60"/>
      <w:outlineLvl w:val="0"/>
    </w:pPr>
    <w:rPr>
      <w:rFonts w:ascii="Helvetica" w:eastAsia="ヒラギノ角ゴ Pro W3" w:hAnsi="Helvetica"/>
      <w:b/>
      <w:color w:val="000000"/>
      <w:sz w:val="36"/>
    </w:rPr>
  </w:style>
  <w:style w:type="paragraph" w:customStyle="1" w:styleId="TM31">
    <w:name w:val="TM 31"/>
    <w:rsid w:val="00E50319"/>
    <w:pPr>
      <w:tabs>
        <w:tab w:val="right" w:pos="9632"/>
      </w:tabs>
      <w:spacing w:before="240"/>
      <w:ind w:left="709"/>
      <w:outlineLvl w:val="0"/>
    </w:pPr>
    <w:rPr>
      <w:rFonts w:ascii="Helvetica" w:eastAsia="ヒラギノ角ゴ Pro W3" w:hAnsi="Helvetica"/>
      <w:b/>
      <w:i/>
      <w:color w:val="000000"/>
      <w:sz w:val="24"/>
    </w:rPr>
  </w:style>
  <w:style w:type="paragraph" w:customStyle="1" w:styleId="TM41">
    <w:name w:val="TM 41"/>
    <w:rsid w:val="00E50319"/>
    <w:pPr>
      <w:tabs>
        <w:tab w:val="right" w:pos="9632"/>
      </w:tabs>
      <w:spacing w:before="240" w:after="60"/>
      <w:ind w:left="425"/>
      <w:outlineLvl w:val="0"/>
    </w:pPr>
    <w:rPr>
      <w:rFonts w:ascii="Century Gothic" w:eastAsia="ヒラギノ角ゴ Pro W3" w:hAnsi="Century Gothic"/>
      <w:b/>
      <w:color w:val="000000"/>
      <w:sz w:val="18"/>
    </w:rPr>
  </w:style>
  <w:style w:type="paragraph" w:customStyle="1" w:styleId="TM51">
    <w:name w:val="TM 51"/>
    <w:basedOn w:val="Sous-section2detabledesmatires"/>
    <w:rsid w:val="00E50319"/>
    <w:rPr>
      <w:rFonts w:ascii="Century Gothic" w:hAnsi="Century Gothic"/>
      <w:sz w:val="16"/>
    </w:rPr>
  </w:style>
  <w:style w:type="paragraph" w:customStyle="1" w:styleId="Sous-section2detabledesmatires">
    <w:name w:val="Sous-section 2 de table des matières"/>
    <w:rsid w:val="00E50319"/>
    <w:pPr>
      <w:tabs>
        <w:tab w:val="right" w:pos="9632"/>
      </w:tabs>
      <w:spacing w:before="240" w:after="60"/>
      <w:ind w:left="425"/>
      <w:outlineLvl w:val="0"/>
    </w:pPr>
    <w:rPr>
      <w:rFonts w:ascii="Helvetica" w:eastAsia="ヒラギノ角ゴ Pro W3" w:hAnsi="Helvetica"/>
      <w:b/>
      <w:color w:val="000000"/>
      <w:sz w:val="28"/>
    </w:rPr>
  </w:style>
  <w:style w:type="paragraph" w:customStyle="1" w:styleId="TM61">
    <w:name w:val="TM 61"/>
    <w:basedOn w:val="TM11"/>
    <w:rsid w:val="00E50319"/>
    <w:rPr>
      <w:rFonts w:ascii="Century Gothic" w:hAnsi="Century Gothic"/>
      <w:sz w:val="16"/>
    </w:rPr>
  </w:style>
  <w:style w:type="paragraph" w:customStyle="1" w:styleId="Sous-section2">
    <w:name w:val="Sous-section 2"/>
    <w:link w:val="Sous-section2Car"/>
    <w:rsid w:val="00E50319"/>
    <w:pPr>
      <w:outlineLvl w:val="1"/>
    </w:pPr>
    <w:rPr>
      <w:rFonts w:ascii="Century Gothic" w:eastAsia="ヒラギノ角ゴ Pro W3" w:hAnsi="Century Gothic"/>
      <w:b/>
      <w:color w:val="000000"/>
      <w:sz w:val="24"/>
      <w:u w:val="single"/>
    </w:rPr>
  </w:style>
  <w:style w:type="paragraph" w:customStyle="1" w:styleId="Titre10">
    <w:name w:val="Titre1"/>
    <w:next w:val="Corps"/>
    <w:rsid w:val="00E50319"/>
    <w:pPr>
      <w:keepNext/>
      <w:outlineLvl w:val="0"/>
    </w:pPr>
    <w:rPr>
      <w:rFonts w:ascii="Helvetica" w:eastAsia="ヒラギノ角ゴ Pro W3" w:hAnsi="Helvetica"/>
      <w:b/>
      <w:color w:val="000000"/>
      <w:sz w:val="56"/>
    </w:rPr>
  </w:style>
  <w:style w:type="paragraph" w:customStyle="1" w:styleId="Corps">
    <w:name w:val="Corps"/>
    <w:rsid w:val="00E50319"/>
    <w:pPr>
      <w:keepLines/>
    </w:pPr>
    <w:rPr>
      <w:rFonts w:ascii="Century Gothic" w:eastAsia="ヒラギノ角ゴ Pro W3" w:hAnsi="Century Gothic"/>
      <w:color w:val="000000"/>
      <w:sz w:val="24"/>
    </w:rPr>
  </w:style>
  <w:style w:type="paragraph" w:customStyle="1" w:styleId="Sous-section5">
    <w:name w:val="Sous-section 5"/>
    <w:next w:val="Corps"/>
    <w:rsid w:val="00E50319"/>
    <w:pPr>
      <w:keepNext/>
      <w:outlineLvl w:val="4"/>
    </w:pPr>
    <w:rPr>
      <w:rFonts w:ascii="Helvetica" w:eastAsia="ヒラギノ角ゴ Pro W3" w:hAnsi="Helvetica"/>
      <w:b/>
      <w:color w:val="000000"/>
      <w:sz w:val="24"/>
    </w:rPr>
  </w:style>
  <w:style w:type="paragraph" w:customStyle="1" w:styleId="Sous-section4">
    <w:name w:val="Sous-section 4"/>
    <w:next w:val="Corps"/>
    <w:rsid w:val="00E50319"/>
    <w:pPr>
      <w:keepNext/>
      <w:outlineLvl w:val="3"/>
    </w:pPr>
    <w:rPr>
      <w:rFonts w:ascii="Helvetica" w:eastAsia="ヒラギノ角ゴ Pro W3" w:hAnsi="Helvetica"/>
      <w:b/>
      <w:color w:val="000000"/>
      <w:sz w:val="24"/>
    </w:rPr>
  </w:style>
  <w:style w:type="paragraph" w:customStyle="1" w:styleId="Sous-section9">
    <w:name w:val="Sous-section 9"/>
    <w:next w:val="Corps"/>
    <w:rsid w:val="00E50319"/>
    <w:pPr>
      <w:keepNext/>
      <w:outlineLvl w:val="8"/>
    </w:pPr>
    <w:rPr>
      <w:rFonts w:ascii="Helvetica" w:eastAsia="ヒラギノ角ゴ Pro W3" w:hAnsi="Helvetica"/>
      <w:b/>
      <w:color w:val="000000"/>
      <w:sz w:val="24"/>
    </w:rPr>
  </w:style>
  <w:style w:type="paragraph" w:customStyle="1" w:styleId="Sous-section3">
    <w:name w:val="Sous-section 3"/>
    <w:next w:val="Corps"/>
    <w:rsid w:val="00E50319"/>
    <w:pPr>
      <w:keepNext/>
      <w:outlineLvl w:val="2"/>
    </w:pPr>
    <w:rPr>
      <w:rFonts w:ascii="Helvetica" w:eastAsia="ヒラギノ角ゴ Pro W3" w:hAnsi="Helvetica"/>
      <w:b/>
      <w:color w:val="000000"/>
      <w:sz w:val="24"/>
    </w:rPr>
  </w:style>
  <w:style w:type="paragraph" w:customStyle="1" w:styleId="Sous-section8">
    <w:name w:val="Sous-section 8"/>
    <w:next w:val="Corps"/>
    <w:rsid w:val="00E50319"/>
    <w:pPr>
      <w:keepNext/>
      <w:outlineLvl w:val="7"/>
    </w:pPr>
    <w:rPr>
      <w:rFonts w:ascii="Helvetica" w:eastAsia="ヒラギノ角ゴ Pro W3" w:hAnsi="Helvetica"/>
      <w:b/>
      <w:color w:val="000000"/>
      <w:sz w:val="24"/>
    </w:rPr>
  </w:style>
  <w:style w:type="paragraph" w:customStyle="1" w:styleId="Sous-section6">
    <w:name w:val="Sous-section 6"/>
    <w:next w:val="Corps"/>
    <w:rsid w:val="00E50319"/>
    <w:pPr>
      <w:keepNext/>
      <w:outlineLvl w:val="5"/>
    </w:pPr>
    <w:rPr>
      <w:rFonts w:ascii="Helvetica" w:eastAsia="ヒラギノ角ゴ Pro W3" w:hAnsi="Helvetica"/>
      <w:b/>
      <w:color w:val="000000"/>
      <w:sz w:val="24"/>
    </w:rPr>
  </w:style>
  <w:style w:type="paragraph" w:customStyle="1" w:styleId="Sous-section7">
    <w:name w:val="Sous-section 7"/>
    <w:next w:val="Corps"/>
    <w:rsid w:val="00E50319"/>
    <w:pPr>
      <w:keepNext/>
      <w:outlineLvl w:val="6"/>
    </w:pPr>
    <w:rPr>
      <w:rFonts w:ascii="Helvetica" w:eastAsia="ヒラギノ角ゴ Pro W3" w:hAnsi="Helvetica"/>
      <w:b/>
      <w:color w:val="000000"/>
      <w:sz w:val="24"/>
    </w:rPr>
  </w:style>
  <w:style w:type="paragraph" w:customStyle="1" w:styleId="Sous-section2A">
    <w:name w:val="Sous-section 2 A"/>
    <w:rsid w:val="00E50319"/>
    <w:pPr>
      <w:outlineLvl w:val="1"/>
    </w:pPr>
    <w:rPr>
      <w:rFonts w:ascii="Century Gothic" w:eastAsia="ヒラギノ角ゴ Pro W3" w:hAnsi="Century Gothic"/>
      <w:b/>
      <w:color w:val="000000"/>
      <w:sz w:val="24"/>
      <w:u w:val="single"/>
    </w:rPr>
  </w:style>
  <w:style w:type="paragraph" w:customStyle="1" w:styleId="FormatlibreA">
    <w:name w:val="Format libre A"/>
    <w:rsid w:val="00E50319"/>
    <w:rPr>
      <w:rFonts w:ascii="Helvetica" w:eastAsia="ヒラギノ角ゴ Pro W3" w:hAnsi="Helvetica"/>
      <w:color w:val="000000"/>
      <w:sz w:val="24"/>
    </w:rPr>
  </w:style>
  <w:style w:type="numbering" w:customStyle="1" w:styleId="Puce">
    <w:name w:val="Puce"/>
    <w:rsid w:val="00E50319"/>
  </w:style>
  <w:style w:type="numbering" w:customStyle="1" w:styleId="Listenumrote">
    <w:name w:val="Liste numérotée"/>
    <w:rsid w:val="00E50319"/>
  </w:style>
  <w:style w:type="paragraph" w:customStyle="1" w:styleId="Lgende2">
    <w:name w:val="Légende 2"/>
    <w:rsid w:val="00E0297F"/>
    <w:pPr>
      <w:spacing w:after="200"/>
      <w:jc w:val="center"/>
      <w:outlineLvl w:val="0"/>
    </w:pPr>
    <w:rPr>
      <w:rFonts w:ascii="Chalkboard Bold" w:eastAsia="ヒラギノ角ゴ Pro W3" w:hAnsi="Chalkboard Bold"/>
      <w:caps/>
      <w:color w:val="000000"/>
    </w:rPr>
  </w:style>
  <w:style w:type="paragraph" w:customStyle="1" w:styleId="Couvertureavecblocgnrique">
    <w:name w:val="Couverture avec bloc générique"/>
    <w:rsid w:val="00E50319"/>
    <w:pPr>
      <w:outlineLvl w:val="0"/>
    </w:pPr>
    <w:rPr>
      <w:rFonts w:ascii="Futura" w:eastAsia="ヒラギノ角ゴ Pro W3" w:hAnsi="Futura"/>
      <w:color w:val="FFFFFF"/>
      <w:spacing w:val="-77"/>
      <w:sz w:val="192"/>
    </w:rPr>
  </w:style>
  <w:style w:type="paragraph" w:customStyle="1" w:styleId="Textedelabarrelatrale">
    <w:name w:val="Texte de la barre latérale"/>
    <w:rsid w:val="00E50319"/>
    <w:pPr>
      <w:spacing w:line="264" w:lineRule="auto"/>
      <w:outlineLvl w:val="0"/>
    </w:pPr>
    <w:rPr>
      <w:rFonts w:ascii="Futura" w:eastAsia="ヒラギノ角ゴ Pro W3" w:hAnsi="Futura"/>
      <w:color w:val="000000"/>
      <w:sz w:val="16"/>
    </w:rPr>
  </w:style>
  <w:style w:type="paragraph" w:styleId="Paragraphedeliste">
    <w:name w:val="List Paragraph"/>
    <w:basedOn w:val="Normal"/>
    <w:uiPriority w:val="34"/>
    <w:qFormat/>
    <w:rsid w:val="00210A40"/>
    <w:pPr>
      <w:ind w:left="720"/>
    </w:pPr>
    <w:rPr>
      <w:rFonts w:eastAsiaTheme="minorHAnsi"/>
      <w:lang w:val="fr-FR" w:eastAsia="fr-FR"/>
    </w:rPr>
  </w:style>
  <w:style w:type="paragraph" w:styleId="Textedebulles">
    <w:name w:val="Balloon Text"/>
    <w:basedOn w:val="Normal"/>
    <w:link w:val="TextedebullesCar"/>
    <w:locked/>
    <w:rsid w:val="00C17460"/>
    <w:rPr>
      <w:rFonts w:ascii="Tahoma" w:hAnsi="Tahoma" w:cs="Tahoma"/>
      <w:sz w:val="16"/>
      <w:szCs w:val="16"/>
    </w:rPr>
  </w:style>
  <w:style w:type="character" w:customStyle="1" w:styleId="TextedebullesCar">
    <w:name w:val="Texte de bulles Car"/>
    <w:basedOn w:val="Policepardfaut"/>
    <w:link w:val="Textedebulles"/>
    <w:rsid w:val="00C17460"/>
    <w:rPr>
      <w:rFonts w:ascii="Tahoma" w:hAnsi="Tahoma" w:cs="Tahoma"/>
      <w:sz w:val="16"/>
      <w:szCs w:val="16"/>
      <w:lang w:val="en-US" w:eastAsia="en-US"/>
    </w:rPr>
  </w:style>
  <w:style w:type="paragraph" w:styleId="En-tte">
    <w:name w:val="header"/>
    <w:basedOn w:val="Normal"/>
    <w:link w:val="En-tteCar"/>
    <w:locked/>
    <w:rsid w:val="00AE4B11"/>
    <w:pPr>
      <w:tabs>
        <w:tab w:val="center" w:pos="4536"/>
        <w:tab w:val="right" w:pos="9072"/>
      </w:tabs>
    </w:pPr>
  </w:style>
  <w:style w:type="character" w:customStyle="1" w:styleId="En-tteCar">
    <w:name w:val="En-tête Car"/>
    <w:basedOn w:val="Policepardfaut"/>
    <w:link w:val="En-tte"/>
    <w:rsid w:val="00AE4B11"/>
    <w:rPr>
      <w:sz w:val="24"/>
      <w:szCs w:val="24"/>
      <w:lang w:val="en-US" w:eastAsia="en-US"/>
    </w:rPr>
  </w:style>
  <w:style w:type="paragraph" w:styleId="Pieddepage">
    <w:name w:val="footer"/>
    <w:basedOn w:val="Normal"/>
    <w:link w:val="PieddepageCar"/>
    <w:locked/>
    <w:rsid w:val="00AE4B11"/>
    <w:pPr>
      <w:tabs>
        <w:tab w:val="center" w:pos="4536"/>
        <w:tab w:val="right" w:pos="9072"/>
      </w:tabs>
    </w:pPr>
  </w:style>
  <w:style w:type="character" w:customStyle="1" w:styleId="PieddepageCar">
    <w:name w:val="Pied de page Car"/>
    <w:basedOn w:val="Policepardfaut"/>
    <w:link w:val="Pieddepage"/>
    <w:rsid w:val="00AE4B11"/>
    <w:rPr>
      <w:sz w:val="24"/>
      <w:szCs w:val="24"/>
      <w:lang w:val="en-US" w:eastAsia="en-US"/>
    </w:rPr>
  </w:style>
  <w:style w:type="paragraph" w:styleId="Explorateurdedocuments">
    <w:name w:val="Document Map"/>
    <w:basedOn w:val="Normal"/>
    <w:link w:val="ExplorateurdedocumentsCar"/>
    <w:locked/>
    <w:rsid w:val="004A183C"/>
    <w:rPr>
      <w:rFonts w:ascii="Tahoma" w:hAnsi="Tahoma" w:cs="Tahoma"/>
      <w:sz w:val="16"/>
      <w:szCs w:val="16"/>
    </w:rPr>
  </w:style>
  <w:style w:type="character" w:customStyle="1" w:styleId="ExplorateurdedocumentsCar">
    <w:name w:val="Explorateur de documents Car"/>
    <w:basedOn w:val="Policepardfaut"/>
    <w:link w:val="Explorateurdedocuments"/>
    <w:rsid w:val="004A183C"/>
    <w:rPr>
      <w:rFonts w:ascii="Tahoma" w:hAnsi="Tahoma" w:cs="Tahoma"/>
      <w:sz w:val="16"/>
      <w:szCs w:val="16"/>
      <w:lang w:val="en-US" w:eastAsia="en-US"/>
    </w:rPr>
  </w:style>
  <w:style w:type="character" w:customStyle="1" w:styleId="Titre1Car">
    <w:name w:val="Titre 1 Car"/>
    <w:basedOn w:val="Policepardfaut"/>
    <w:link w:val="Titre1"/>
    <w:rsid w:val="004A183C"/>
    <w:rPr>
      <w:rFonts w:asciiTheme="majorHAnsi" w:eastAsiaTheme="majorEastAsia" w:hAnsiTheme="majorHAnsi" w:cstheme="majorBidi"/>
      <w:b/>
      <w:bCs/>
      <w:color w:val="365F91" w:themeColor="accent1" w:themeShade="BF"/>
      <w:sz w:val="28"/>
      <w:szCs w:val="28"/>
      <w:lang w:val="en-US" w:eastAsia="en-US"/>
    </w:rPr>
  </w:style>
  <w:style w:type="paragraph" w:styleId="En-ttedetabledesmatires">
    <w:name w:val="TOC Heading"/>
    <w:basedOn w:val="Titre1"/>
    <w:next w:val="Normal"/>
    <w:uiPriority w:val="39"/>
    <w:semiHidden/>
    <w:unhideWhenUsed/>
    <w:qFormat/>
    <w:rsid w:val="004A183C"/>
    <w:pPr>
      <w:spacing w:line="276" w:lineRule="auto"/>
      <w:outlineLvl w:val="9"/>
    </w:pPr>
    <w:rPr>
      <w:lang w:val="fr-FR"/>
    </w:rPr>
  </w:style>
  <w:style w:type="paragraph" w:styleId="TM1">
    <w:name w:val="toc 1"/>
    <w:basedOn w:val="Normal"/>
    <w:next w:val="Normal"/>
    <w:autoRedefine/>
    <w:uiPriority w:val="39"/>
    <w:locked/>
    <w:rsid w:val="004A183C"/>
    <w:pPr>
      <w:spacing w:after="100"/>
    </w:pPr>
  </w:style>
  <w:style w:type="paragraph" w:styleId="TM2">
    <w:name w:val="toc 2"/>
    <w:basedOn w:val="Normal"/>
    <w:next w:val="Normal"/>
    <w:autoRedefine/>
    <w:uiPriority w:val="39"/>
    <w:locked/>
    <w:rsid w:val="004A183C"/>
    <w:pPr>
      <w:spacing w:after="100"/>
      <w:ind w:left="240"/>
    </w:pPr>
  </w:style>
  <w:style w:type="character" w:styleId="Lienhypertexte">
    <w:name w:val="Hyperlink"/>
    <w:basedOn w:val="Policepardfaut"/>
    <w:uiPriority w:val="99"/>
    <w:unhideWhenUsed/>
    <w:locked/>
    <w:rsid w:val="004A183C"/>
    <w:rPr>
      <w:color w:val="0000FF" w:themeColor="hyperlink"/>
      <w:u w:val="single"/>
    </w:rPr>
  </w:style>
  <w:style w:type="paragraph" w:customStyle="1" w:styleId="Style1">
    <w:name w:val="Style1"/>
    <w:basedOn w:val="Sous-section1"/>
    <w:link w:val="Style1Car"/>
    <w:qFormat/>
    <w:rsid w:val="004A18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pPr>
  </w:style>
  <w:style w:type="paragraph" w:customStyle="1" w:styleId="Style2">
    <w:name w:val="Style2"/>
    <w:basedOn w:val="Sous-section2"/>
    <w:link w:val="Style2Car"/>
    <w:qFormat/>
    <w:rsid w:val="004A18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pPr>
  </w:style>
  <w:style w:type="character" w:customStyle="1" w:styleId="Sous-section1Car">
    <w:name w:val="Sous-section 1 Car"/>
    <w:basedOn w:val="Policepardfaut"/>
    <w:link w:val="Sous-section1"/>
    <w:rsid w:val="004A183C"/>
    <w:rPr>
      <w:rFonts w:ascii="Century Gothic" w:eastAsia="ヒラギノ角ゴ Pro W3" w:hAnsi="Century Gothic"/>
      <w:b/>
      <w:color w:val="000000"/>
      <w:sz w:val="36"/>
      <w:u w:val="single"/>
    </w:rPr>
  </w:style>
  <w:style w:type="character" w:customStyle="1" w:styleId="Style1Car">
    <w:name w:val="Style1 Car"/>
    <w:basedOn w:val="Sous-section1Car"/>
    <w:link w:val="Style1"/>
    <w:rsid w:val="004A183C"/>
    <w:rPr>
      <w:rFonts w:ascii="Century Gothic" w:eastAsia="ヒラギノ角ゴ Pro W3" w:hAnsi="Century Gothic"/>
      <w:b/>
      <w:color w:val="000000"/>
      <w:sz w:val="36"/>
      <w:u w:val="single"/>
    </w:rPr>
  </w:style>
  <w:style w:type="character" w:customStyle="1" w:styleId="Sous-section2Car">
    <w:name w:val="Sous-section 2 Car"/>
    <w:basedOn w:val="Policepardfaut"/>
    <w:link w:val="Sous-section2"/>
    <w:rsid w:val="004A183C"/>
    <w:rPr>
      <w:rFonts w:ascii="Century Gothic" w:eastAsia="ヒラギノ角ゴ Pro W3" w:hAnsi="Century Gothic"/>
      <w:b/>
      <w:color w:val="000000"/>
      <w:sz w:val="24"/>
      <w:u w:val="single"/>
    </w:rPr>
  </w:style>
  <w:style w:type="character" w:customStyle="1" w:styleId="Style2Car">
    <w:name w:val="Style2 Car"/>
    <w:basedOn w:val="Sous-section2Car"/>
    <w:link w:val="Style2"/>
    <w:rsid w:val="004A183C"/>
    <w:rPr>
      <w:rFonts w:ascii="Century Gothic" w:eastAsia="ヒラギノ角ゴ Pro W3" w:hAnsi="Century Gothic"/>
      <w:b/>
      <w:color w:val="000000"/>
      <w:sz w:val="24"/>
      <w:u w:val="single"/>
    </w:rPr>
  </w:style>
  <w:style w:type="paragraph" w:styleId="NormalWeb">
    <w:name w:val="Normal (Web)"/>
    <w:basedOn w:val="Normal"/>
    <w:uiPriority w:val="99"/>
    <w:unhideWhenUsed/>
    <w:locked/>
    <w:rsid w:val="00E1253E"/>
    <w:pPr>
      <w:spacing w:before="100" w:beforeAutospacing="1" w:after="100" w:afterAutospacing="1"/>
    </w:pPr>
    <w:rPr>
      <w:lang w:val="fr-FR" w:eastAsia="fr-FR"/>
    </w:rPr>
  </w:style>
  <w:style w:type="character" w:styleId="lev">
    <w:name w:val="Strong"/>
    <w:basedOn w:val="Policepardfaut"/>
    <w:qFormat/>
    <w:locked/>
    <w:rsid w:val="00427246"/>
    <w:rPr>
      <w:b/>
      <w:bCs/>
    </w:rPr>
  </w:style>
  <w:style w:type="paragraph" w:customStyle="1" w:styleId="TableText">
    <w:name w:val="Table Text"/>
    <w:aliases w:val="tt"/>
    <w:basedOn w:val="Normal"/>
    <w:rsid w:val="00967E8F"/>
    <w:pPr>
      <w:keepNext/>
      <w:spacing w:after="100" w:line="200" w:lineRule="atLeast"/>
    </w:pPr>
    <w:rPr>
      <w:rFonts w:ascii="Verdana" w:hAnsi="Verdana"/>
      <w:sz w:val="16"/>
      <w:szCs w:val="20"/>
      <w:lang w:bidi="he-IL"/>
    </w:rPr>
  </w:style>
  <w:style w:type="table" w:styleId="Grilledutableau">
    <w:name w:val="Table Grid"/>
    <w:basedOn w:val="TableauNormal"/>
    <w:locked/>
    <w:rsid w:val="00010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locked/>
    <w:rsid w:val="002E73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6106">
      <w:bodyDiv w:val="1"/>
      <w:marLeft w:val="0"/>
      <w:marRight w:val="0"/>
      <w:marTop w:val="0"/>
      <w:marBottom w:val="0"/>
      <w:divBdr>
        <w:top w:val="none" w:sz="0" w:space="0" w:color="auto"/>
        <w:left w:val="none" w:sz="0" w:space="0" w:color="auto"/>
        <w:bottom w:val="none" w:sz="0" w:space="0" w:color="auto"/>
        <w:right w:val="none" w:sz="0" w:space="0" w:color="auto"/>
      </w:divBdr>
    </w:div>
    <w:div w:id="42606424">
      <w:bodyDiv w:val="1"/>
      <w:marLeft w:val="0"/>
      <w:marRight w:val="0"/>
      <w:marTop w:val="0"/>
      <w:marBottom w:val="0"/>
      <w:divBdr>
        <w:top w:val="none" w:sz="0" w:space="0" w:color="auto"/>
        <w:left w:val="none" w:sz="0" w:space="0" w:color="auto"/>
        <w:bottom w:val="none" w:sz="0" w:space="0" w:color="auto"/>
        <w:right w:val="none" w:sz="0" w:space="0" w:color="auto"/>
      </w:divBdr>
    </w:div>
    <w:div w:id="131024375">
      <w:bodyDiv w:val="1"/>
      <w:marLeft w:val="0"/>
      <w:marRight w:val="0"/>
      <w:marTop w:val="0"/>
      <w:marBottom w:val="0"/>
      <w:divBdr>
        <w:top w:val="none" w:sz="0" w:space="0" w:color="auto"/>
        <w:left w:val="none" w:sz="0" w:space="0" w:color="auto"/>
        <w:bottom w:val="none" w:sz="0" w:space="0" w:color="auto"/>
        <w:right w:val="none" w:sz="0" w:space="0" w:color="auto"/>
      </w:divBdr>
    </w:div>
    <w:div w:id="169562166">
      <w:bodyDiv w:val="1"/>
      <w:marLeft w:val="0"/>
      <w:marRight w:val="0"/>
      <w:marTop w:val="0"/>
      <w:marBottom w:val="0"/>
      <w:divBdr>
        <w:top w:val="none" w:sz="0" w:space="0" w:color="auto"/>
        <w:left w:val="none" w:sz="0" w:space="0" w:color="auto"/>
        <w:bottom w:val="none" w:sz="0" w:space="0" w:color="auto"/>
        <w:right w:val="none" w:sz="0" w:space="0" w:color="auto"/>
      </w:divBdr>
    </w:div>
    <w:div w:id="287053077">
      <w:bodyDiv w:val="1"/>
      <w:marLeft w:val="0"/>
      <w:marRight w:val="0"/>
      <w:marTop w:val="0"/>
      <w:marBottom w:val="0"/>
      <w:divBdr>
        <w:top w:val="none" w:sz="0" w:space="0" w:color="auto"/>
        <w:left w:val="none" w:sz="0" w:space="0" w:color="auto"/>
        <w:bottom w:val="none" w:sz="0" w:space="0" w:color="auto"/>
        <w:right w:val="none" w:sz="0" w:space="0" w:color="auto"/>
      </w:divBdr>
    </w:div>
    <w:div w:id="374933830">
      <w:bodyDiv w:val="1"/>
      <w:marLeft w:val="0"/>
      <w:marRight w:val="0"/>
      <w:marTop w:val="0"/>
      <w:marBottom w:val="0"/>
      <w:divBdr>
        <w:top w:val="none" w:sz="0" w:space="0" w:color="auto"/>
        <w:left w:val="none" w:sz="0" w:space="0" w:color="auto"/>
        <w:bottom w:val="none" w:sz="0" w:space="0" w:color="auto"/>
        <w:right w:val="none" w:sz="0" w:space="0" w:color="auto"/>
      </w:divBdr>
    </w:div>
    <w:div w:id="392779478">
      <w:bodyDiv w:val="1"/>
      <w:marLeft w:val="0"/>
      <w:marRight w:val="0"/>
      <w:marTop w:val="0"/>
      <w:marBottom w:val="0"/>
      <w:divBdr>
        <w:top w:val="none" w:sz="0" w:space="0" w:color="auto"/>
        <w:left w:val="none" w:sz="0" w:space="0" w:color="auto"/>
        <w:bottom w:val="none" w:sz="0" w:space="0" w:color="auto"/>
        <w:right w:val="none" w:sz="0" w:space="0" w:color="auto"/>
      </w:divBdr>
    </w:div>
    <w:div w:id="417598569">
      <w:bodyDiv w:val="1"/>
      <w:marLeft w:val="0"/>
      <w:marRight w:val="0"/>
      <w:marTop w:val="0"/>
      <w:marBottom w:val="0"/>
      <w:divBdr>
        <w:top w:val="none" w:sz="0" w:space="0" w:color="auto"/>
        <w:left w:val="none" w:sz="0" w:space="0" w:color="auto"/>
        <w:bottom w:val="none" w:sz="0" w:space="0" w:color="auto"/>
        <w:right w:val="none" w:sz="0" w:space="0" w:color="auto"/>
      </w:divBdr>
    </w:div>
    <w:div w:id="647979567">
      <w:bodyDiv w:val="1"/>
      <w:marLeft w:val="0"/>
      <w:marRight w:val="0"/>
      <w:marTop w:val="0"/>
      <w:marBottom w:val="0"/>
      <w:divBdr>
        <w:top w:val="none" w:sz="0" w:space="0" w:color="auto"/>
        <w:left w:val="none" w:sz="0" w:space="0" w:color="auto"/>
        <w:bottom w:val="none" w:sz="0" w:space="0" w:color="auto"/>
        <w:right w:val="none" w:sz="0" w:space="0" w:color="auto"/>
      </w:divBdr>
    </w:div>
    <w:div w:id="695274494">
      <w:bodyDiv w:val="1"/>
      <w:marLeft w:val="0"/>
      <w:marRight w:val="0"/>
      <w:marTop w:val="0"/>
      <w:marBottom w:val="0"/>
      <w:divBdr>
        <w:top w:val="none" w:sz="0" w:space="0" w:color="auto"/>
        <w:left w:val="none" w:sz="0" w:space="0" w:color="auto"/>
        <w:bottom w:val="none" w:sz="0" w:space="0" w:color="auto"/>
        <w:right w:val="none" w:sz="0" w:space="0" w:color="auto"/>
      </w:divBdr>
    </w:div>
    <w:div w:id="1034228267">
      <w:bodyDiv w:val="1"/>
      <w:marLeft w:val="0"/>
      <w:marRight w:val="0"/>
      <w:marTop w:val="0"/>
      <w:marBottom w:val="0"/>
      <w:divBdr>
        <w:top w:val="none" w:sz="0" w:space="0" w:color="auto"/>
        <w:left w:val="none" w:sz="0" w:space="0" w:color="auto"/>
        <w:bottom w:val="none" w:sz="0" w:space="0" w:color="auto"/>
        <w:right w:val="none" w:sz="0" w:space="0" w:color="auto"/>
      </w:divBdr>
    </w:div>
    <w:div w:id="1321036178">
      <w:bodyDiv w:val="1"/>
      <w:marLeft w:val="0"/>
      <w:marRight w:val="0"/>
      <w:marTop w:val="0"/>
      <w:marBottom w:val="0"/>
      <w:divBdr>
        <w:top w:val="none" w:sz="0" w:space="0" w:color="auto"/>
        <w:left w:val="none" w:sz="0" w:space="0" w:color="auto"/>
        <w:bottom w:val="none" w:sz="0" w:space="0" w:color="auto"/>
        <w:right w:val="none" w:sz="0" w:space="0" w:color="auto"/>
      </w:divBdr>
    </w:div>
    <w:div w:id="1383561069">
      <w:bodyDiv w:val="1"/>
      <w:marLeft w:val="0"/>
      <w:marRight w:val="0"/>
      <w:marTop w:val="0"/>
      <w:marBottom w:val="0"/>
      <w:divBdr>
        <w:top w:val="none" w:sz="0" w:space="0" w:color="auto"/>
        <w:left w:val="none" w:sz="0" w:space="0" w:color="auto"/>
        <w:bottom w:val="none" w:sz="0" w:space="0" w:color="auto"/>
        <w:right w:val="none" w:sz="0" w:space="0" w:color="auto"/>
      </w:divBdr>
    </w:div>
    <w:div w:id="1392071649">
      <w:bodyDiv w:val="1"/>
      <w:marLeft w:val="0"/>
      <w:marRight w:val="0"/>
      <w:marTop w:val="0"/>
      <w:marBottom w:val="0"/>
      <w:divBdr>
        <w:top w:val="none" w:sz="0" w:space="0" w:color="auto"/>
        <w:left w:val="none" w:sz="0" w:space="0" w:color="auto"/>
        <w:bottom w:val="none" w:sz="0" w:space="0" w:color="auto"/>
        <w:right w:val="none" w:sz="0" w:space="0" w:color="auto"/>
      </w:divBdr>
    </w:div>
    <w:div w:id="1473668889">
      <w:bodyDiv w:val="1"/>
      <w:marLeft w:val="0"/>
      <w:marRight w:val="0"/>
      <w:marTop w:val="0"/>
      <w:marBottom w:val="0"/>
      <w:divBdr>
        <w:top w:val="none" w:sz="0" w:space="0" w:color="auto"/>
        <w:left w:val="none" w:sz="0" w:space="0" w:color="auto"/>
        <w:bottom w:val="none" w:sz="0" w:space="0" w:color="auto"/>
        <w:right w:val="none" w:sz="0" w:space="0" w:color="auto"/>
      </w:divBdr>
    </w:div>
    <w:div w:id="1503428136">
      <w:bodyDiv w:val="1"/>
      <w:marLeft w:val="0"/>
      <w:marRight w:val="0"/>
      <w:marTop w:val="0"/>
      <w:marBottom w:val="0"/>
      <w:divBdr>
        <w:top w:val="none" w:sz="0" w:space="0" w:color="auto"/>
        <w:left w:val="none" w:sz="0" w:space="0" w:color="auto"/>
        <w:bottom w:val="none" w:sz="0" w:space="0" w:color="auto"/>
        <w:right w:val="none" w:sz="0" w:space="0" w:color="auto"/>
      </w:divBdr>
    </w:div>
    <w:div w:id="1661881333">
      <w:bodyDiv w:val="1"/>
      <w:marLeft w:val="0"/>
      <w:marRight w:val="0"/>
      <w:marTop w:val="0"/>
      <w:marBottom w:val="0"/>
      <w:divBdr>
        <w:top w:val="none" w:sz="0" w:space="0" w:color="auto"/>
        <w:left w:val="none" w:sz="0" w:space="0" w:color="auto"/>
        <w:bottom w:val="none" w:sz="0" w:space="0" w:color="auto"/>
        <w:right w:val="none" w:sz="0" w:space="0" w:color="auto"/>
      </w:divBdr>
    </w:div>
    <w:div w:id="1963882421">
      <w:bodyDiv w:val="1"/>
      <w:marLeft w:val="0"/>
      <w:marRight w:val="0"/>
      <w:marTop w:val="0"/>
      <w:marBottom w:val="0"/>
      <w:divBdr>
        <w:top w:val="none" w:sz="0" w:space="0" w:color="auto"/>
        <w:left w:val="none" w:sz="0" w:space="0" w:color="auto"/>
        <w:bottom w:val="none" w:sz="0" w:space="0" w:color="auto"/>
        <w:right w:val="none" w:sz="0" w:space="0" w:color="auto"/>
      </w:divBdr>
    </w:div>
    <w:div w:id="2121143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2.emf"/><Relationship Id="rId21" Type="http://schemas.openxmlformats.org/officeDocument/2006/relationships/header" Target="header1.xml"/><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header" Target="header3.xm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hyperlink" Target="mailto:c.bertrand@finddoc.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oter" Target="footer2.xml"/><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oter" Target="footer1.xml"/><Relationship Id="rId28" Type="http://schemas.openxmlformats.org/officeDocument/2006/relationships/hyperlink" Target="mailto:f.leaune@alianstp.fr" TargetMode="External"/><Relationship Id="rId36" Type="http://schemas.openxmlformats.org/officeDocument/2006/relationships/fontTable" Target="fontTable.xml"/><Relationship Id="rId10" Type="http://schemas.openxmlformats.org/officeDocument/2006/relationships/hyperlink" Target="mailto:sce.clients@amtrust.fr" TargetMode="External"/><Relationship Id="rId19" Type="http://schemas.openxmlformats.org/officeDocument/2006/relationships/diagramColors" Target="diagrams/colors2.xm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mailto:support@jyc.fr" TargetMode="External"/><Relationship Id="rId14" Type="http://schemas.openxmlformats.org/officeDocument/2006/relationships/diagramColors" Target="diagrams/colors1.xml"/><Relationship Id="rId22" Type="http://schemas.openxmlformats.org/officeDocument/2006/relationships/header" Target="header2.xml"/><Relationship Id="rId27" Type="http://schemas.openxmlformats.org/officeDocument/2006/relationships/package" Target="embeddings/Feuille_de_calcul_Microsoft_Excel1.xlsx"/><Relationship Id="rId30" Type="http://schemas.openxmlformats.org/officeDocument/2006/relationships/header" Target="header4.xml"/><Relationship Id="rId35" Type="http://schemas.openxmlformats.org/officeDocument/2006/relationships/footer" Target="footer5.xml"/><Relationship Id="rId8" Type="http://schemas.openxmlformats.org/officeDocument/2006/relationships/hyperlink" Target="mailto:inter@easy-deal.fr"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679A22-ED4E-4D9A-B2A1-8A8D3D7DA9C5}" type="doc">
      <dgm:prSet loTypeId="urn:microsoft.com/office/officeart/2005/8/layout/hierarchy4" loCatId="list" qsTypeId="urn:microsoft.com/office/officeart/2005/8/quickstyle/simple2" qsCatId="simple" csTypeId="urn:microsoft.com/office/officeart/2005/8/colors/accent1_2" csCatId="accent1" phldr="1"/>
      <dgm:spPr/>
      <dgm:t>
        <a:bodyPr/>
        <a:lstStyle/>
        <a:p>
          <a:endParaRPr lang="fr-FR"/>
        </a:p>
      </dgm:t>
    </dgm:pt>
    <dgm:pt modelId="{DFA5B453-7D9D-4670-9241-C303B525F040}">
      <dgm:prSet phldrT="[Texte]"/>
      <dgm:spPr/>
      <dgm:t>
        <a:bodyPr/>
        <a:lstStyle/>
        <a:p>
          <a:pPr algn="ctr"/>
          <a:r>
            <a:rPr lang="en-US" b="1"/>
            <a:t>Abonnement du processus « validation des factures » au dossier et sous dossiers « Centre de coût ».</a:t>
          </a:r>
          <a:endParaRPr lang="fr-FR"/>
        </a:p>
      </dgm:t>
    </dgm:pt>
    <dgm:pt modelId="{EED52673-9D0B-4706-B6E2-1DC672D5E1C5}" type="parTrans" cxnId="{0AC95D93-4294-4D70-BC60-669AFC06CF93}">
      <dgm:prSet/>
      <dgm:spPr/>
      <dgm:t>
        <a:bodyPr/>
        <a:lstStyle/>
        <a:p>
          <a:pPr algn="ctr"/>
          <a:endParaRPr lang="fr-FR"/>
        </a:p>
      </dgm:t>
    </dgm:pt>
    <dgm:pt modelId="{B85173F2-2F0C-4CBE-AA84-50B0581DA097}" type="sibTrans" cxnId="{0AC95D93-4294-4D70-BC60-669AFC06CF93}">
      <dgm:prSet/>
      <dgm:spPr/>
      <dgm:t>
        <a:bodyPr/>
        <a:lstStyle/>
        <a:p>
          <a:pPr algn="ctr"/>
          <a:endParaRPr lang="fr-FR"/>
        </a:p>
      </dgm:t>
    </dgm:pt>
    <dgm:pt modelId="{2B433528-6A1A-4F6C-9A2B-C651B7EB4BA0}">
      <dgm:prSet phldrT="[Texte]"/>
      <dgm:spPr/>
      <dgm:t>
        <a:bodyPr/>
        <a:lstStyle/>
        <a:p>
          <a:pPr algn="ctr"/>
          <a:r>
            <a:rPr lang="fr-FR"/>
            <a:t>Les "valideurs" affectés</a:t>
          </a:r>
          <a:r>
            <a:rPr lang="en-US" b="1"/>
            <a:t> </a:t>
          </a:r>
          <a:r>
            <a:rPr lang="en-US" b="0"/>
            <a:t>ont un processus à traiter et recoivent un email d'information.</a:t>
          </a:r>
        </a:p>
        <a:p>
          <a:pPr algn="ctr"/>
          <a:r>
            <a:rPr lang="en-US" b="0"/>
            <a:t>Un délais de 7 jours est prévu pour traiter le processus. Au delà un rappel email est envoyé chaque jour*.</a:t>
          </a:r>
          <a:endParaRPr lang="fr-FR" b="0"/>
        </a:p>
      </dgm:t>
    </dgm:pt>
    <dgm:pt modelId="{4ADC83B0-D8FC-4A97-811E-CB5D98CA3E74}" type="parTrans" cxnId="{CD175B20-D547-473B-955D-4B8B3198B7EE}">
      <dgm:prSet/>
      <dgm:spPr/>
      <dgm:t>
        <a:bodyPr/>
        <a:lstStyle/>
        <a:p>
          <a:pPr algn="ctr"/>
          <a:endParaRPr lang="fr-FR"/>
        </a:p>
      </dgm:t>
    </dgm:pt>
    <dgm:pt modelId="{C3E7E4D6-FF66-4975-A930-60C04042FD8A}" type="sibTrans" cxnId="{CD175B20-D547-473B-955D-4B8B3198B7EE}">
      <dgm:prSet/>
      <dgm:spPr/>
      <dgm:t>
        <a:bodyPr/>
        <a:lstStyle/>
        <a:p>
          <a:pPr algn="ctr"/>
          <a:endParaRPr lang="fr-FR"/>
        </a:p>
      </dgm:t>
    </dgm:pt>
    <dgm:pt modelId="{0388670F-7599-4DFF-B45C-060B181809EE}" type="pres">
      <dgm:prSet presAssocID="{13679A22-ED4E-4D9A-B2A1-8A8D3D7DA9C5}" presName="Name0" presStyleCnt="0">
        <dgm:presLayoutVars>
          <dgm:chPref val="1"/>
          <dgm:dir/>
          <dgm:animOne val="branch"/>
          <dgm:animLvl val="lvl"/>
          <dgm:resizeHandles/>
        </dgm:presLayoutVars>
      </dgm:prSet>
      <dgm:spPr/>
      <dgm:t>
        <a:bodyPr/>
        <a:lstStyle/>
        <a:p>
          <a:endParaRPr lang="fr-FR"/>
        </a:p>
      </dgm:t>
    </dgm:pt>
    <dgm:pt modelId="{0EE25B8C-68DE-4E42-A3C4-166A5C187BB6}" type="pres">
      <dgm:prSet presAssocID="{DFA5B453-7D9D-4670-9241-C303B525F040}" presName="vertOne" presStyleCnt="0"/>
      <dgm:spPr/>
    </dgm:pt>
    <dgm:pt modelId="{C5E0201D-1163-4489-B7D2-BFFFE7FC5725}" type="pres">
      <dgm:prSet presAssocID="{DFA5B453-7D9D-4670-9241-C303B525F040}" presName="txOne" presStyleLbl="node0" presStyleIdx="0" presStyleCnt="1">
        <dgm:presLayoutVars>
          <dgm:chPref val="3"/>
        </dgm:presLayoutVars>
      </dgm:prSet>
      <dgm:spPr/>
      <dgm:t>
        <a:bodyPr/>
        <a:lstStyle/>
        <a:p>
          <a:endParaRPr lang="fr-FR"/>
        </a:p>
      </dgm:t>
    </dgm:pt>
    <dgm:pt modelId="{FCAD99A8-5230-455C-BF5D-5B2E760C7B3D}" type="pres">
      <dgm:prSet presAssocID="{DFA5B453-7D9D-4670-9241-C303B525F040}" presName="parTransOne" presStyleCnt="0"/>
      <dgm:spPr/>
    </dgm:pt>
    <dgm:pt modelId="{52228AB9-FA1F-42B6-981B-E7E4CD47A53F}" type="pres">
      <dgm:prSet presAssocID="{DFA5B453-7D9D-4670-9241-C303B525F040}" presName="horzOne" presStyleCnt="0"/>
      <dgm:spPr/>
    </dgm:pt>
    <dgm:pt modelId="{DF2A7A32-2DD7-4E67-937D-D8F3A041547C}" type="pres">
      <dgm:prSet presAssocID="{2B433528-6A1A-4F6C-9A2B-C651B7EB4BA0}" presName="vertTwo" presStyleCnt="0"/>
      <dgm:spPr/>
    </dgm:pt>
    <dgm:pt modelId="{50DC6D8A-4C4C-46F4-BAB3-79DDA6CB15F7}" type="pres">
      <dgm:prSet presAssocID="{2B433528-6A1A-4F6C-9A2B-C651B7EB4BA0}" presName="txTwo" presStyleLbl="node2" presStyleIdx="0" presStyleCnt="1" custScaleX="195567" custLinFactNeighborX="160" custLinFactNeighborY="-6692">
        <dgm:presLayoutVars>
          <dgm:chPref val="3"/>
        </dgm:presLayoutVars>
      </dgm:prSet>
      <dgm:spPr/>
      <dgm:t>
        <a:bodyPr/>
        <a:lstStyle/>
        <a:p>
          <a:endParaRPr lang="fr-FR"/>
        </a:p>
      </dgm:t>
    </dgm:pt>
    <dgm:pt modelId="{902F4704-ED9C-43C1-83BD-939FB89FFFED}" type="pres">
      <dgm:prSet presAssocID="{2B433528-6A1A-4F6C-9A2B-C651B7EB4BA0}" presName="horzTwo" presStyleCnt="0"/>
      <dgm:spPr/>
    </dgm:pt>
  </dgm:ptLst>
  <dgm:cxnLst>
    <dgm:cxn modelId="{0AC95D93-4294-4D70-BC60-669AFC06CF93}" srcId="{13679A22-ED4E-4D9A-B2A1-8A8D3D7DA9C5}" destId="{DFA5B453-7D9D-4670-9241-C303B525F040}" srcOrd="0" destOrd="0" parTransId="{EED52673-9D0B-4706-B6E2-1DC672D5E1C5}" sibTransId="{B85173F2-2F0C-4CBE-AA84-50B0581DA097}"/>
    <dgm:cxn modelId="{98D39E19-0C98-4D4E-B951-3F9FF2DA13A2}" type="presOf" srcId="{13679A22-ED4E-4D9A-B2A1-8A8D3D7DA9C5}" destId="{0388670F-7599-4DFF-B45C-060B181809EE}" srcOrd="0" destOrd="0" presId="urn:microsoft.com/office/officeart/2005/8/layout/hierarchy4"/>
    <dgm:cxn modelId="{55C99525-378D-4EB7-9A80-8429AF0BAD4E}" type="presOf" srcId="{2B433528-6A1A-4F6C-9A2B-C651B7EB4BA0}" destId="{50DC6D8A-4C4C-46F4-BAB3-79DDA6CB15F7}" srcOrd="0" destOrd="0" presId="urn:microsoft.com/office/officeart/2005/8/layout/hierarchy4"/>
    <dgm:cxn modelId="{86F484BF-304B-4FD7-BC12-404599C3A522}" type="presOf" srcId="{DFA5B453-7D9D-4670-9241-C303B525F040}" destId="{C5E0201D-1163-4489-B7D2-BFFFE7FC5725}" srcOrd="0" destOrd="0" presId="urn:microsoft.com/office/officeart/2005/8/layout/hierarchy4"/>
    <dgm:cxn modelId="{CD175B20-D547-473B-955D-4B8B3198B7EE}" srcId="{DFA5B453-7D9D-4670-9241-C303B525F040}" destId="{2B433528-6A1A-4F6C-9A2B-C651B7EB4BA0}" srcOrd="0" destOrd="0" parTransId="{4ADC83B0-D8FC-4A97-811E-CB5D98CA3E74}" sibTransId="{C3E7E4D6-FF66-4975-A930-60C04042FD8A}"/>
    <dgm:cxn modelId="{64BC0DDF-60F9-4BD3-9BDF-151A55FCF9B8}" type="presParOf" srcId="{0388670F-7599-4DFF-B45C-060B181809EE}" destId="{0EE25B8C-68DE-4E42-A3C4-166A5C187BB6}" srcOrd="0" destOrd="0" presId="urn:microsoft.com/office/officeart/2005/8/layout/hierarchy4"/>
    <dgm:cxn modelId="{8E64D4CE-FACF-4F85-8117-A715ED20DB87}" type="presParOf" srcId="{0EE25B8C-68DE-4E42-A3C4-166A5C187BB6}" destId="{C5E0201D-1163-4489-B7D2-BFFFE7FC5725}" srcOrd="0" destOrd="0" presId="urn:microsoft.com/office/officeart/2005/8/layout/hierarchy4"/>
    <dgm:cxn modelId="{0A51957D-37EE-4F50-A629-6D78C00735C1}" type="presParOf" srcId="{0EE25B8C-68DE-4E42-A3C4-166A5C187BB6}" destId="{FCAD99A8-5230-455C-BF5D-5B2E760C7B3D}" srcOrd="1" destOrd="0" presId="urn:microsoft.com/office/officeart/2005/8/layout/hierarchy4"/>
    <dgm:cxn modelId="{1BED86CD-A7D4-4A8A-B682-B9DF31CD2EBE}" type="presParOf" srcId="{0EE25B8C-68DE-4E42-A3C4-166A5C187BB6}" destId="{52228AB9-FA1F-42B6-981B-E7E4CD47A53F}" srcOrd="2" destOrd="0" presId="urn:microsoft.com/office/officeart/2005/8/layout/hierarchy4"/>
    <dgm:cxn modelId="{2519A680-4A27-422C-B9D4-A83AA999B364}" type="presParOf" srcId="{52228AB9-FA1F-42B6-981B-E7E4CD47A53F}" destId="{DF2A7A32-2DD7-4E67-937D-D8F3A041547C}" srcOrd="0" destOrd="0" presId="urn:microsoft.com/office/officeart/2005/8/layout/hierarchy4"/>
    <dgm:cxn modelId="{862A1371-5240-4F71-833B-13D133F94CD4}" type="presParOf" srcId="{DF2A7A32-2DD7-4E67-937D-D8F3A041547C}" destId="{50DC6D8A-4C4C-46F4-BAB3-79DDA6CB15F7}" srcOrd="0" destOrd="0" presId="urn:microsoft.com/office/officeart/2005/8/layout/hierarchy4"/>
    <dgm:cxn modelId="{AAF77202-6C3A-402A-8B74-660BE1F231C5}" type="presParOf" srcId="{DF2A7A32-2DD7-4E67-937D-D8F3A041547C}" destId="{902F4704-ED9C-43C1-83BD-939FB89FFFED}"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D6BB1B1F-814D-4C3E-8D37-1F63C08F4549}" type="doc">
      <dgm:prSet loTypeId="urn:microsoft.com/office/officeart/2005/8/layout/default" loCatId="list" qsTypeId="urn:microsoft.com/office/officeart/2005/8/quickstyle/simple2" qsCatId="simple" csTypeId="urn:microsoft.com/office/officeart/2005/8/colors/accent1_2" csCatId="accent1" phldr="1"/>
      <dgm:spPr/>
      <dgm:t>
        <a:bodyPr/>
        <a:lstStyle/>
        <a:p>
          <a:endParaRPr lang="fr-FR"/>
        </a:p>
      </dgm:t>
    </dgm:pt>
    <dgm:pt modelId="{9DA6DFB0-01D2-4CAE-9779-A47F5FDE052A}">
      <dgm:prSet phldrT="[Texte]" custT="1"/>
      <dgm:spPr/>
      <dgm:t>
        <a:bodyPr anchor="t" anchorCtr="0"/>
        <a:lstStyle/>
        <a:p>
          <a:r>
            <a:rPr lang="fr-FR" sz="1500" b="1" i="1"/>
            <a:t>Valider</a:t>
          </a:r>
        </a:p>
        <a:p>
          <a:endParaRPr lang="fr-FR" sz="800" b="1" i="1"/>
        </a:p>
        <a:p>
          <a:r>
            <a:rPr lang="fr-FR" sz="1500"/>
            <a:t>Un email d'info est envoyé à la comptable.</a:t>
          </a:r>
        </a:p>
      </dgm:t>
    </dgm:pt>
    <dgm:pt modelId="{A988DCCB-F470-4829-AFEF-2910F6AE54A5}" type="parTrans" cxnId="{51A6E8E3-D24C-4655-8510-23BDA005935A}">
      <dgm:prSet/>
      <dgm:spPr/>
      <dgm:t>
        <a:bodyPr/>
        <a:lstStyle/>
        <a:p>
          <a:endParaRPr lang="fr-FR"/>
        </a:p>
      </dgm:t>
    </dgm:pt>
    <dgm:pt modelId="{1537A34B-B6E2-4294-B031-AA11ABC718FB}" type="sibTrans" cxnId="{51A6E8E3-D24C-4655-8510-23BDA005935A}">
      <dgm:prSet/>
      <dgm:spPr/>
      <dgm:t>
        <a:bodyPr/>
        <a:lstStyle/>
        <a:p>
          <a:endParaRPr lang="fr-FR"/>
        </a:p>
      </dgm:t>
    </dgm:pt>
    <dgm:pt modelId="{1F04344E-8DC2-422E-A18C-22679B63C933}">
      <dgm:prSet phldrT="[Texte]" custT="1"/>
      <dgm:spPr/>
      <dgm:t>
        <a:bodyPr anchor="t" anchorCtr="0"/>
        <a:lstStyle/>
        <a:p>
          <a:r>
            <a:rPr lang="fr-FR" sz="1500" b="1" i="1"/>
            <a:t>Refuser</a:t>
          </a:r>
        </a:p>
        <a:p>
          <a:endParaRPr lang="fr-FR" sz="800"/>
        </a:p>
        <a:p>
          <a:r>
            <a:rPr lang="fr-FR" sz="1500"/>
            <a:t>Un processus "Facture refusé"est généré pour la comptable.</a:t>
          </a:r>
        </a:p>
      </dgm:t>
    </dgm:pt>
    <dgm:pt modelId="{D1B6C127-7238-47F0-BBC0-A57A97A1EF36}" type="parTrans" cxnId="{D7C2E82C-2286-46A2-A00A-45185C7FCF11}">
      <dgm:prSet/>
      <dgm:spPr/>
      <dgm:t>
        <a:bodyPr/>
        <a:lstStyle/>
        <a:p>
          <a:endParaRPr lang="fr-FR"/>
        </a:p>
      </dgm:t>
    </dgm:pt>
    <dgm:pt modelId="{BD71468F-DABC-463A-9726-93465A1A8B0E}" type="sibTrans" cxnId="{D7C2E82C-2286-46A2-A00A-45185C7FCF11}">
      <dgm:prSet/>
      <dgm:spPr/>
      <dgm:t>
        <a:bodyPr/>
        <a:lstStyle/>
        <a:p>
          <a:endParaRPr lang="fr-FR"/>
        </a:p>
      </dgm:t>
    </dgm:pt>
    <dgm:pt modelId="{46EFFB98-5A7A-420D-9505-ECFFB2D33F0D}">
      <dgm:prSet phldrT="[Texte]" custT="1"/>
      <dgm:spPr/>
      <dgm:t>
        <a:bodyPr anchor="t" anchorCtr="0"/>
        <a:lstStyle/>
        <a:p>
          <a:r>
            <a:rPr lang="fr-FR" sz="1500" b="1" i="1"/>
            <a:t>Pas de réponse</a:t>
          </a:r>
        </a:p>
        <a:p>
          <a:r>
            <a:rPr lang="fr-FR" sz="800"/>
            <a:t>(21 jours)</a:t>
          </a:r>
        </a:p>
        <a:p>
          <a:r>
            <a:rPr lang="fr-FR" sz="1500"/>
            <a:t>Un processus "</a:t>
          </a:r>
          <a:r>
            <a:rPr lang="en-US" sz="1500"/>
            <a:t>Facture non traitée </a:t>
          </a:r>
          <a:r>
            <a:rPr lang="fr-FR" sz="1500"/>
            <a:t>"est généré pour la comptable..</a:t>
          </a:r>
        </a:p>
      </dgm:t>
    </dgm:pt>
    <dgm:pt modelId="{D8C6278A-0F49-4A9B-ADC7-A3DB444A02B3}" type="parTrans" cxnId="{5B29AA25-98D5-40AB-BB35-29F479E44ACA}">
      <dgm:prSet/>
      <dgm:spPr/>
      <dgm:t>
        <a:bodyPr/>
        <a:lstStyle/>
        <a:p>
          <a:endParaRPr lang="fr-FR"/>
        </a:p>
      </dgm:t>
    </dgm:pt>
    <dgm:pt modelId="{1BC946E4-D7D8-4853-8750-75FB2C8ED291}" type="sibTrans" cxnId="{5B29AA25-98D5-40AB-BB35-29F479E44ACA}">
      <dgm:prSet/>
      <dgm:spPr/>
      <dgm:t>
        <a:bodyPr/>
        <a:lstStyle/>
        <a:p>
          <a:endParaRPr lang="fr-FR"/>
        </a:p>
      </dgm:t>
    </dgm:pt>
    <dgm:pt modelId="{518C0AFA-94DA-44AF-9FA3-8F8BF0CC7F0B}" type="pres">
      <dgm:prSet presAssocID="{D6BB1B1F-814D-4C3E-8D37-1F63C08F4549}" presName="diagram" presStyleCnt="0">
        <dgm:presLayoutVars>
          <dgm:dir/>
          <dgm:resizeHandles val="exact"/>
        </dgm:presLayoutVars>
      </dgm:prSet>
      <dgm:spPr/>
      <dgm:t>
        <a:bodyPr/>
        <a:lstStyle/>
        <a:p>
          <a:endParaRPr lang="fr-FR"/>
        </a:p>
      </dgm:t>
    </dgm:pt>
    <dgm:pt modelId="{BE116AA0-3432-4F42-9DD2-BB8105B84E29}" type="pres">
      <dgm:prSet presAssocID="{9DA6DFB0-01D2-4CAE-9779-A47F5FDE052A}" presName="node" presStyleLbl="node1" presStyleIdx="0" presStyleCnt="3" custScaleX="189854" custScaleY="191879">
        <dgm:presLayoutVars>
          <dgm:bulletEnabled val="1"/>
        </dgm:presLayoutVars>
      </dgm:prSet>
      <dgm:spPr/>
      <dgm:t>
        <a:bodyPr/>
        <a:lstStyle/>
        <a:p>
          <a:endParaRPr lang="fr-FR"/>
        </a:p>
      </dgm:t>
    </dgm:pt>
    <dgm:pt modelId="{6DE03699-2E31-44BC-96D3-304B24F8188B}" type="pres">
      <dgm:prSet presAssocID="{1537A34B-B6E2-4294-B031-AA11ABC718FB}" presName="sibTrans" presStyleCnt="0"/>
      <dgm:spPr/>
    </dgm:pt>
    <dgm:pt modelId="{3F8B1FAF-B915-48FF-AE0F-CCF1D3F2B179}" type="pres">
      <dgm:prSet presAssocID="{1F04344E-8DC2-422E-A18C-22679B63C933}" presName="node" presStyleLbl="node1" presStyleIdx="1" presStyleCnt="3" custScaleX="172085" custScaleY="191879">
        <dgm:presLayoutVars>
          <dgm:bulletEnabled val="1"/>
        </dgm:presLayoutVars>
      </dgm:prSet>
      <dgm:spPr/>
      <dgm:t>
        <a:bodyPr/>
        <a:lstStyle/>
        <a:p>
          <a:endParaRPr lang="fr-FR"/>
        </a:p>
      </dgm:t>
    </dgm:pt>
    <dgm:pt modelId="{CAF07B62-8697-41B8-81E7-63000628681B}" type="pres">
      <dgm:prSet presAssocID="{BD71468F-DABC-463A-9726-93465A1A8B0E}" presName="sibTrans" presStyleCnt="0"/>
      <dgm:spPr/>
    </dgm:pt>
    <dgm:pt modelId="{B01289EE-2B68-463D-8DFA-232C10BCDF2C}" type="pres">
      <dgm:prSet presAssocID="{46EFFB98-5A7A-420D-9505-ECFFB2D33F0D}" presName="node" presStyleLbl="node1" presStyleIdx="2" presStyleCnt="3" custScaleX="189854" custScaleY="191879">
        <dgm:presLayoutVars>
          <dgm:bulletEnabled val="1"/>
        </dgm:presLayoutVars>
      </dgm:prSet>
      <dgm:spPr/>
      <dgm:t>
        <a:bodyPr/>
        <a:lstStyle/>
        <a:p>
          <a:endParaRPr lang="fr-FR"/>
        </a:p>
      </dgm:t>
    </dgm:pt>
  </dgm:ptLst>
  <dgm:cxnLst>
    <dgm:cxn modelId="{D7C2E82C-2286-46A2-A00A-45185C7FCF11}" srcId="{D6BB1B1F-814D-4C3E-8D37-1F63C08F4549}" destId="{1F04344E-8DC2-422E-A18C-22679B63C933}" srcOrd="1" destOrd="0" parTransId="{D1B6C127-7238-47F0-BBC0-A57A97A1EF36}" sibTransId="{BD71468F-DABC-463A-9726-93465A1A8B0E}"/>
    <dgm:cxn modelId="{5B29AA25-98D5-40AB-BB35-29F479E44ACA}" srcId="{D6BB1B1F-814D-4C3E-8D37-1F63C08F4549}" destId="{46EFFB98-5A7A-420D-9505-ECFFB2D33F0D}" srcOrd="2" destOrd="0" parTransId="{D8C6278A-0F49-4A9B-ADC7-A3DB444A02B3}" sibTransId="{1BC946E4-D7D8-4853-8750-75FB2C8ED291}"/>
    <dgm:cxn modelId="{B31C6FDE-F86F-4D23-BD83-0BF5CA905A27}" type="presOf" srcId="{D6BB1B1F-814D-4C3E-8D37-1F63C08F4549}" destId="{518C0AFA-94DA-44AF-9FA3-8F8BF0CC7F0B}" srcOrd="0" destOrd="0" presId="urn:microsoft.com/office/officeart/2005/8/layout/default"/>
    <dgm:cxn modelId="{464C0C87-A12B-43B9-8A24-D21616639D2C}" type="presOf" srcId="{1F04344E-8DC2-422E-A18C-22679B63C933}" destId="{3F8B1FAF-B915-48FF-AE0F-CCF1D3F2B179}" srcOrd="0" destOrd="0" presId="urn:microsoft.com/office/officeart/2005/8/layout/default"/>
    <dgm:cxn modelId="{ECCA0E1B-7D4E-4A3D-B8BA-E801D10E312E}" type="presOf" srcId="{9DA6DFB0-01D2-4CAE-9779-A47F5FDE052A}" destId="{BE116AA0-3432-4F42-9DD2-BB8105B84E29}" srcOrd="0" destOrd="0" presId="urn:microsoft.com/office/officeart/2005/8/layout/default"/>
    <dgm:cxn modelId="{6A11BB5B-619A-4E78-85DE-2610AB44805A}" type="presOf" srcId="{46EFFB98-5A7A-420D-9505-ECFFB2D33F0D}" destId="{B01289EE-2B68-463D-8DFA-232C10BCDF2C}" srcOrd="0" destOrd="0" presId="urn:microsoft.com/office/officeart/2005/8/layout/default"/>
    <dgm:cxn modelId="{51A6E8E3-D24C-4655-8510-23BDA005935A}" srcId="{D6BB1B1F-814D-4C3E-8D37-1F63C08F4549}" destId="{9DA6DFB0-01D2-4CAE-9779-A47F5FDE052A}" srcOrd="0" destOrd="0" parTransId="{A988DCCB-F470-4829-AFEF-2910F6AE54A5}" sibTransId="{1537A34B-B6E2-4294-B031-AA11ABC718FB}"/>
    <dgm:cxn modelId="{EF209958-A8B8-445E-81E2-2DA838803DBF}" type="presParOf" srcId="{518C0AFA-94DA-44AF-9FA3-8F8BF0CC7F0B}" destId="{BE116AA0-3432-4F42-9DD2-BB8105B84E29}" srcOrd="0" destOrd="0" presId="urn:microsoft.com/office/officeart/2005/8/layout/default"/>
    <dgm:cxn modelId="{4A9AE822-F508-4BE6-8FDA-195CEB9CB449}" type="presParOf" srcId="{518C0AFA-94DA-44AF-9FA3-8F8BF0CC7F0B}" destId="{6DE03699-2E31-44BC-96D3-304B24F8188B}" srcOrd="1" destOrd="0" presId="urn:microsoft.com/office/officeart/2005/8/layout/default"/>
    <dgm:cxn modelId="{A2588122-756F-4A6F-9C5F-614C4C7D800B}" type="presParOf" srcId="{518C0AFA-94DA-44AF-9FA3-8F8BF0CC7F0B}" destId="{3F8B1FAF-B915-48FF-AE0F-CCF1D3F2B179}" srcOrd="2" destOrd="0" presId="urn:microsoft.com/office/officeart/2005/8/layout/default"/>
    <dgm:cxn modelId="{2DC3AA75-8C1B-4EEA-B44E-4D2347910B34}" type="presParOf" srcId="{518C0AFA-94DA-44AF-9FA3-8F8BF0CC7F0B}" destId="{CAF07B62-8697-41B8-81E7-63000628681B}" srcOrd="3" destOrd="0" presId="urn:microsoft.com/office/officeart/2005/8/layout/default"/>
    <dgm:cxn modelId="{6F4005FC-396E-461B-8DC2-4E1B029E02B3}" type="presParOf" srcId="{518C0AFA-94DA-44AF-9FA3-8F8BF0CC7F0B}" destId="{B01289EE-2B68-463D-8DFA-232C10BCDF2C}" srcOrd="4" destOrd="0" presId="urn:microsoft.com/office/officeart/2005/8/layout/defaul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E0201D-1163-4489-B7D2-BFFFE7FC5725}">
      <dsp:nvSpPr>
        <dsp:cNvPr id="0" name=""/>
        <dsp:cNvSpPr/>
      </dsp:nvSpPr>
      <dsp:spPr>
        <a:xfrm>
          <a:off x="3228" y="254"/>
          <a:ext cx="5575193" cy="1186021"/>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b="1" kern="1200"/>
            <a:t>Abonnement du processus « validation des factures » au dossier et sous dossiers « Centre de coût ».</a:t>
          </a:r>
          <a:endParaRPr lang="fr-FR" sz="2200" kern="1200"/>
        </a:p>
      </dsp:txBody>
      <dsp:txXfrm>
        <a:off x="37965" y="34991"/>
        <a:ext cx="5505719" cy="1116547"/>
      </dsp:txXfrm>
    </dsp:sp>
    <dsp:sp modelId="{50DC6D8A-4C4C-46F4-BAB3-79DDA6CB15F7}">
      <dsp:nvSpPr>
        <dsp:cNvPr id="0" name=""/>
        <dsp:cNvSpPr/>
      </dsp:nvSpPr>
      <dsp:spPr>
        <a:xfrm>
          <a:off x="6456" y="1254035"/>
          <a:ext cx="5575193" cy="1186021"/>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Les "valideurs" affectés</a:t>
          </a:r>
          <a:r>
            <a:rPr lang="en-US" sz="1600" b="1" kern="1200"/>
            <a:t> </a:t>
          </a:r>
          <a:r>
            <a:rPr lang="en-US" sz="1600" b="0" kern="1200"/>
            <a:t>ont un processus à traiter et recoivent un email d'information.</a:t>
          </a:r>
        </a:p>
        <a:p>
          <a:pPr lvl="0" algn="ctr" defTabSz="711200">
            <a:lnSpc>
              <a:spcPct val="90000"/>
            </a:lnSpc>
            <a:spcBef>
              <a:spcPct val="0"/>
            </a:spcBef>
            <a:spcAft>
              <a:spcPct val="35000"/>
            </a:spcAft>
          </a:pPr>
          <a:r>
            <a:rPr lang="en-US" sz="1600" b="0" kern="1200"/>
            <a:t>Un délais de 7 jours est prévu pour traiter le processus. Au delà un rappel email est envoyé chaque jour*.</a:t>
          </a:r>
          <a:endParaRPr lang="fr-FR" sz="1600" b="0" kern="1200"/>
        </a:p>
      </dsp:txBody>
      <dsp:txXfrm>
        <a:off x="41193" y="1288772"/>
        <a:ext cx="5505719" cy="11165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116AA0-3432-4F42-9DD2-BB8105B84E29}">
      <dsp:nvSpPr>
        <dsp:cNvPr id="0" name=""/>
        <dsp:cNvSpPr/>
      </dsp:nvSpPr>
      <dsp:spPr>
        <a:xfrm>
          <a:off x="1632" y="1"/>
          <a:ext cx="2261870" cy="1371597"/>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t" anchorCtr="0">
          <a:noAutofit/>
        </a:bodyPr>
        <a:lstStyle/>
        <a:p>
          <a:pPr lvl="0" algn="ctr" defTabSz="666750">
            <a:lnSpc>
              <a:spcPct val="90000"/>
            </a:lnSpc>
            <a:spcBef>
              <a:spcPct val="0"/>
            </a:spcBef>
            <a:spcAft>
              <a:spcPct val="35000"/>
            </a:spcAft>
          </a:pPr>
          <a:r>
            <a:rPr lang="fr-FR" sz="1500" b="1" i="1" kern="1200"/>
            <a:t>Valider</a:t>
          </a:r>
        </a:p>
        <a:p>
          <a:pPr lvl="0" algn="ctr" defTabSz="666750">
            <a:lnSpc>
              <a:spcPct val="90000"/>
            </a:lnSpc>
            <a:spcBef>
              <a:spcPct val="0"/>
            </a:spcBef>
            <a:spcAft>
              <a:spcPct val="35000"/>
            </a:spcAft>
          </a:pPr>
          <a:endParaRPr lang="fr-FR" sz="800" b="1" i="1" kern="1200"/>
        </a:p>
        <a:p>
          <a:pPr lvl="0" algn="ctr" defTabSz="666750">
            <a:lnSpc>
              <a:spcPct val="90000"/>
            </a:lnSpc>
            <a:spcBef>
              <a:spcPct val="0"/>
            </a:spcBef>
            <a:spcAft>
              <a:spcPct val="35000"/>
            </a:spcAft>
          </a:pPr>
          <a:r>
            <a:rPr lang="fr-FR" sz="1500" kern="1200"/>
            <a:t>Un email d'info est envoyé à la comptable.</a:t>
          </a:r>
        </a:p>
      </dsp:txBody>
      <dsp:txXfrm>
        <a:off x="1632" y="1"/>
        <a:ext cx="2261870" cy="1371597"/>
      </dsp:txXfrm>
    </dsp:sp>
    <dsp:sp modelId="{3F8B1FAF-B915-48FF-AE0F-CCF1D3F2B179}">
      <dsp:nvSpPr>
        <dsp:cNvPr id="0" name=""/>
        <dsp:cNvSpPr/>
      </dsp:nvSpPr>
      <dsp:spPr>
        <a:xfrm>
          <a:off x="2382639" y="1"/>
          <a:ext cx="2050175" cy="1371597"/>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t" anchorCtr="0">
          <a:noAutofit/>
        </a:bodyPr>
        <a:lstStyle/>
        <a:p>
          <a:pPr lvl="0" algn="ctr" defTabSz="666750">
            <a:lnSpc>
              <a:spcPct val="90000"/>
            </a:lnSpc>
            <a:spcBef>
              <a:spcPct val="0"/>
            </a:spcBef>
            <a:spcAft>
              <a:spcPct val="35000"/>
            </a:spcAft>
          </a:pPr>
          <a:r>
            <a:rPr lang="fr-FR" sz="1500" b="1" i="1" kern="1200"/>
            <a:t>Refuser</a:t>
          </a:r>
        </a:p>
        <a:p>
          <a:pPr lvl="0" algn="ctr" defTabSz="666750">
            <a:lnSpc>
              <a:spcPct val="90000"/>
            </a:lnSpc>
            <a:spcBef>
              <a:spcPct val="0"/>
            </a:spcBef>
            <a:spcAft>
              <a:spcPct val="35000"/>
            </a:spcAft>
          </a:pPr>
          <a:endParaRPr lang="fr-FR" sz="800" kern="1200"/>
        </a:p>
        <a:p>
          <a:pPr lvl="0" algn="ctr" defTabSz="666750">
            <a:lnSpc>
              <a:spcPct val="90000"/>
            </a:lnSpc>
            <a:spcBef>
              <a:spcPct val="0"/>
            </a:spcBef>
            <a:spcAft>
              <a:spcPct val="35000"/>
            </a:spcAft>
          </a:pPr>
          <a:r>
            <a:rPr lang="fr-FR" sz="1500" kern="1200"/>
            <a:t>Un processus "Facture refusé"est généré pour la comptable.</a:t>
          </a:r>
        </a:p>
      </dsp:txBody>
      <dsp:txXfrm>
        <a:off x="2382639" y="1"/>
        <a:ext cx="2050175" cy="1371597"/>
      </dsp:txXfrm>
    </dsp:sp>
    <dsp:sp modelId="{B01289EE-2B68-463D-8DFA-232C10BCDF2C}">
      <dsp:nvSpPr>
        <dsp:cNvPr id="0" name=""/>
        <dsp:cNvSpPr/>
      </dsp:nvSpPr>
      <dsp:spPr>
        <a:xfrm>
          <a:off x="4551952" y="1"/>
          <a:ext cx="2261870" cy="1371597"/>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t" anchorCtr="0">
          <a:noAutofit/>
        </a:bodyPr>
        <a:lstStyle/>
        <a:p>
          <a:pPr lvl="0" algn="ctr" defTabSz="666750">
            <a:lnSpc>
              <a:spcPct val="90000"/>
            </a:lnSpc>
            <a:spcBef>
              <a:spcPct val="0"/>
            </a:spcBef>
            <a:spcAft>
              <a:spcPct val="35000"/>
            </a:spcAft>
          </a:pPr>
          <a:r>
            <a:rPr lang="fr-FR" sz="1500" b="1" i="1" kern="1200"/>
            <a:t>Pas de réponse</a:t>
          </a:r>
        </a:p>
        <a:p>
          <a:pPr lvl="0" algn="ctr" defTabSz="666750">
            <a:lnSpc>
              <a:spcPct val="90000"/>
            </a:lnSpc>
            <a:spcBef>
              <a:spcPct val="0"/>
            </a:spcBef>
            <a:spcAft>
              <a:spcPct val="35000"/>
            </a:spcAft>
          </a:pPr>
          <a:r>
            <a:rPr lang="fr-FR" sz="800" kern="1200"/>
            <a:t>(21 jours)</a:t>
          </a:r>
        </a:p>
        <a:p>
          <a:pPr lvl="0" algn="ctr" defTabSz="666750">
            <a:lnSpc>
              <a:spcPct val="90000"/>
            </a:lnSpc>
            <a:spcBef>
              <a:spcPct val="0"/>
            </a:spcBef>
            <a:spcAft>
              <a:spcPct val="35000"/>
            </a:spcAft>
          </a:pPr>
          <a:r>
            <a:rPr lang="fr-FR" sz="1500" kern="1200"/>
            <a:t>Un processus "</a:t>
          </a:r>
          <a:r>
            <a:rPr lang="en-US" sz="1500" kern="1200"/>
            <a:t>Facture non traitée </a:t>
          </a:r>
          <a:r>
            <a:rPr lang="fr-FR" sz="1500" kern="1200"/>
            <a:t>"est généré pour la comptable..</a:t>
          </a:r>
        </a:p>
      </dsp:txBody>
      <dsp:txXfrm>
        <a:off x="4551952" y="1"/>
        <a:ext cx="2261870" cy="13715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ébit">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BA8B02-AB54-48A3-B124-AC4292DA1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2220</Words>
  <Characters>12211</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CMO Distribution</Company>
  <LinksUpToDate>false</LinksUpToDate>
  <CharactersWithSpaces>14403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BERTRAND</dc:creator>
  <cp:lastModifiedBy>alain</cp:lastModifiedBy>
  <cp:revision>2</cp:revision>
  <cp:lastPrinted>2016-09-29T13:07:00Z</cp:lastPrinted>
  <dcterms:created xsi:type="dcterms:W3CDTF">2017-01-06T13:28:00Z</dcterms:created>
  <dcterms:modified xsi:type="dcterms:W3CDTF">2017-01-06T13:28:00Z</dcterms:modified>
</cp:coreProperties>
</file>