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B9D0" w14:textId="77777777" w:rsidR="00551FF7" w:rsidRPr="0042008D" w:rsidRDefault="00000000">
      <w:pPr>
        <w:jc w:val="center"/>
        <w:rPr>
          <w:color w:val="000000" w:themeColor="text1"/>
        </w:rPr>
      </w:pPr>
      <w:r w:rsidRPr="0042008D">
        <w:rPr>
          <w:rFonts w:ascii="Aptos Display" w:hAnsi="Aptos Display"/>
          <w:b/>
          <w:color w:val="000000" w:themeColor="text1"/>
          <w:sz w:val="56"/>
        </w:rPr>
        <w:t>PowerShell Tech Odyssey</w:t>
      </w:r>
    </w:p>
    <w:p w14:paraId="52E6EFA8" w14:textId="77777777" w:rsidR="00551FF7" w:rsidRPr="0042008D" w:rsidRDefault="00551FF7">
      <w:pPr>
        <w:rPr>
          <w:color w:val="000000" w:themeColor="text1"/>
        </w:rPr>
      </w:pPr>
    </w:p>
    <w:p w14:paraId="0084F333" w14:textId="77777777" w:rsidR="00551FF7" w:rsidRPr="0042008D" w:rsidRDefault="00000000" w:rsidP="008649BD">
      <w:pPr>
        <w:spacing w:after="120"/>
        <w:rPr>
          <w:color w:val="000000" w:themeColor="text1"/>
        </w:rPr>
      </w:pPr>
      <w:r w:rsidRPr="0042008D">
        <w:rPr>
          <w:b/>
          <w:color w:val="000000" w:themeColor="text1"/>
        </w:rPr>
        <w:t xml:space="preserve">Public sharing cleanup: </w:t>
      </w:r>
      <w:r w:rsidRPr="0042008D">
        <w:rPr>
          <w:color w:val="000000" w:themeColor="text1"/>
        </w:rPr>
        <w:t>Original branding, classroom submission instructions, local usernames, computer names, and visible sensitive details were removed or redacted. Screenshots are self-captured lab evidence and were sanitized for public portfolio use.</w:t>
      </w:r>
    </w:p>
    <w:p w14:paraId="0772A5FA" w14:textId="77777777" w:rsidR="00551FF7" w:rsidRPr="0042008D" w:rsidRDefault="00000000">
      <w:pPr>
        <w:pStyle w:val="Heading1"/>
        <w:spacing w:before="160"/>
        <w:rPr>
          <w:color w:val="000000" w:themeColor="text1"/>
        </w:rPr>
      </w:pPr>
      <w:r w:rsidRPr="0042008D">
        <w:rPr>
          <w:color w:val="000000" w:themeColor="text1"/>
        </w:rPr>
        <w:t>Project Overview</w:t>
      </w:r>
    </w:p>
    <w:p w14:paraId="54560F02" w14:textId="77777777" w:rsidR="00551FF7" w:rsidRPr="0042008D" w:rsidRDefault="00000000">
      <w:pPr>
        <w:rPr>
          <w:color w:val="000000" w:themeColor="text1"/>
        </w:rPr>
      </w:pPr>
      <w:r w:rsidRPr="0042008D">
        <w:rPr>
          <w:color w:val="000000" w:themeColor="text1"/>
        </w:rPr>
        <w:t>This project demonstrates practical PowerShell usage across five hands-on modules. The goal is to show the workflow clearly enough for a recruiter, hiring manager, or technical reviewer to understand what was built, what tools were used, and what evidence supports the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700"/>
        <w:gridCol w:w="3456"/>
        <w:gridCol w:w="2592"/>
      </w:tblGrid>
      <w:tr w:rsidR="00551FF7" w:rsidRPr="0042008D" w14:paraId="5D0F28BF" w14:textId="77777777" w:rsidTr="0042008D">
        <w:trPr>
          <w:jc w:val="center"/>
        </w:trPr>
        <w:tc>
          <w:tcPr>
            <w:tcW w:w="1620" w:type="dxa"/>
            <w:shd w:val="clear" w:color="auto" w:fill="D9EAF7"/>
          </w:tcPr>
          <w:p w14:paraId="048AA4FF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b/>
                <w:color w:val="000000" w:themeColor="text1"/>
                <w:sz w:val="19"/>
              </w:rPr>
              <w:t>Module</w:t>
            </w:r>
          </w:p>
        </w:tc>
        <w:tc>
          <w:tcPr>
            <w:tcW w:w="2700" w:type="dxa"/>
            <w:shd w:val="clear" w:color="auto" w:fill="D9EAF7"/>
          </w:tcPr>
          <w:p w14:paraId="55E87D96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b/>
                <w:color w:val="000000" w:themeColor="text1"/>
                <w:sz w:val="19"/>
              </w:rPr>
              <w:t>Focus Area</w:t>
            </w:r>
          </w:p>
        </w:tc>
        <w:tc>
          <w:tcPr>
            <w:tcW w:w="3456" w:type="dxa"/>
            <w:shd w:val="clear" w:color="auto" w:fill="D9EAF7"/>
          </w:tcPr>
          <w:p w14:paraId="5326D11D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b/>
                <w:color w:val="000000" w:themeColor="text1"/>
                <w:sz w:val="19"/>
              </w:rPr>
              <w:t>Main Skill Demonstrated</w:t>
            </w:r>
          </w:p>
        </w:tc>
        <w:tc>
          <w:tcPr>
            <w:tcW w:w="2592" w:type="dxa"/>
            <w:shd w:val="clear" w:color="auto" w:fill="D9EAF7"/>
          </w:tcPr>
          <w:p w14:paraId="13311569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b/>
                <w:color w:val="000000" w:themeColor="text1"/>
                <w:sz w:val="19"/>
              </w:rPr>
              <w:t>Evidence Included</w:t>
            </w:r>
          </w:p>
        </w:tc>
      </w:tr>
      <w:tr w:rsidR="00551FF7" w:rsidRPr="0042008D" w14:paraId="50354414" w14:textId="77777777" w:rsidTr="0042008D">
        <w:trPr>
          <w:jc w:val="center"/>
        </w:trPr>
        <w:tc>
          <w:tcPr>
            <w:tcW w:w="1620" w:type="dxa"/>
          </w:tcPr>
          <w:p w14:paraId="299B0BCB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2700" w:type="dxa"/>
          </w:tcPr>
          <w:p w14:paraId="3C202D82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XML Artifact</w:t>
            </w:r>
          </w:p>
        </w:tc>
        <w:tc>
          <w:tcPr>
            <w:tcW w:w="3456" w:type="dxa"/>
          </w:tcPr>
          <w:p w14:paraId="397EA7FF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XML parsing, string transformation, report generation</w:t>
            </w:r>
          </w:p>
        </w:tc>
        <w:tc>
          <w:tcPr>
            <w:tcW w:w="2592" w:type="dxa"/>
          </w:tcPr>
          <w:p w14:paraId="4AFFBE53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Decryption report screenshot</w:t>
            </w:r>
          </w:p>
        </w:tc>
      </w:tr>
      <w:tr w:rsidR="00551FF7" w:rsidRPr="0042008D" w14:paraId="2A95FD08" w14:textId="77777777" w:rsidTr="0042008D">
        <w:trPr>
          <w:jc w:val="center"/>
        </w:trPr>
        <w:tc>
          <w:tcPr>
            <w:tcW w:w="1620" w:type="dxa"/>
          </w:tcPr>
          <w:p w14:paraId="26818983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2</w:t>
            </w:r>
          </w:p>
        </w:tc>
        <w:tc>
          <w:tcPr>
            <w:tcW w:w="2700" w:type="dxa"/>
          </w:tcPr>
          <w:p w14:paraId="52851CB0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Database Chronicles</w:t>
            </w:r>
          </w:p>
        </w:tc>
        <w:tc>
          <w:tcPr>
            <w:tcW w:w="3456" w:type="dxa"/>
          </w:tcPr>
          <w:p w14:paraId="57AA6B52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SQL Server connection, table creation, insert/query workflow</w:t>
            </w:r>
          </w:p>
        </w:tc>
        <w:tc>
          <w:tcPr>
            <w:tcW w:w="2592" w:type="dxa"/>
          </w:tcPr>
          <w:p w14:paraId="3FE40B65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SQL Server install and query output screenshots</w:t>
            </w:r>
          </w:p>
        </w:tc>
      </w:tr>
      <w:tr w:rsidR="00551FF7" w:rsidRPr="0042008D" w14:paraId="155AEC0B" w14:textId="77777777" w:rsidTr="0042008D">
        <w:trPr>
          <w:jc w:val="center"/>
        </w:trPr>
        <w:tc>
          <w:tcPr>
            <w:tcW w:w="1620" w:type="dxa"/>
          </w:tcPr>
          <w:p w14:paraId="5718DF7E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3</w:t>
            </w:r>
          </w:p>
        </w:tc>
        <w:tc>
          <w:tcPr>
            <w:tcW w:w="2700" w:type="dxa"/>
          </w:tcPr>
          <w:p w14:paraId="7042B877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Web Wizardry</w:t>
            </w:r>
          </w:p>
        </w:tc>
        <w:tc>
          <w:tcPr>
            <w:tcW w:w="3456" w:type="dxa"/>
          </w:tcPr>
          <w:p w14:paraId="4AABA950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Selenium automation with PowerShell</w:t>
            </w:r>
          </w:p>
        </w:tc>
        <w:tc>
          <w:tcPr>
            <w:tcW w:w="2592" w:type="dxa"/>
          </w:tcPr>
          <w:p w14:paraId="368B341C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Automation execution screenshot</w:t>
            </w:r>
          </w:p>
        </w:tc>
      </w:tr>
      <w:tr w:rsidR="00551FF7" w:rsidRPr="0042008D" w14:paraId="52AC81BD" w14:textId="77777777" w:rsidTr="0042008D">
        <w:trPr>
          <w:jc w:val="center"/>
        </w:trPr>
        <w:tc>
          <w:tcPr>
            <w:tcW w:w="1620" w:type="dxa"/>
          </w:tcPr>
          <w:p w14:paraId="5C1E1B9D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4</w:t>
            </w:r>
          </w:p>
        </w:tc>
        <w:tc>
          <w:tcPr>
            <w:tcW w:w="2700" w:type="dxa"/>
          </w:tcPr>
          <w:p w14:paraId="0A164A07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DSC Chronicles</w:t>
            </w:r>
          </w:p>
        </w:tc>
        <w:tc>
          <w:tcPr>
            <w:tcW w:w="3456" w:type="dxa"/>
          </w:tcPr>
          <w:p w14:paraId="1422A8EA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PowerShell DSC configuration planning</w:t>
            </w:r>
          </w:p>
        </w:tc>
        <w:tc>
          <w:tcPr>
            <w:tcW w:w="2592" w:type="dxa"/>
          </w:tcPr>
          <w:p w14:paraId="10B6DF98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DSC configuration screenshot</w:t>
            </w:r>
          </w:p>
        </w:tc>
      </w:tr>
      <w:tr w:rsidR="00551FF7" w:rsidRPr="0042008D" w14:paraId="79E927BD" w14:textId="77777777" w:rsidTr="0042008D">
        <w:trPr>
          <w:jc w:val="center"/>
        </w:trPr>
        <w:tc>
          <w:tcPr>
            <w:tcW w:w="1620" w:type="dxa"/>
          </w:tcPr>
          <w:p w14:paraId="3EFA205A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5</w:t>
            </w:r>
          </w:p>
        </w:tc>
        <w:tc>
          <w:tcPr>
            <w:tcW w:w="2700" w:type="dxa"/>
          </w:tcPr>
          <w:p w14:paraId="1CB7FDBB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Grand Convergence</w:t>
            </w:r>
          </w:p>
        </w:tc>
        <w:tc>
          <w:tcPr>
            <w:tcW w:w="3456" w:type="dxa"/>
          </w:tcPr>
          <w:p w14:paraId="598DAB06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Combining XML, database, web, and configuration tasks</w:t>
            </w:r>
          </w:p>
        </w:tc>
        <w:tc>
          <w:tcPr>
            <w:tcW w:w="2592" w:type="dxa"/>
          </w:tcPr>
          <w:p w14:paraId="2AE6F8F2" w14:textId="77777777" w:rsidR="00551FF7" w:rsidRPr="0042008D" w:rsidRDefault="00000000">
            <w:pPr>
              <w:rPr>
                <w:color w:val="000000" w:themeColor="text1"/>
              </w:rPr>
            </w:pPr>
            <w:r w:rsidRPr="0042008D">
              <w:rPr>
                <w:color w:val="000000" w:themeColor="text1"/>
                <w:sz w:val="19"/>
              </w:rPr>
              <w:t>Repository structure and publishing checklist</w:t>
            </w:r>
          </w:p>
        </w:tc>
      </w:tr>
    </w:tbl>
    <w:p w14:paraId="00A676F9" w14:textId="77777777" w:rsidR="00551FF7" w:rsidRPr="0042008D" w:rsidRDefault="00551FF7">
      <w:pPr>
        <w:rPr>
          <w:color w:val="000000" w:themeColor="text1"/>
        </w:rPr>
      </w:pPr>
    </w:p>
    <w:p w14:paraId="0D2EE4EF" w14:textId="77777777" w:rsidR="00551FF7" w:rsidRPr="0042008D" w:rsidRDefault="00000000">
      <w:pPr>
        <w:pStyle w:val="Heading1"/>
        <w:rPr>
          <w:color w:val="000000" w:themeColor="text1"/>
        </w:rPr>
      </w:pPr>
      <w:r w:rsidRPr="0042008D">
        <w:rPr>
          <w:color w:val="000000" w:themeColor="text1"/>
        </w:rPr>
        <w:t>Recommended GitHub Repository Structure</w:t>
      </w:r>
    </w:p>
    <w:p w14:paraId="5B115A53" w14:textId="77777777" w:rsidR="00551FF7" w:rsidRPr="0042008D" w:rsidRDefault="00000000">
      <w:pPr>
        <w:rPr>
          <w:color w:val="000000" w:themeColor="text1"/>
        </w:rPr>
      </w:pPr>
      <w:r w:rsidRPr="0042008D">
        <w:rPr>
          <w:color w:val="000000" w:themeColor="text1"/>
        </w:rPr>
        <w:t>Use a clean repository structure so reviewers can quickly find code, screenshots, and documentation. Keep generated files, temporary logs, and local machine outputs out of the public repo.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51FF7" w:rsidRPr="0042008D" w14:paraId="0C9E4856" w14:textId="77777777">
        <w:trPr>
          <w:jc w:val="center"/>
        </w:trPr>
        <w:tc>
          <w:tcPr>
            <w:tcW w:w="10368" w:type="dxa"/>
            <w:shd w:val="clear" w:color="auto" w:fill="F3F5F7"/>
          </w:tcPr>
          <w:p w14:paraId="43C2FBA7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PowerShell-Tech-Odyssey/</w:t>
            </w:r>
          </w:p>
          <w:p w14:paraId="2A3D219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├── README.md</w:t>
            </w:r>
          </w:p>
          <w:p w14:paraId="063D80BC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├── .gitignore</w:t>
            </w:r>
          </w:p>
          <w:p w14:paraId="00806399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├── scripts/</w:t>
            </w:r>
          </w:p>
          <w:p w14:paraId="58799A0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│   ├── chapter1-xml-scroll.ps1</w:t>
            </w:r>
          </w:p>
          <w:p w14:paraId="4C1605C2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│   ├── chapter2-sql-treasure.ps1</w:t>
            </w:r>
          </w:p>
          <w:p w14:paraId="03E7D047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│   ├── chapter3-web-automation.ps1</w:t>
            </w:r>
          </w:p>
          <w:p w14:paraId="6F2DDD60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│   ├── chapter4-dsc-config.ps1</w:t>
            </w:r>
          </w:p>
          <w:p w14:paraId="4D92A4CF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│   └── chapter5-integration.ps1</w:t>
            </w:r>
          </w:p>
          <w:p w14:paraId="0DC979A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├── assets/</w:t>
            </w:r>
          </w:p>
          <w:p w14:paraId="054C0CEE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│   └── screenshots/</w:t>
            </w:r>
          </w:p>
          <w:p w14:paraId="5198A81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└── docs/</w:t>
            </w:r>
          </w:p>
          <w:p w14:paraId="6875DCA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└── PowerShell_Tech_Odyssey_GitHub_Clean.docx</w:t>
            </w:r>
          </w:p>
        </w:tc>
      </w:tr>
    </w:tbl>
    <w:p w14:paraId="2F49CD08" w14:textId="77777777" w:rsidR="00551FF7" w:rsidRPr="0042008D" w:rsidRDefault="00551FF7">
      <w:pPr>
        <w:rPr>
          <w:color w:val="000000" w:themeColor="text1"/>
        </w:rPr>
      </w:pPr>
    </w:p>
    <w:p w14:paraId="3D4B71D1" w14:textId="77777777" w:rsidR="00551FF7" w:rsidRPr="0042008D" w:rsidRDefault="00000000">
      <w:pPr>
        <w:jc w:val="center"/>
        <w:rPr>
          <w:color w:val="000000" w:themeColor="text1"/>
        </w:rPr>
      </w:pPr>
      <w:r w:rsidRPr="0042008D">
        <w:rPr>
          <w:noProof/>
          <w:color w:val="000000" w:themeColor="text1"/>
        </w:rPr>
        <w:lastRenderedPageBreak/>
        <w:drawing>
          <wp:inline distT="0" distB="0" distL="0" distR="0" wp14:anchorId="4707C376" wp14:editId="0FE253DF">
            <wp:extent cx="5943600" cy="35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folder-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2476" w14:textId="77777777" w:rsidR="00551FF7" w:rsidRPr="0042008D" w:rsidRDefault="00000000">
      <w:pPr>
        <w:pStyle w:val="CaptionClean"/>
        <w:spacing w:after="160"/>
        <w:jc w:val="center"/>
        <w:rPr>
          <w:color w:val="000000" w:themeColor="text1"/>
        </w:rPr>
      </w:pPr>
      <w:r w:rsidRPr="0042008D">
        <w:rPr>
          <w:color w:val="000000" w:themeColor="text1"/>
        </w:rPr>
        <w:t>Figure 1. Local project folder structure before publishing. The public repository should use cleaned file names and no assignment submission material.</w:t>
      </w:r>
    </w:p>
    <w:p w14:paraId="467A947A" w14:textId="77777777" w:rsidR="00551FF7" w:rsidRPr="0042008D" w:rsidRDefault="00000000">
      <w:pPr>
        <w:pStyle w:val="Heading1"/>
        <w:rPr>
          <w:color w:val="000000" w:themeColor="text1"/>
        </w:rPr>
      </w:pPr>
      <w:r w:rsidRPr="0042008D">
        <w:rPr>
          <w:color w:val="000000" w:themeColor="text1"/>
        </w:rPr>
        <w:t>Chapter 1 - XML Artifact</w:t>
      </w:r>
    </w:p>
    <w:p w14:paraId="679EF78B" w14:textId="77777777" w:rsidR="00551FF7" w:rsidRPr="0042008D" w:rsidRDefault="00000000">
      <w:pPr>
        <w:rPr>
          <w:color w:val="000000" w:themeColor="text1"/>
        </w:rPr>
      </w:pPr>
      <w:r w:rsidRPr="0042008D">
        <w:rPr>
          <w:color w:val="000000" w:themeColor="text1"/>
        </w:rPr>
        <w:t>The first module uses PowerShell to load an XML file, extract encrypted content, apply a simple character-shift decryption process, and write a short report of the result.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51FF7" w:rsidRPr="0042008D" w14:paraId="351B1ADF" w14:textId="77777777">
        <w:trPr>
          <w:jc w:val="center"/>
        </w:trPr>
        <w:tc>
          <w:tcPr>
            <w:tcW w:w="10368" w:type="dxa"/>
            <w:shd w:val="clear" w:color="auto" w:fill="F3F5F7"/>
          </w:tcPr>
          <w:p w14:paraId="588B7D9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# scripts/chapter1-xml-scroll.ps1</w:t>
            </w:r>
          </w:p>
          <w:p w14:paraId="7A5CF6FE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$xmlPath = Join-Path $PSScriptRoot "..\data\AncientScroll.xml"</w:t>
            </w:r>
          </w:p>
          <w:p w14:paraId="5B7C6DE0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if (-not (Test-Path $xmlPath)) {</w:t>
            </w:r>
          </w:p>
          <w:p w14:paraId="4F90111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throw "AncientScroll.xml was not found at $xmlPath"</w:t>
            </w:r>
          </w:p>
          <w:p w14:paraId="64ECED68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}</w:t>
            </w:r>
          </w:p>
          <w:p w14:paraId="705C9C40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2BE32B8D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[xml]$xml = Get-Content -Path $xmlPath</w:t>
            </w:r>
          </w:p>
          <w:p w14:paraId="450A941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$encryptedText = $xml.SelectSingleNode('//Content').InnerText</w:t>
            </w:r>
          </w:p>
          <w:p w14:paraId="41DF33D5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$decryptedText = ""</w:t>
            </w:r>
          </w:p>
          <w:p w14:paraId="2AD43C2F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2B15ADB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foreach ($char in $encryptedText.ToCharArray()) {</w:t>
            </w:r>
          </w:p>
          <w:p w14:paraId="79B5383D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if ($char -eq ' ') { $decryptedText += ' '; continue }</w:t>
            </w:r>
          </w:p>
          <w:p w14:paraId="383B6D4D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if ($char -ge 'A' -and $char -le 'Z') {</w:t>
            </w:r>
          </w:p>
          <w:p w14:paraId="5ADD079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$decryptedText += [char](((($char - 65) - 1) % 26) + 65)</w:t>
            </w:r>
          </w:p>
          <w:p w14:paraId="6C79769C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} elseif ($char -ge 'a' -and $char -le 'z') {</w:t>
            </w:r>
          </w:p>
          <w:p w14:paraId="0AC82C72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$decryptedText += [char](((($char - 97) - 1) % 26) + 97)</w:t>
            </w:r>
          </w:p>
          <w:p w14:paraId="3C5DC8F0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} else {</w:t>
            </w:r>
          </w:p>
          <w:p w14:paraId="74F2698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$decryptedText += $char</w:t>
            </w:r>
          </w:p>
          <w:p w14:paraId="12C6CDFD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}</w:t>
            </w:r>
          </w:p>
          <w:p w14:paraId="6FD91F1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}</w:t>
            </w:r>
          </w:p>
          <w:p w14:paraId="778A16A2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0793331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$decryptedText</w:t>
            </w:r>
          </w:p>
        </w:tc>
      </w:tr>
    </w:tbl>
    <w:p w14:paraId="6BE2B4FA" w14:textId="77777777" w:rsidR="00551FF7" w:rsidRPr="0042008D" w:rsidRDefault="00551FF7">
      <w:pPr>
        <w:rPr>
          <w:color w:val="000000" w:themeColor="text1"/>
        </w:rPr>
      </w:pPr>
    </w:p>
    <w:p w14:paraId="7345BE19" w14:textId="77777777" w:rsidR="00551FF7" w:rsidRPr="0042008D" w:rsidRDefault="00000000">
      <w:pPr>
        <w:jc w:val="center"/>
        <w:rPr>
          <w:color w:val="000000" w:themeColor="text1"/>
        </w:rPr>
      </w:pPr>
      <w:r w:rsidRPr="0042008D">
        <w:rPr>
          <w:noProof/>
          <w:color w:val="000000" w:themeColor="text1"/>
        </w:rPr>
        <w:lastRenderedPageBreak/>
        <w:drawing>
          <wp:inline distT="0" distB="0" distL="0" distR="0" wp14:anchorId="78B848DB" wp14:editId="50CFF843">
            <wp:extent cx="5943600" cy="2162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xml-decryption-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B8D8" w14:textId="77777777" w:rsidR="00551FF7" w:rsidRPr="0042008D" w:rsidRDefault="00000000">
      <w:pPr>
        <w:pStyle w:val="CaptionClean"/>
        <w:spacing w:after="160"/>
        <w:jc w:val="center"/>
        <w:rPr>
          <w:color w:val="000000" w:themeColor="text1"/>
        </w:rPr>
      </w:pPr>
      <w:r w:rsidRPr="0042008D">
        <w:rPr>
          <w:color w:val="000000" w:themeColor="text1"/>
        </w:rPr>
        <w:t>Figure 2. XML decryption report output generated from the PowerShell script.</w:t>
      </w:r>
    </w:p>
    <w:p w14:paraId="2BB228BC" w14:textId="77777777" w:rsidR="00551FF7" w:rsidRPr="0042008D" w:rsidRDefault="00000000">
      <w:pPr>
        <w:pStyle w:val="Heading1"/>
        <w:rPr>
          <w:color w:val="000000" w:themeColor="text1"/>
        </w:rPr>
      </w:pPr>
      <w:r w:rsidRPr="0042008D">
        <w:rPr>
          <w:color w:val="000000" w:themeColor="text1"/>
        </w:rPr>
        <w:t>Chapter 2 - Database Chronicles</w:t>
      </w:r>
    </w:p>
    <w:p w14:paraId="6CD18E35" w14:textId="77777777" w:rsidR="00551FF7" w:rsidRPr="0042008D" w:rsidRDefault="00000000">
      <w:pPr>
        <w:rPr>
          <w:color w:val="000000" w:themeColor="text1"/>
        </w:rPr>
      </w:pPr>
      <w:r w:rsidRPr="0042008D">
        <w:rPr>
          <w:color w:val="000000" w:themeColor="text1"/>
        </w:rPr>
        <w:t>The database module connects to a local SQL Server instance, creates a sample table, inserts records, and retrieves the results in PowerShell. For GitHub, connection strings should be generic and configurable.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51FF7" w:rsidRPr="0042008D" w14:paraId="7248C491" w14:textId="77777777">
        <w:trPr>
          <w:jc w:val="center"/>
        </w:trPr>
        <w:tc>
          <w:tcPr>
            <w:tcW w:w="10368" w:type="dxa"/>
            <w:shd w:val="clear" w:color="auto" w:fill="F3F5F7"/>
          </w:tcPr>
          <w:p w14:paraId="3E498642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# scripts/chapter2-sql-treasure.ps1</w:t>
            </w:r>
          </w:p>
          <w:p w14:paraId="25B06752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$connectionString = "Server=localhost;Database=master;Trusted_Connection=True;TrustServerCertificate=True;"</w:t>
            </w:r>
          </w:p>
          <w:p w14:paraId="7B788A5B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$connection = New-Object System.Data.SqlClient.SqlConnection($connectionString)</w:t>
            </w:r>
          </w:p>
          <w:p w14:paraId="5A60AF88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4A3AD297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try {</w:t>
            </w:r>
          </w:p>
          <w:p w14:paraId="4DADD10F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$connection.Open()</w:t>
            </w:r>
          </w:p>
          <w:p w14:paraId="2039FD00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$command = $connection.CreateCommand()</w:t>
            </w:r>
          </w:p>
          <w:p w14:paraId="6BABA697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$command.CommandText = @"</w:t>
            </w:r>
          </w:p>
          <w:p w14:paraId="3322D489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IF OBJECT_ID('dbo.TreasureTable', 'U') IS NOT NULL DROP TABLE dbo.TreasureTable;</w:t>
            </w:r>
          </w:p>
          <w:p w14:paraId="5A4051F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CREATE TABLE dbo.TreasureTable (</w:t>
            </w:r>
          </w:p>
          <w:p w14:paraId="7095C539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Id INT IDENTITY(1,1) PRIMARY KEY,</w:t>
            </w:r>
          </w:p>
          <w:p w14:paraId="3CBC210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Name NVARCHAR(100) NOT NULL,</w:t>
            </w:r>
          </w:p>
          <w:p w14:paraId="184B029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Value DECIMAL(10,2) NOT NULL</w:t>
            </w:r>
          </w:p>
          <w:p w14:paraId="10AF7C4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);</w:t>
            </w:r>
          </w:p>
          <w:p w14:paraId="373E86D5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INSERT INTO dbo.TreasureTable (Name, Value) VALUES</w:t>
            </w:r>
          </w:p>
          <w:p w14:paraId="74C75C36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('Golden Rubber Chicken', 499.99),</w:t>
            </w:r>
          </w:p>
          <w:p w14:paraId="1F2984B9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('Diamond-Encrusted Whoopee Cushion', 1250.00),</w:t>
            </w:r>
          </w:p>
          <w:p w14:paraId="16D55F7D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('Ancient Scroll of Dad Jokes', 42.42);</w:t>
            </w:r>
          </w:p>
          <w:p w14:paraId="12BCED52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SELECT * FROM dbo.TreasureTable;</w:t>
            </w:r>
          </w:p>
          <w:p w14:paraId="74E90B06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"@</w:t>
            </w:r>
          </w:p>
          <w:p w14:paraId="2B58D3C7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$adapter = New-Object System.Data.SqlClient.SqlDataAdapter $command</w:t>
            </w:r>
          </w:p>
          <w:p w14:paraId="09C130AB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$dataset = New-Object System.Data.DataSet</w:t>
            </w:r>
          </w:p>
          <w:p w14:paraId="5374CC8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$adapter.Fill($dataset) | Out-Null</w:t>
            </w:r>
          </w:p>
          <w:p w14:paraId="42D6A6DD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$dataset.Tables[0] | Format-Table -AutoSize</w:t>
            </w:r>
          </w:p>
          <w:p w14:paraId="3FCC4DFE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}</w:t>
            </w:r>
          </w:p>
          <w:p w14:paraId="1BD8DDB8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finally {</w:t>
            </w:r>
          </w:p>
          <w:p w14:paraId="69BEAA84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if ($connection.State -eq 'Open') { $connection.Close() }</w:t>
            </w:r>
          </w:p>
          <w:p w14:paraId="52A07F84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}</w:t>
            </w:r>
          </w:p>
        </w:tc>
      </w:tr>
    </w:tbl>
    <w:p w14:paraId="6CA9D1CE" w14:textId="77777777" w:rsidR="00551FF7" w:rsidRPr="0042008D" w:rsidRDefault="00551FF7">
      <w:pPr>
        <w:rPr>
          <w:color w:val="000000" w:themeColor="text1"/>
        </w:rPr>
      </w:pPr>
    </w:p>
    <w:p w14:paraId="49E2B1AA" w14:textId="77777777" w:rsidR="00551FF7" w:rsidRPr="0042008D" w:rsidRDefault="00000000">
      <w:pPr>
        <w:jc w:val="center"/>
        <w:rPr>
          <w:color w:val="000000" w:themeColor="text1"/>
        </w:rPr>
      </w:pPr>
      <w:r w:rsidRPr="0042008D">
        <w:rPr>
          <w:noProof/>
          <w:color w:val="000000" w:themeColor="text1"/>
        </w:rPr>
        <w:lastRenderedPageBreak/>
        <w:drawing>
          <wp:inline distT="0" distB="0" distL="0" distR="0" wp14:anchorId="5574022C" wp14:editId="5E843809">
            <wp:extent cx="5669280" cy="4450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ql-server-install-reda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9AE8" w14:textId="77777777" w:rsidR="00551FF7" w:rsidRPr="0042008D" w:rsidRDefault="00000000">
      <w:pPr>
        <w:pStyle w:val="CaptionClean"/>
        <w:spacing w:after="160"/>
        <w:jc w:val="center"/>
        <w:rPr>
          <w:color w:val="000000" w:themeColor="text1"/>
        </w:rPr>
      </w:pPr>
      <w:r w:rsidRPr="0042008D">
        <w:rPr>
          <w:color w:val="000000" w:themeColor="text1"/>
        </w:rPr>
        <w:t>Figure 3. SQL Server Developer Edition installation confirmation with local account details redacted.</w:t>
      </w:r>
    </w:p>
    <w:p w14:paraId="16316916" w14:textId="77777777" w:rsidR="00551FF7" w:rsidRPr="0042008D" w:rsidRDefault="00000000">
      <w:pPr>
        <w:jc w:val="center"/>
        <w:rPr>
          <w:color w:val="000000" w:themeColor="text1"/>
        </w:rPr>
      </w:pPr>
      <w:r w:rsidRPr="0042008D">
        <w:rPr>
          <w:noProof/>
          <w:color w:val="000000" w:themeColor="text1"/>
        </w:rPr>
        <w:lastRenderedPageBreak/>
        <w:drawing>
          <wp:inline distT="0" distB="0" distL="0" distR="0" wp14:anchorId="11669A3F" wp14:editId="283828B9">
            <wp:extent cx="5760720" cy="59044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ql-query-output-reda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A51" w14:textId="77777777" w:rsidR="00551FF7" w:rsidRPr="0042008D" w:rsidRDefault="00000000">
      <w:pPr>
        <w:pStyle w:val="CaptionClean"/>
        <w:spacing w:after="160"/>
        <w:jc w:val="center"/>
        <w:rPr>
          <w:color w:val="000000" w:themeColor="text1"/>
        </w:rPr>
      </w:pPr>
      <w:r w:rsidRPr="0042008D">
        <w:rPr>
          <w:color w:val="000000" w:themeColor="text1"/>
        </w:rPr>
        <w:t>Figure 4. PowerShell execution showing SQL table creation, sample records, and formatted query output.</w:t>
      </w:r>
    </w:p>
    <w:p w14:paraId="0EF9172E" w14:textId="77777777" w:rsidR="00551FF7" w:rsidRPr="0042008D" w:rsidRDefault="00000000">
      <w:pPr>
        <w:pStyle w:val="Heading1"/>
        <w:rPr>
          <w:color w:val="000000" w:themeColor="text1"/>
        </w:rPr>
      </w:pPr>
      <w:r w:rsidRPr="0042008D">
        <w:rPr>
          <w:color w:val="000000" w:themeColor="text1"/>
        </w:rPr>
        <w:t>Chapter 3 - Web Wizardry</w:t>
      </w:r>
    </w:p>
    <w:p w14:paraId="04FB0A92" w14:textId="77777777" w:rsidR="00551FF7" w:rsidRPr="0042008D" w:rsidRDefault="00000000">
      <w:pPr>
        <w:rPr>
          <w:color w:val="000000" w:themeColor="text1"/>
        </w:rPr>
      </w:pPr>
      <w:r w:rsidRPr="0042008D">
        <w:rPr>
          <w:color w:val="000000" w:themeColor="text1"/>
        </w:rPr>
        <w:t>The web automation module uses Selenium with PowerShell to open a practice login page, enter demo credentials, verify the login result, and close the browser cleanly. For public GitHub code, do not hard-code real usernames or passwords.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51FF7" w:rsidRPr="0042008D" w14:paraId="7961878C" w14:textId="77777777">
        <w:trPr>
          <w:jc w:val="center"/>
        </w:trPr>
        <w:tc>
          <w:tcPr>
            <w:tcW w:w="10368" w:type="dxa"/>
            <w:shd w:val="clear" w:color="auto" w:fill="F3F5F7"/>
          </w:tcPr>
          <w:p w14:paraId="2DD12D4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# scripts/chapter3-web-automation.ps1</w:t>
            </w:r>
          </w:p>
          <w:p w14:paraId="4CC23799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Import-Module Selenium</w:t>
            </w:r>
          </w:p>
          <w:p w14:paraId="51DBB904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7555BB19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$driverDir = Join-Path $PSScriptRoot "..\drivers"</w:t>
            </w:r>
          </w:p>
          <w:p w14:paraId="74F79674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$driverExe = "chromedriver.exe"</w:t>
            </w:r>
          </w:p>
          <w:p w14:paraId="5953E164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$url = "https://the-internet.herokuapp.com/login"</w:t>
            </w:r>
          </w:p>
          <w:p w14:paraId="01FA9FE9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$username = $env:DEMO_USERNAME</w:t>
            </w:r>
          </w:p>
          <w:p w14:paraId="06D55450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$password = $env:DEMO_PASSWORD</w:t>
            </w:r>
          </w:p>
          <w:p w14:paraId="41102A0D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242A0CE8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if (-not $username -or -not $password) {</w:t>
            </w:r>
          </w:p>
          <w:p w14:paraId="7C3DE2D0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throw "Set DEMO_USERNAME and DEMO_PASSWORD before running this script."</w:t>
            </w:r>
          </w:p>
          <w:p w14:paraId="6D335127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}</w:t>
            </w:r>
          </w:p>
          <w:p w14:paraId="64BD2E4A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48A5C717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$options = New-Object OpenQA.Selenium.Chrome.ChromeOptions</w:t>
            </w:r>
          </w:p>
          <w:p w14:paraId="1AD3A10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$options.AddArgument("--disable-gpu")</w:t>
            </w:r>
          </w:p>
          <w:p w14:paraId="43D4B9E5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$service = [OpenQA.Selenium.Chrome.ChromeDriverService]::CreateDefaultService($driverDir, $driverExe)</w:t>
            </w:r>
          </w:p>
          <w:p w14:paraId="52EC5CCF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50B14A2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try {</w:t>
            </w:r>
          </w:p>
          <w:p w14:paraId="3C7611DB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$driver = New-Object OpenQA.Selenium.Chrome.ChromeDriver($service, $options)</w:t>
            </w:r>
          </w:p>
          <w:p w14:paraId="1897E30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$driver.Navigate().GoToUrl($url)</w:t>
            </w:r>
          </w:p>
          <w:p w14:paraId="15EDC05D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Start-Sleep -Seconds 2</w:t>
            </w:r>
          </w:p>
          <w:p w14:paraId="5CF97F6F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$driver.FindElementById("username").SendKeys($username)</w:t>
            </w:r>
          </w:p>
          <w:p w14:paraId="6A9AA262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$driver.FindElementById("password").SendKeys($password)</w:t>
            </w:r>
          </w:p>
          <w:p w14:paraId="49547A5E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$driver.FindElementByClassName("radius").Click()</w:t>
            </w:r>
          </w:p>
          <w:p w14:paraId="48E75026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Start-Sleep -Seconds 2</w:t>
            </w:r>
          </w:p>
          <w:p w14:paraId="6CFAA023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Write-Host "Login result:" $driver.FindElementById("flash").Text</w:t>
            </w:r>
          </w:p>
          <w:p w14:paraId="65DE52D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}</w:t>
            </w:r>
          </w:p>
          <w:p w14:paraId="1D1D6404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finally {</w:t>
            </w:r>
          </w:p>
          <w:p w14:paraId="0B92B9BC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if ($driver) { $driver.Quit() }</w:t>
            </w:r>
          </w:p>
          <w:p w14:paraId="16EC1154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}</w:t>
            </w:r>
          </w:p>
        </w:tc>
      </w:tr>
    </w:tbl>
    <w:p w14:paraId="2D9A035E" w14:textId="77777777" w:rsidR="00551FF7" w:rsidRPr="0042008D" w:rsidRDefault="00551FF7">
      <w:pPr>
        <w:rPr>
          <w:color w:val="000000" w:themeColor="text1"/>
        </w:rPr>
      </w:pPr>
    </w:p>
    <w:p w14:paraId="087FEA38" w14:textId="77777777" w:rsidR="00551FF7" w:rsidRPr="0042008D" w:rsidRDefault="00000000">
      <w:pPr>
        <w:jc w:val="center"/>
        <w:rPr>
          <w:color w:val="000000" w:themeColor="text1"/>
        </w:rPr>
      </w:pPr>
      <w:r w:rsidRPr="0042008D">
        <w:rPr>
          <w:noProof/>
          <w:color w:val="000000" w:themeColor="text1"/>
        </w:rPr>
        <w:drawing>
          <wp:inline distT="0" distB="0" distL="0" distR="0" wp14:anchorId="0D7EFFC7" wp14:editId="5C271C1B">
            <wp:extent cx="5943600" cy="4881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web-automation-output-reda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1B3F" w14:textId="77777777" w:rsidR="00551FF7" w:rsidRPr="0042008D" w:rsidRDefault="00000000">
      <w:pPr>
        <w:pStyle w:val="CaptionClean"/>
        <w:spacing w:after="160"/>
        <w:jc w:val="center"/>
        <w:rPr>
          <w:color w:val="000000" w:themeColor="text1"/>
        </w:rPr>
      </w:pPr>
      <w:r w:rsidRPr="0042008D">
        <w:rPr>
          <w:color w:val="000000" w:themeColor="text1"/>
        </w:rPr>
        <w:t>Figure 5. Selenium automation run in Visual Studio Code with local user path redacted.</w:t>
      </w:r>
    </w:p>
    <w:p w14:paraId="45A6FC81" w14:textId="77777777" w:rsidR="00551FF7" w:rsidRPr="0042008D" w:rsidRDefault="00000000">
      <w:pPr>
        <w:pStyle w:val="Heading1"/>
        <w:rPr>
          <w:color w:val="000000" w:themeColor="text1"/>
        </w:rPr>
      </w:pPr>
      <w:r w:rsidRPr="0042008D">
        <w:rPr>
          <w:color w:val="000000" w:themeColor="text1"/>
        </w:rPr>
        <w:lastRenderedPageBreak/>
        <w:t>Chapter 4 - DSC Chronicles</w:t>
      </w:r>
    </w:p>
    <w:p w14:paraId="3231B8AE" w14:textId="77777777" w:rsidR="00551FF7" w:rsidRPr="0042008D" w:rsidRDefault="00000000">
      <w:pPr>
        <w:rPr>
          <w:color w:val="000000" w:themeColor="text1"/>
        </w:rPr>
      </w:pPr>
      <w:r w:rsidRPr="0042008D">
        <w:rPr>
          <w:color w:val="000000" w:themeColor="text1"/>
        </w:rPr>
        <w:t>The DSC module defines a desired server state. In a production repository, generated MOF files should usually be excluded from GitHub because they can contain machine-specific information.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51FF7" w:rsidRPr="0042008D" w14:paraId="3EDA3047" w14:textId="77777777">
        <w:trPr>
          <w:jc w:val="center"/>
        </w:trPr>
        <w:tc>
          <w:tcPr>
            <w:tcW w:w="10368" w:type="dxa"/>
            <w:shd w:val="clear" w:color="auto" w:fill="F3F5F7"/>
          </w:tcPr>
          <w:p w14:paraId="3886C08E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# scripts/chapter4-dsc-config.ps1</w:t>
            </w:r>
          </w:p>
          <w:p w14:paraId="2495DD28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Configuration KingdomServers {</w:t>
            </w:r>
          </w:p>
          <w:p w14:paraId="24520BA5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param(</w:t>
            </w:r>
          </w:p>
          <w:p w14:paraId="7A9570AF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[Parameter(Mandatory=$true)]</w:t>
            </w:r>
          </w:p>
          <w:p w14:paraId="5210EF2C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[string]$NodeName</w:t>
            </w:r>
          </w:p>
          <w:p w14:paraId="6EB43FB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)</w:t>
            </w:r>
          </w:p>
          <w:p w14:paraId="13FDAD1F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05E73D2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Import-DscResource -ModuleName PSDesiredStateConfiguration</w:t>
            </w:r>
          </w:p>
          <w:p w14:paraId="1320DDAD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6EE502A6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Node $NodeName {</w:t>
            </w:r>
          </w:p>
          <w:p w14:paraId="62A37B1C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WindowsFeature WebServer {</w:t>
            </w:r>
          </w:p>
          <w:p w14:paraId="34B6D516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    Name   = "Web-Server"</w:t>
            </w:r>
          </w:p>
          <w:p w14:paraId="651986C1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    Ensure = "Present"</w:t>
            </w:r>
          </w:p>
          <w:p w14:paraId="1F538B2F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}</w:t>
            </w:r>
          </w:p>
          <w:p w14:paraId="630F4138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5B45F58E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File KingdomWebDirectory {</w:t>
            </w:r>
          </w:p>
          <w:p w14:paraId="25EA3E3A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    DestinationPath = "C:\KingdomWeb"</w:t>
            </w:r>
          </w:p>
          <w:p w14:paraId="2661F14B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    Type            = "Directory"</w:t>
            </w:r>
          </w:p>
          <w:p w14:paraId="167282E5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    Ensure          = "Present"</w:t>
            </w:r>
          </w:p>
          <w:p w14:paraId="42144AF5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    }</w:t>
            </w:r>
          </w:p>
          <w:p w14:paraId="1F8C6296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 xml:space="preserve">    }</w:t>
            </w:r>
          </w:p>
          <w:p w14:paraId="67AED634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}</w:t>
            </w:r>
          </w:p>
          <w:p w14:paraId="395C6E32" w14:textId="77777777" w:rsidR="00551FF7" w:rsidRPr="0042008D" w:rsidRDefault="00551FF7">
            <w:pPr>
              <w:spacing w:after="0"/>
              <w:rPr>
                <w:color w:val="000000" w:themeColor="text1"/>
              </w:rPr>
            </w:pPr>
          </w:p>
          <w:p w14:paraId="29FC3DD2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$configPath = Join-Path $PSScriptRoot "..\output\DSCConfigs"</w:t>
            </w:r>
          </w:p>
          <w:p w14:paraId="4CDC69F8" w14:textId="77777777" w:rsidR="00551FF7" w:rsidRPr="0042008D" w:rsidRDefault="00000000">
            <w:pPr>
              <w:spacing w:after="0"/>
              <w:rPr>
                <w:color w:val="000000" w:themeColor="text1"/>
              </w:rPr>
            </w:pPr>
            <w:r w:rsidRPr="0042008D">
              <w:rPr>
                <w:rFonts w:ascii="Consolas" w:hAnsi="Consolas"/>
                <w:color w:val="000000" w:themeColor="text1"/>
                <w:sz w:val="16"/>
              </w:rPr>
              <w:t>KingdomServers -NodeName "localhost" -OutputPath $configPath</w:t>
            </w:r>
          </w:p>
        </w:tc>
      </w:tr>
    </w:tbl>
    <w:p w14:paraId="537ADDD2" w14:textId="77777777" w:rsidR="00551FF7" w:rsidRPr="0042008D" w:rsidRDefault="00551FF7">
      <w:pPr>
        <w:rPr>
          <w:color w:val="000000" w:themeColor="text1"/>
        </w:rPr>
      </w:pPr>
    </w:p>
    <w:p w14:paraId="2B9CACD0" w14:textId="77777777" w:rsidR="00551FF7" w:rsidRPr="0042008D" w:rsidRDefault="00000000">
      <w:pPr>
        <w:jc w:val="center"/>
        <w:rPr>
          <w:color w:val="000000" w:themeColor="text1"/>
        </w:rPr>
      </w:pPr>
      <w:r w:rsidRPr="0042008D">
        <w:rPr>
          <w:noProof/>
          <w:color w:val="000000" w:themeColor="text1"/>
        </w:rPr>
        <w:lastRenderedPageBreak/>
        <w:drawing>
          <wp:inline distT="0" distB="0" distL="0" distR="0" wp14:anchorId="636E1518" wp14:editId="112C1908">
            <wp:extent cx="5760720" cy="45499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sc-configuration-reda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7424" w14:textId="77777777" w:rsidR="00551FF7" w:rsidRPr="0042008D" w:rsidRDefault="00000000">
      <w:pPr>
        <w:pStyle w:val="CaptionClean"/>
        <w:spacing w:after="160"/>
        <w:jc w:val="center"/>
        <w:rPr>
          <w:color w:val="000000" w:themeColor="text1"/>
        </w:rPr>
      </w:pPr>
      <w:r w:rsidRPr="0042008D">
        <w:rPr>
          <w:color w:val="000000" w:themeColor="text1"/>
        </w:rPr>
        <w:t>Figure 6. DSC configuration script example with the local username redacted from the terminal prompt.</w:t>
      </w:r>
    </w:p>
    <w:sectPr w:rsidR="00551FF7" w:rsidRPr="0042008D">
      <w:headerReference w:type="default" r:id="rId14"/>
      <w:footerReference w:type="default" r:id="rId15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1523" w14:textId="77777777" w:rsidR="007B6815" w:rsidRDefault="007B6815">
      <w:pPr>
        <w:spacing w:after="0" w:line="240" w:lineRule="auto"/>
      </w:pPr>
      <w:r>
        <w:separator/>
      </w:r>
    </w:p>
  </w:endnote>
  <w:endnote w:type="continuationSeparator" w:id="0">
    <w:p w14:paraId="23185BA7" w14:textId="77777777" w:rsidR="007B6815" w:rsidRDefault="007B6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5805" w14:textId="77777777" w:rsidR="00551FF7" w:rsidRDefault="00000000">
    <w:pPr>
      <w:pStyle w:val="Footer"/>
      <w:jc w:val="center"/>
    </w:pPr>
    <w:r>
      <w:rPr>
        <w:color w:val="666666"/>
        <w:sz w:val="16"/>
      </w:rPr>
      <w:t>Clean public copy - branding, submission instructions, local usernames, and visible sensitive details removed.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1581D" w14:textId="77777777" w:rsidR="007B6815" w:rsidRDefault="007B6815">
      <w:pPr>
        <w:spacing w:after="0" w:line="240" w:lineRule="auto"/>
      </w:pPr>
      <w:r>
        <w:separator/>
      </w:r>
    </w:p>
  </w:footnote>
  <w:footnote w:type="continuationSeparator" w:id="0">
    <w:p w14:paraId="0889DD25" w14:textId="77777777" w:rsidR="007B6815" w:rsidRDefault="007B6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46F03" w14:textId="77E7BB23" w:rsidR="00551FF7" w:rsidRDefault="00551FF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085220">
    <w:abstractNumId w:val="8"/>
  </w:num>
  <w:num w:numId="2" w16cid:durableId="608197277">
    <w:abstractNumId w:val="6"/>
  </w:num>
  <w:num w:numId="3" w16cid:durableId="2009015888">
    <w:abstractNumId w:val="5"/>
  </w:num>
  <w:num w:numId="4" w16cid:durableId="165830942">
    <w:abstractNumId w:val="4"/>
  </w:num>
  <w:num w:numId="5" w16cid:durableId="799422167">
    <w:abstractNumId w:val="7"/>
  </w:num>
  <w:num w:numId="6" w16cid:durableId="430007748">
    <w:abstractNumId w:val="3"/>
  </w:num>
  <w:num w:numId="7" w16cid:durableId="672143261">
    <w:abstractNumId w:val="2"/>
  </w:num>
  <w:num w:numId="8" w16cid:durableId="1535852055">
    <w:abstractNumId w:val="1"/>
  </w:num>
  <w:num w:numId="9" w16cid:durableId="91312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15B"/>
    <w:rsid w:val="0029639D"/>
    <w:rsid w:val="00326F90"/>
    <w:rsid w:val="0042008D"/>
    <w:rsid w:val="00551FF7"/>
    <w:rsid w:val="007B6815"/>
    <w:rsid w:val="008649BD"/>
    <w:rsid w:val="00AA1D8D"/>
    <w:rsid w:val="00B47730"/>
    <w:rsid w:val="00CB0664"/>
    <w:rsid w:val="00D54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62C32"/>
  <w14:defaultImageDpi w14:val="300"/>
  <w15:docId w15:val="{2F19FF8A-5337-4812-B858-72BBF7E0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62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75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lean">
    <w:name w:val="Caption Clean"/>
    <w:rPr>
      <w:rFonts w:ascii="Aptos" w:hAnsi="Aptos"/>
      <w:i/>
      <w:color w:val="555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PowerShell Tech Odyssey - GitHub Portfolio Documentation</dc:title>
  <dc:subject>PowerShell portfolio project documentation</dc:subject>
  <dc:creator/>
  <cp:keywords>PowerShell, SQL Server, Selenium, DSC, GitHub portfolio</cp:keywords>
  <dc:description>Cleaned for public GitHub publishing; original submission information removed.</dc:description>
  <cp:lastModifiedBy>Khandoker Nasrin Ismet Ara</cp:lastModifiedBy>
  <cp:revision>3</cp:revision>
  <dcterms:created xsi:type="dcterms:W3CDTF">2013-12-23T23:15:00Z</dcterms:created>
  <dcterms:modified xsi:type="dcterms:W3CDTF">2026-08-05T03:50:00Z</dcterms:modified>
  <cp:category/>
</cp:coreProperties>
</file>