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6E1A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1575">
        <w:rPr>
          <w:rFonts w:ascii="Consolas" w:eastAsia="Times New Roman" w:hAnsi="Consolas" w:cs="Times New Roman"/>
          <w:color w:val="4FC1FF"/>
          <w:sz w:val="20"/>
          <w:szCs w:val="20"/>
        </w:rPr>
        <w:t>carts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</w:p>
    <w:p w14:paraId="4FF9D43B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3E4FADC8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A1575">
        <w:rPr>
          <w:rFonts w:ascii="Consolas" w:eastAsia="Times New Roman" w:hAnsi="Consolas" w:cs="Times New Roman"/>
          <w:color w:val="9CDCFE"/>
          <w:sz w:val="20"/>
          <w:szCs w:val="20"/>
        </w:rPr>
        <w:t>productId: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1575">
        <w:rPr>
          <w:rFonts w:ascii="Consolas" w:eastAsia="Times New Roman" w:hAnsi="Consolas" w:cs="Times New Roman"/>
          <w:color w:val="B5CEA8"/>
          <w:sz w:val="20"/>
          <w:szCs w:val="20"/>
        </w:rPr>
        <w:t>81231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1CA9D0A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A1575">
        <w:rPr>
          <w:rFonts w:ascii="Consolas" w:eastAsia="Times New Roman" w:hAnsi="Consolas" w:cs="Times New Roman"/>
          <w:color w:val="9CDCFE"/>
          <w:sz w:val="20"/>
          <w:szCs w:val="20"/>
        </w:rPr>
        <w:t>productSKU: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1575">
        <w:rPr>
          <w:rFonts w:ascii="Consolas" w:eastAsia="Times New Roman" w:hAnsi="Consolas" w:cs="Times New Roman"/>
          <w:color w:val="CE9178"/>
          <w:sz w:val="20"/>
          <w:szCs w:val="20"/>
        </w:rPr>
        <w:t>'ISM'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4F731C5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A1575">
        <w:rPr>
          <w:rFonts w:ascii="Consolas" w:eastAsia="Times New Roman" w:hAnsi="Consolas" w:cs="Times New Roman"/>
          <w:color w:val="9CDCFE"/>
          <w:sz w:val="20"/>
          <w:szCs w:val="20"/>
        </w:rPr>
        <w:t>quantity: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157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A3D21B1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A1575">
        <w:rPr>
          <w:rFonts w:ascii="Consolas" w:eastAsia="Times New Roman" w:hAnsi="Consolas" w:cs="Times New Roman"/>
          <w:color w:val="9CDCFE"/>
          <w:sz w:val="20"/>
          <w:szCs w:val="20"/>
        </w:rPr>
        <w:t>monogramText: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1575">
        <w:rPr>
          <w:rFonts w:ascii="Consolas" w:eastAsia="Times New Roman" w:hAnsi="Consolas" w:cs="Times New Roman"/>
          <w:color w:val="569CD6"/>
          <w:sz w:val="20"/>
          <w:szCs w:val="20"/>
        </w:rPr>
        <w:t>undefined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564255F2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A1575">
        <w:rPr>
          <w:rFonts w:ascii="Consolas" w:eastAsia="Times New Roman" w:hAnsi="Consolas" w:cs="Times New Roman"/>
          <w:color w:val="9CDCFE"/>
          <w:sz w:val="20"/>
          <w:szCs w:val="20"/>
        </w:rPr>
        <w:t>colorId: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1575">
        <w:rPr>
          <w:rFonts w:ascii="Consolas" w:eastAsia="Times New Roman" w:hAnsi="Consolas" w:cs="Times New Roman"/>
          <w:color w:val="569CD6"/>
          <w:sz w:val="20"/>
          <w:szCs w:val="20"/>
        </w:rPr>
        <w:t>undefined</w:t>
      </w:r>
    </w:p>
    <w:p w14:paraId="49E80C2A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6278CA2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164B19D7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A2B11AA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1575">
        <w:rPr>
          <w:rFonts w:ascii="Consolas" w:eastAsia="Times New Roman" w:hAnsi="Consolas" w:cs="Times New Roman"/>
          <w:color w:val="4FC1FF"/>
          <w:sz w:val="20"/>
          <w:szCs w:val="20"/>
        </w:rPr>
        <w:t>url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A1575">
        <w:rPr>
          <w:rFonts w:ascii="Consolas" w:eastAsia="Times New Roman" w:hAnsi="Consolas" w:cs="Times New Roman"/>
          <w:color w:val="CE9178"/>
          <w:sz w:val="20"/>
          <w:szCs w:val="20"/>
        </w:rPr>
        <w:t>`/my-account/pre-checkout/?carts=</w:t>
      </w:r>
      <w:r w:rsidRPr="003A1575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3A1575">
        <w:rPr>
          <w:rFonts w:ascii="Consolas" w:eastAsia="Times New Roman" w:hAnsi="Consolas" w:cs="Times New Roman"/>
          <w:color w:val="DCDCAA"/>
          <w:sz w:val="20"/>
          <w:szCs w:val="20"/>
        </w:rPr>
        <w:t>encodeURIComponent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14:paraId="41518851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A1575">
        <w:rPr>
          <w:rFonts w:ascii="Consolas" w:eastAsia="Times New Roman" w:hAnsi="Consolas" w:cs="Times New Roman"/>
          <w:color w:val="9CDCFE"/>
          <w:sz w:val="20"/>
          <w:szCs w:val="20"/>
        </w:rPr>
        <w:t>JSON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A1575">
        <w:rPr>
          <w:rFonts w:ascii="Consolas" w:eastAsia="Times New Roman" w:hAnsi="Consolas" w:cs="Times New Roman"/>
          <w:color w:val="DCDCAA"/>
          <w:sz w:val="20"/>
          <w:szCs w:val="20"/>
        </w:rPr>
        <w:t>stringify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A1575">
        <w:rPr>
          <w:rFonts w:ascii="Consolas" w:eastAsia="Times New Roman" w:hAnsi="Consolas" w:cs="Times New Roman"/>
          <w:color w:val="4FC1FF"/>
          <w:sz w:val="20"/>
          <w:szCs w:val="20"/>
        </w:rPr>
        <w:t>carts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14:paraId="6FE751EE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3A1575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3A1575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83F14BE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70B8B79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A1575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A1575">
        <w:rPr>
          <w:rFonts w:ascii="Consolas" w:eastAsia="Times New Roman" w:hAnsi="Consolas" w:cs="Times New Roman"/>
          <w:color w:val="4FC1FF"/>
          <w:sz w:val="20"/>
          <w:szCs w:val="20"/>
        </w:rPr>
        <w:t>url</w:t>
      </w:r>
      <w:r w:rsidRPr="003A157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0F2819E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2634A04" w14:textId="77777777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encodeURI is used to encode a full URL </w:t>
      </w:r>
    </w:p>
    <w:p w14:paraId="79482308" w14:textId="5D1D8409" w:rsidR="003A1575" w:rsidRPr="003A1575" w:rsidRDefault="003A1575" w:rsidP="003A15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1575">
        <w:rPr>
          <w:rFonts w:ascii="Consolas" w:eastAsia="Times New Roman" w:hAnsi="Consolas" w:cs="Times New Roman"/>
          <w:color w:val="6A9955"/>
          <w:sz w:val="20"/>
          <w:szCs w:val="20"/>
        </w:rPr>
        <w:t>// whereas encodeURIComponent is used for encoding a URI component such as a query string.</w:t>
      </w:r>
    </w:p>
    <w:p w14:paraId="1F7791B0" w14:textId="77777777" w:rsidR="003A1575" w:rsidRDefault="003A1575"/>
    <w:p w14:paraId="1F107311" w14:textId="6BC7C2FC" w:rsidR="004E23D2" w:rsidRDefault="0076285B">
      <w:r>
        <w:rPr>
          <w:noProof/>
        </w:rPr>
        <w:drawing>
          <wp:inline distT="0" distB="0" distL="0" distR="0" wp14:anchorId="69902492" wp14:editId="40209CAB">
            <wp:extent cx="5731510" cy="448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D2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7B"/>
    <w:rsid w:val="001A097B"/>
    <w:rsid w:val="003A1575"/>
    <w:rsid w:val="004E23D2"/>
    <w:rsid w:val="006745A7"/>
    <w:rsid w:val="0076285B"/>
    <w:rsid w:val="009B734F"/>
    <w:rsid w:val="00F5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1865"/>
  <w15:chartTrackingRefBased/>
  <w15:docId w15:val="{517131F7-118D-4787-AF4D-61A029AF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4</cp:revision>
  <dcterms:created xsi:type="dcterms:W3CDTF">2021-12-16T20:08:00Z</dcterms:created>
  <dcterms:modified xsi:type="dcterms:W3CDTF">2021-12-16T20:13:00Z</dcterms:modified>
</cp:coreProperties>
</file>