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82D2" w14:textId="34C370FE" w:rsidR="004E23D2" w:rsidRDefault="00467157">
      <w:r>
        <w:t>Sp</w:t>
      </w:r>
      <w:r w:rsidR="0010654D">
        <w:t>r</w:t>
      </w:r>
      <w:r>
        <w:t>ead operator performs shallow copy.</w:t>
      </w:r>
    </w:p>
    <w:p w14:paraId="48D2A1C1" w14:textId="47E273F5" w:rsidR="0010654D" w:rsidRDefault="0010654D">
      <w:r>
        <w:rPr>
          <w:noProof/>
        </w:rPr>
        <w:drawing>
          <wp:inline distT="0" distB="0" distL="0" distR="0" wp14:anchorId="1FB8ECBA" wp14:editId="145E5438">
            <wp:extent cx="31146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4782" w14:textId="442E9D8A" w:rsidR="003B03FA" w:rsidRDefault="003B03FA">
      <w:r>
        <w:t>For deepcopy we need libraries such as lodash or implement deepcopy function on our own</w:t>
      </w:r>
    </w:p>
    <w:sectPr w:rsidR="003B03FA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B0"/>
    <w:rsid w:val="0010654D"/>
    <w:rsid w:val="003B03FA"/>
    <w:rsid w:val="00467157"/>
    <w:rsid w:val="004E23D2"/>
    <w:rsid w:val="006745A7"/>
    <w:rsid w:val="009B734F"/>
    <w:rsid w:val="00B4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1BF1"/>
  <w15:chartTrackingRefBased/>
  <w15:docId w15:val="{17CB2F2B-19C3-4274-B92A-2E40C77A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4</cp:revision>
  <dcterms:created xsi:type="dcterms:W3CDTF">2022-04-20T21:13:00Z</dcterms:created>
  <dcterms:modified xsi:type="dcterms:W3CDTF">2022-04-20T21:14:00Z</dcterms:modified>
</cp:coreProperties>
</file>