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Times New Roman" w:hAnsi="Times New Roman" w:eastAsia="Times New Roman"/>
          <w:b/>
          <w:i w:val="0"/>
          <w:sz w:val="28"/>
        </w:rPr>
        <w:t>O‘ZBEKISTON RESPUBLIKASI</w:t>
      </w:r>
    </w:p>
    <w:p>
      <w:pPr>
        <w:spacing w:line="240" w:lineRule="auto" w:before="0" w:after="200"/>
        <w:jc w:val="center"/>
      </w:pPr>
      <w:r>
        <w:rPr>
          <w:rFonts w:ascii="Times New Roman" w:hAnsi="Times New Roman" w:eastAsia="Times New Roman"/>
          <w:b/>
          <w:i w:val="0"/>
          <w:sz w:val="28"/>
        </w:rPr>
        <w:t>OLIY TA’LIM, FAN VA INNOVATSIYALAR VAZIRLIGI</w:t>
      </w:r>
    </w:p>
    <w:p>
      <w:pPr>
        <w:spacing w:line="240" w:lineRule="auto" w:before="0" w:after="80"/>
        <w:jc w:val="center"/>
      </w:pPr>
      <w:r>
        <w:rPr>
          <w:rFonts w:ascii="Times New Roman" w:hAnsi="Times New Roman" w:eastAsia="Times New Roman"/>
          <w:b/>
          <w:i w:val="0"/>
          <w:sz w:val="26"/>
        </w:rPr>
        <w:t>_______________________________ UNIVERSITETI</w:t>
      </w:r>
    </w:p>
    <w:p>
      <w:pPr>
        <w:spacing w:line="240" w:lineRule="auto" w:before="0" w:after="800"/>
        <w:jc w:val="center"/>
      </w:pPr>
      <w:r>
        <w:rPr>
          <w:rFonts w:ascii="Times New Roman" w:hAnsi="Times New Roman" w:eastAsia="Times New Roman"/>
          <w:b/>
          <w:i w:val="0"/>
          <w:sz w:val="26"/>
        </w:rPr>
        <w:t>“OZIQ-OVQAT TEXNOLOGIYASI” KAFEDRASI</w:t>
      </w:r>
    </w:p>
    <w:p>
      <w:pPr>
        <w:spacing w:line="240" w:lineRule="auto" w:before="0" w:after="0"/>
        <w:jc w:val="center"/>
      </w:pPr>
      <w:r>
        <w:rPr>
          <w:rFonts w:ascii="Times New Roman" w:hAnsi="Times New Roman" w:eastAsia="Times New Roman"/>
          <w:b w:val="0"/>
          <w:i w:val="0"/>
          <w:sz w:val="24"/>
        </w:rPr>
        <w:t>Himoyaga ruxsat etildi</w:t>
      </w:r>
    </w:p>
    <w:p>
      <w:pPr>
        <w:spacing w:line="240" w:lineRule="auto" w:before="0" w:after="0"/>
        <w:jc w:val="center"/>
      </w:pPr>
      <w:r>
        <w:rPr>
          <w:rFonts w:ascii="Times New Roman" w:hAnsi="Times New Roman" w:eastAsia="Times New Roman"/>
          <w:b w:val="0"/>
          <w:i w:val="0"/>
          <w:sz w:val="24"/>
        </w:rPr>
        <w:t>Kafedra mudiri ______________</w:t>
      </w:r>
    </w:p>
    <w:p>
      <w:pPr>
        <w:spacing w:line="240" w:lineRule="auto" w:before="0" w:after="1200"/>
        <w:jc w:val="center"/>
      </w:pPr>
      <w:r>
        <w:rPr>
          <w:rFonts w:ascii="Times New Roman" w:hAnsi="Times New Roman" w:eastAsia="Times New Roman"/>
          <w:b w:val="0"/>
          <w:i w:val="0"/>
          <w:sz w:val="24"/>
        </w:rPr>
        <w:t>“____” __________ 20___ yil</w:t>
      </w:r>
    </w:p>
    <w:p>
      <w:pPr>
        <w:spacing w:line="240" w:lineRule="auto" w:before="0" w:after="400"/>
        <w:jc w:val="center"/>
      </w:pPr>
      <w:r>
        <w:rPr>
          <w:rFonts w:ascii="Times New Roman" w:hAnsi="Times New Roman" w:eastAsia="Times New Roman"/>
          <w:b/>
          <w:i w:val="0"/>
          <w:sz w:val="36"/>
        </w:rPr>
        <w:t>BITIRUV MALAKAVIY ISHI</w:t>
      </w:r>
    </w:p>
    <w:p>
      <w:pPr>
        <w:spacing w:line="240" w:lineRule="auto" w:before="0" w:after="0"/>
        <w:jc w:val="center"/>
      </w:pPr>
      <w:r>
        <w:rPr>
          <w:rFonts w:ascii="Times New Roman" w:hAnsi="Times New Roman" w:eastAsia="Times New Roman"/>
          <w:b/>
          <w:i w:val="0"/>
          <w:sz w:val="28"/>
        </w:rPr>
        <w:t>Mavzu: “Mahalliy resurslardan foydalanib kunlik 9 t bo‘lgan</w:t>
      </w:r>
    </w:p>
    <w:p>
      <w:pPr>
        <w:spacing w:line="240" w:lineRule="auto" w:before="0" w:after="0"/>
        <w:jc w:val="center"/>
      </w:pPr>
      <w:r>
        <w:rPr>
          <w:rFonts w:ascii="Times New Roman" w:hAnsi="Times New Roman" w:eastAsia="Times New Roman"/>
          <w:b/>
          <w:i w:val="0"/>
          <w:sz w:val="28"/>
        </w:rPr>
        <w:t>ekologik toza konservalangan mahsulotlarni</w:t>
      </w:r>
    </w:p>
    <w:p>
      <w:pPr>
        <w:spacing w:line="240" w:lineRule="auto" w:before="0" w:after="1000"/>
        <w:jc w:val="center"/>
      </w:pPr>
      <w:r>
        <w:rPr>
          <w:rFonts w:ascii="Times New Roman" w:hAnsi="Times New Roman" w:eastAsia="Times New Roman"/>
          <w:b/>
          <w:i w:val="0"/>
          <w:sz w:val="28"/>
        </w:rPr>
        <w:t>ishlab chiqarish texnologiyasi”</w:t>
      </w:r>
    </w:p>
    <w:p>
      <w:pPr>
        <w:spacing w:after="0"/>
        <w:jc w:val="right"/>
      </w:pPr>
      <w:r>
        <w:rPr>
          <w:rFonts w:ascii="Times New Roman" w:hAnsi="Times New Roman"/>
          <w:sz w:val="26"/>
        </w:rPr>
        <w:t>Bajardi: ___________________</w:t>
      </w:r>
    </w:p>
    <w:p>
      <w:pPr>
        <w:spacing w:after="0"/>
        <w:jc w:val="right"/>
      </w:pPr>
      <w:r>
        <w:rPr>
          <w:rFonts w:ascii="Times New Roman" w:hAnsi="Times New Roman"/>
          <w:sz w:val="26"/>
        </w:rPr>
        <w:t>Ilmiy rahbar: ___________________</w:t>
      </w:r>
    </w:p>
    <w:p>
      <w:pPr>
        <w:spacing w:line="240" w:lineRule="auto" w:before="0" w:after="1600"/>
        <w:jc w:val="center"/>
      </w:pPr>
      <w:r>
        <w:rPr>
          <w:rFonts w:ascii="Times New Roman" w:hAnsi="Times New Roman" w:eastAsia="Times New Roman"/>
          <w:b w:val="0"/>
          <w:i w:val="0"/>
          <w:sz w:val="28"/>
        </w:rPr>
      </w:r>
    </w:p>
    <w:p>
      <w:pPr>
        <w:spacing w:line="240" w:lineRule="auto" w:before="1200" w:after="0"/>
        <w:jc w:val="center"/>
      </w:pPr>
      <w:r>
        <w:rPr>
          <w:rFonts w:ascii="Times New Roman" w:hAnsi="Times New Roman" w:eastAsia="Times New Roman"/>
          <w:b/>
          <w:i w:val="0"/>
          <w:sz w:val="28"/>
        </w:rPr>
        <w:t>Toshkent – 2026</w:t>
      </w:r>
    </w:p>
    <w:p>
      <w:r>
        <w:br w:type="page"/>
      </w:r>
    </w:p>
    <w:p>
      <w:pPr>
        <w:spacing w:line="360" w:lineRule="auto" w:before="0" w:after="240"/>
        <w:jc w:val="center"/>
      </w:pPr>
      <w:r>
        <w:rPr>
          <w:rFonts w:ascii="Times New Roman" w:hAnsi="Times New Roman" w:eastAsia="Times New Roman"/>
          <w:b/>
          <w:sz w:val="28"/>
        </w:rPr>
        <w:t>MUNDARIJA</w:t>
      </w:r>
    </w:p>
    <w:p>
      <w:r>
        <w:fldChar w:fldCharType="begin"/>
        <w:instrText xml:space="preserve">TOC \o "1-3" \h \z \u</w:instrText>
        <w:fldChar w:fldCharType="separate"/>
        <w:t>Mundarijani yangilash uchun: o‘ng tugma -&gt; Update Field (F9).</w:t>
        <w:fldChar w:fldCharType="end"/>
      </w:r>
    </w:p>
    <w:p>
      <w:r>
        <w:br w:type="page"/>
      </w:r>
    </w:p>
    <w:p>
      <w:pPr>
        <w:spacing w:line="360" w:lineRule="auto" w:before="0" w:after="240"/>
        <w:jc w:val="center"/>
      </w:pPr>
      <w:r>
        <w:rPr>
          <w:rFonts w:ascii="Times New Roman" w:hAnsi="Times New Roman" w:eastAsia="Times New Roman"/>
          <w:b/>
          <w:sz w:val="28"/>
        </w:rPr>
        <w:t>KIRISH</w:t>
      </w:r>
    </w:p>
    <w:p>
      <w:pPr>
        <w:spacing w:line="360" w:lineRule="auto" w:before="0" w:after="0"/>
        <w:ind w:firstLine="709"/>
        <w:jc w:val="both"/>
      </w:pPr>
      <w:r>
        <w:rPr>
          <w:rFonts w:ascii="Times New Roman" w:hAnsi="Times New Roman" w:eastAsia="Times New Roman"/>
          <w:b w:val="0"/>
          <w:sz w:val="28"/>
        </w:rPr>
        <w:t>Oziq-ovqat sanoati har qanday davlatning iqtisodiy mustaqilligi va oziq-ovqat xavfsizligini ta’minlovchi strategik tarmoqlardan biri hisoblanadi. Aholini yil davomida sifatli, xavfsiz, to‘yimli va ekologik toza oziq-ovqat mahsulotlari bilan uzluksiz ta’minlash davlat siyosatining ustuvor yo‘nalishlaridan biridir. Bu vazifani hal etishda mahalliy qishloq xo‘jaligi resurslaridan oqilona foydalanib, ularni chuqur qayta ishlash va ekologik toza konservalangan mahsulotlar ishlab chiqarish alohida ahamiyat kasb etadi.</w:t>
      </w:r>
    </w:p>
    <w:p>
      <w:pPr>
        <w:spacing w:line="360" w:lineRule="auto" w:before="0" w:after="0"/>
        <w:ind w:firstLine="709"/>
        <w:jc w:val="both"/>
      </w:pPr>
      <w:r>
        <w:rPr>
          <w:rFonts w:ascii="Times New Roman" w:hAnsi="Times New Roman" w:eastAsia="Times New Roman"/>
          <w:b w:val="0"/>
          <w:sz w:val="28"/>
        </w:rPr>
        <w:t>So‘nggi yillarda butun dunyoda iste’molchilarning ekologik toza, tabiiy va xavfsiz oziq-ovqat mahsulotlariga bo‘lgan talabi keskin ortib bormoqda. Sun’iy konservantlar, bo‘yoqlar va boshqa kimyoviy qo‘shimchalarsiz, mahalliy va toza xom ashyodan tayyorlangan mahsulotlar bozorda yuqori qadrlanmoqda. Ekologik toza konservalangan mahsulotlar — bu sintetik konservantlar va sun’iy qo‘shimchalardan foydalanmasdan, ekologik toza mahalliy xom ashyodan, tabiiy konservalash usullari (issiqlik bilan ishlash, tabiiy kislotalilik) asosida tayyorlangan, inson salomatligi va atrof-muhit uchun xavfsiz mahsulotlardir.</w:t>
      </w:r>
    </w:p>
    <w:p>
      <w:pPr>
        <w:spacing w:line="360" w:lineRule="auto" w:before="0" w:after="0"/>
        <w:ind w:firstLine="709"/>
        <w:jc w:val="both"/>
      </w:pPr>
      <w:r>
        <w:rPr>
          <w:rFonts w:ascii="Times New Roman" w:hAnsi="Times New Roman" w:eastAsia="Times New Roman"/>
          <w:b w:val="0"/>
          <w:sz w:val="28"/>
        </w:rPr>
        <w:t>O‘zbekiston Respublikasi mustaqillik yillaridan boshlab qishloq xo‘jaligi va oziq-ovqat sanoatini rivojlantirishga, mahalliy xom ashyoni chuqur qayta ishlashga hamda import o‘rnini bosuvchi va eksportbop mahsulotlar ishlab chiqarishga alohida e’tibor qaratmoqda. O‘zbekiston Respublikasi Prezidentining 2022-yil 28-yanvardagi “2022–2026-yillarga mo‘ljallangan Yangi O‘zbekistonning taraqqiyot strategiyasi to‘g‘risida”gi PF-60-son Farmonida, shuningdek meva-sabzavot mahsulotlarini qayta ishlash, oziq-ovqat sanoatini rivojlantirish va “yashil iqtisodiyot”ga o‘tishga oid bir qator qaror va farmonlarda mahalliy resurslardan oqilona foydalanish, ekologik xavfsizlikni ta’minlash, yangi qayta ishlash quvvatlarini yaratish hamda mahsulot assortimentini kengaytirish vazifalari belgilab berilgan. Mazkur vazifalarni amalga oshirishda mahalliy resurslarga tayangan, ekologik toza konservalangan mahsulotlar ishlab chiqaruvchi zamonaviy korxonalarni tashkil etish muhim ahamiyatga ega.</w:t>
      </w:r>
    </w:p>
    <w:p>
      <w:pPr>
        <w:spacing w:line="360" w:lineRule="auto" w:before="0" w:after="0"/>
        <w:ind w:firstLine="709"/>
        <w:jc w:val="both"/>
      </w:pPr>
      <w:r>
        <w:rPr>
          <w:rFonts w:ascii="Times New Roman" w:hAnsi="Times New Roman" w:eastAsia="Times New Roman"/>
          <w:b w:val="0"/>
          <w:sz w:val="28"/>
        </w:rPr>
        <w:t>O‘zbekiston bog‘dorchilik va sabzavotchilik uchun nihoyatda qulay tabiiy-iqlim sharoitiga ega bo‘lib, mamlakatda turli mevalar (olma, o‘rik, shaftoli, uzum, gilos) va sabzavotlar (pomidor, bodring, qalampir, sabzi, piyoz) keng ko‘lamda yetishtiriladi. Bu boy va xilma-xil mahalliy xom ashyo bazasi ekologik toza konservalangan mahsulotlar ishlab chiqarish uchun qulay shart-sharoit yaratadi. Mahalliy resurslardan foydalanish nafaqat ishlab chiqarish xarajatlarini kamaytiradi, balki xom ashyoni uzoq masofaga tashish bilan bog‘liq energiya sarfi va emissiyalarni ham kamaytirib, mahsulotning ekologik tozaligiga hissa qo‘shadi.</w:t>
      </w:r>
    </w:p>
    <w:p>
      <w:pPr>
        <w:spacing w:line="360" w:lineRule="auto" w:before="0" w:after="0"/>
        <w:ind w:firstLine="709"/>
        <w:jc w:val="both"/>
      </w:pPr>
      <w:r>
        <w:rPr>
          <w:rFonts w:ascii="Times New Roman" w:hAnsi="Times New Roman" w:eastAsia="Times New Roman"/>
          <w:b w:val="0"/>
          <w:sz w:val="28"/>
        </w:rPr>
        <w:t>Mevalar va sabzavotlar tez buziladigan mavsumiy mahsulotlar bo‘lib, ularni uzoq saqlash imkoniyati cheklangan. Mavsumda mo‘l-ko‘l yetishtirilgan mahsulotni ekologik toza usulda konservalash, mahsulotning saqlanish muddatini uzaytirish, mahalliy fermerlar hosilini barqaror sotib olish va aholini yil bo‘yi sifatli mahsulot bilan ta’minlash imkonini beradi. Shu sababli mavzu dolzarb iqtisodiy, texnologik va ekologik ahamiyatga ega.</w:t>
      </w:r>
    </w:p>
    <w:p>
      <w:pPr>
        <w:spacing w:line="360" w:lineRule="auto" w:before="0" w:after="0"/>
        <w:ind w:firstLine="709"/>
        <w:jc w:val="both"/>
      </w:pPr>
      <w:r>
        <w:rPr>
          <w:rFonts w:ascii="Times New Roman" w:hAnsi="Times New Roman" w:eastAsia="Times New Roman"/>
          <w:b w:val="0"/>
          <w:sz w:val="28"/>
        </w:rPr>
        <w:t>Jahon tajribasi shuni ko‘rsatadiki, ekologik toza va tabiiy oziq-ovqat mahsulotlari bozori jadal o‘smoqda. Iste’molchilar sun’iy qo‘shimchalardan xoli, tabiiy va xavfsiz mahsulotlar uchun yuqori narx to‘lashga tayyor. Mahalliy resurslarga tayangan, ekologik toza mahsulot ishlab chiqaradigan korxonalar ham ichki, ham tashqi bozorda raqobatbardosh bo‘ladi. O‘zbekistonning toza tabiiy sharoitida yetishtirilgan mevalar va sabzavotlar bunday mahsulotlar uchun a’lo xom ashyo hisoblanadi.</w:t>
      </w:r>
    </w:p>
    <w:p>
      <w:pPr>
        <w:spacing w:line="360" w:lineRule="auto" w:before="0" w:after="0"/>
        <w:ind w:firstLine="709"/>
        <w:jc w:val="both"/>
      </w:pPr>
      <w:r>
        <w:rPr>
          <w:rFonts w:ascii="Times New Roman" w:hAnsi="Times New Roman" w:eastAsia="Times New Roman"/>
          <w:b w:val="0"/>
          <w:sz w:val="28"/>
        </w:rPr>
        <w:t>Mazkur bitiruv malakaviy ishining maqsadi — mahalliy resurslardan foydalanib, kunlik quvvati 9 tonna bo‘lgan ekologik toza konservalangan mahsulotlar ishlab chiqarish texnologiyasini ishlab chiqish, texnologik sxemani tanlash va asoslash, asosiy texnologik uskunalarni hisoblash, moddiy va issiqlik balansini tuzish, mehnat va atrof-muhit muhofazasi masalalarini ko‘rib chiqish hamda loyihaning iqtisodiy samaradorligini baholashdan iborat.</w:t>
      </w:r>
    </w:p>
    <w:p>
      <w:pPr>
        <w:spacing w:line="360" w:lineRule="auto" w:before="0" w:after="0"/>
        <w:ind w:firstLine="709"/>
        <w:jc w:val="both"/>
      </w:pPr>
      <w:r>
        <w:rPr>
          <w:rFonts w:ascii="Times New Roman" w:hAnsi="Times New Roman" w:eastAsia="Times New Roman"/>
          <w:b w:val="0"/>
          <w:sz w:val="28"/>
        </w:rPr>
        <w:t>Ishning vazifalari quyidagilardan iborat: mavzuning dolzarbligini asoslash va ishlab chiqarishning nazariy asoslarini o‘rganish; mahalliy xom ashyo (mevalar, sabzavotlar) va tayyor mahsulotning tavsifini berish; ekologik toza konservalangan mahsulotlarni ishlab chiqarishning sanoat usullarini tahlil qilish; ishlab chiqarishning texnologik sxemasini tanlash, asoslash va batafsil yozib chiqish; xom ashyo, yordamchi materiallar va chiqindilarga hamda tayyor mahsulotga qo‘yiladigan GOST va texnik shartlar talablarini o‘rganish; moddiy va issiqlik balansini hisoblash; asosiy texnologik qurilmalarni hisoblash va tanlash; mehnat muhofazasi tadbirlarini ishlab chiqish; atrof-muhit muhofazasi masalalarini ko‘rib chiqish; loyihaning iqtisodiy ko‘rsatkichlarini hisoblash va baholash.</w:t>
      </w:r>
    </w:p>
    <w:p>
      <w:pPr>
        <w:spacing w:line="360" w:lineRule="auto" w:before="0" w:after="0"/>
        <w:ind w:firstLine="709"/>
        <w:jc w:val="both"/>
      </w:pPr>
      <w:r>
        <w:rPr>
          <w:rFonts w:ascii="Times New Roman" w:hAnsi="Times New Roman" w:eastAsia="Times New Roman"/>
          <w:b w:val="0"/>
          <w:sz w:val="28"/>
        </w:rPr>
        <w:t>Tadqiqot ob’ekti — mahalliy resurslarga tayangan, kunlik quvvati 9 tonna bo‘lgan ekologik toza konservalangan mahsulotlar ishlab chiqarish korxonasi va undagi texnologik jarayonlar. Tadqiqot predmeti — ekologik toza konservalangan mahsulotlarni ishlab chiqarish texnologiyasi, mahalliy resurslardan oqilona foydalanish hamda mahsulot sifati, xavfsizligi va ekologik tozaligini ta’minlash usullari.</w:t>
      </w:r>
    </w:p>
    <w:p>
      <w:pPr>
        <w:spacing w:line="360" w:lineRule="auto" w:before="0" w:after="0"/>
        <w:ind w:firstLine="709"/>
        <w:jc w:val="both"/>
      </w:pPr>
      <w:r>
        <w:rPr>
          <w:rFonts w:ascii="Times New Roman" w:hAnsi="Times New Roman" w:eastAsia="Times New Roman"/>
          <w:b w:val="0"/>
          <w:sz w:val="28"/>
        </w:rPr>
        <w:t>Ishning ilmiy va amaliy ahamiyati shundaki, unda mahalliy resurslarga tayangan ekologik toza konservalangan mahsulotlar ishlab chiqarishning zamonaviy texnologik yondashuvlari tizimlashtirilgan, o‘rta quvvatli korxona uchun maqbul texnologik sxema asoslangan, asosiy uskunalar hisoblari va moddiy hamda issiqlik balansi keltirilgan. Olingan natijalardan o‘quv jarayonida hamda real korxona loyihalashda foydalanish mumkin.</w:t>
      </w:r>
    </w:p>
    <w:p>
      <w:pPr>
        <w:spacing w:line="360" w:lineRule="auto" w:before="0" w:after="0"/>
        <w:ind w:firstLine="709"/>
        <w:jc w:val="both"/>
      </w:pPr>
      <w:r>
        <w:rPr>
          <w:rFonts w:ascii="Times New Roman" w:hAnsi="Times New Roman" w:eastAsia="Times New Roman"/>
          <w:b w:val="0"/>
          <w:sz w:val="28"/>
        </w:rPr>
        <w:t>Loyihalanayotgan korxonaning quvvati kuniga 9 tonna tayyor mahsulot qilib qabul qilingan. Bunday quvvat o‘rta hajmli ishlab chiqarishga xos bo‘lib, mahalliy fermer xo‘jaliklaridan xom ashyoni barqaror sotib olish, mavsumiy hosilni samarali qayta ishlash va mahsulotni yil bo‘yi bozorga yetkazib berish imkonini beradi.</w:t>
      </w:r>
    </w:p>
    <w:p>
      <w:pPr>
        <w:spacing w:line="360" w:lineRule="auto" w:before="0" w:after="0"/>
        <w:ind w:firstLine="709"/>
        <w:jc w:val="both"/>
      </w:pPr>
      <w:r>
        <w:rPr>
          <w:rFonts w:ascii="Times New Roman" w:hAnsi="Times New Roman" w:eastAsia="Times New Roman"/>
          <w:b w:val="0"/>
          <w:sz w:val="28"/>
        </w:rPr>
        <w:t>Bitiruv malakaviy ishi kirish, beshta bob, xulosa, foydalanilgan adabiyotlar ro‘yxati va ilovalardan iborat.</w:t>
      </w:r>
    </w:p>
    <w:p>
      <w:r>
        <w:br w:type="page"/>
      </w:r>
    </w:p>
    <w:p>
      <w:pPr>
        <w:spacing w:line="360" w:lineRule="auto" w:before="0" w:after="240"/>
        <w:jc w:val="center"/>
      </w:pPr>
      <w:r>
        <w:rPr>
          <w:rFonts w:ascii="Times New Roman" w:hAnsi="Times New Roman" w:eastAsia="Times New Roman"/>
          <w:b/>
          <w:sz w:val="28"/>
        </w:rPr>
        <w:t>I-BOB. UMUMIY QISM</w:t>
      </w:r>
    </w:p>
    <w:p>
      <w:pPr>
        <w:spacing w:line="360" w:lineRule="auto" w:before="240" w:after="120"/>
        <w:jc w:val="left"/>
      </w:pPr>
      <w:r>
        <w:rPr>
          <w:rFonts w:ascii="Times New Roman" w:hAnsi="Times New Roman" w:eastAsia="Times New Roman"/>
          <w:b/>
          <w:sz w:val="28"/>
        </w:rPr>
        <w:t>1.1. Mavzuning dolzarbligi, ishlab chiqarishning nazariy asoslari va uni texnik-iqtisodiy jihatdan asoslash</w:t>
      </w:r>
    </w:p>
    <w:p>
      <w:pPr>
        <w:spacing w:line="360" w:lineRule="auto" w:before="0" w:after="0"/>
        <w:ind w:firstLine="709"/>
        <w:jc w:val="both"/>
      </w:pPr>
      <w:r>
        <w:rPr>
          <w:rFonts w:ascii="Times New Roman" w:hAnsi="Times New Roman" w:eastAsia="Times New Roman"/>
          <w:b w:val="0"/>
          <w:sz w:val="28"/>
        </w:rPr>
        <w:t>Oziq-ovqat sanoatining meva-sabzavotlarni qayta ishlash tarmog‘i aholini yil davomida vitaminlarga boy va xilma-xil mahsulotlar bilan ta’minlashda hal qiluvchi ahamiyatga ega. So‘nggi yillarda esa nafaqat mahsulotning sifati va to‘yimliligi, balki uning ekologik tozaligi va xavfsizligi ham birinchi o‘ringa chiqdi. Ekologik toza konservalangan mahsulotlar ishlab chiqarish — mahalliy, toza xom ashyodan, sun’iy konservantlarsiz, tabiiy konservalash usullari asosida yuqori sifatli va xavfsiz mahsulot olishga qaratilgan zamonaviy yo‘nalishdir.</w:t>
      </w:r>
    </w:p>
    <w:p>
      <w:pPr>
        <w:spacing w:line="360" w:lineRule="auto" w:before="120" w:after="40"/>
        <w:ind w:firstLine="709"/>
        <w:jc w:val="left"/>
      </w:pPr>
      <w:r>
        <w:rPr>
          <w:rFonts w:ascii="Times New Roman" w:hAnsi="Times New Roman" w:eastAsia="Times New Roman"/>
          <w:b/>
          <w:i/>
          <w:sz w:val="28"/>
        </w:rPr>
        <w:t>Mavzuning dolzarbligi</w:t>
      </w:r>
    </w:p>
    <w:p>
      <w:pPr>
        <w:spacing w:line="360" w:lineRule="auto" w:before="0" w:after="0"/>
        <w:ind w:firstLine="709"/>
        <w:jc w:val="both"/>
      </w:pPr>
      <w:r>
        <w:rPr>
          <w:rFonts w:ascii="Times New Roman" w:hAnsi="Times New Roman" w:eastAsia="Times New Roman"/>
          <w:b w:val="0"/>
          <w:sz w:val="28"/>
        </w:rPr>
        <w:t>Hozirgi kunda ekologik toza va tabiiy oziq-ovqat mahsulotlariga bo‘lgan talab barqaror ravishda ortib bormoqda. Bu quyidagi omillar bilan bog‘liq: aholining sog‘lom ovqatlanishga e’tiborining kuchayishi; sun’iy qo‘shimchalardan xoli, tabiiy mahsulotlarga talabning ortishi; ekologik xavfsizlik va atrof-muhitga g‘amxo‘rlik ongining yuksalishi; mahalliy va “organik” mahsulotlarga qiziqishning oshishi; import o‘rnini bosuvchi va eksportbop mahalliy mahsulotlarga davlat e’tiborining kuchayishi.</w:t>
      </w:r>
    </w:p>
    <w:p>
      <w:pPr>
        <w:spacing w:line="360" w:lineRule="auto" w:before="0" w:after="0"/>
        <w:ind w:firstLine="709"/>
        <w:jc w:val="both"/>
      </w:pPr>
      <w:r>
        <w:rPr>
          <w:rFonts w:ascii="Times New Roman" w:hAnsi="Times New Roman" w:eastAsia="Times New Roman"/>
          <w:b w:val="0"/>
          <w:sz w:val="28"/>
        </w:rPr>
        <w:t>O‘zbekistonda turli mevalar va sabzavotlar mo‘l-ko‘l yetishtiriladi, ammo ularni chuqur qayta ishlash, ayniqsa ekologik toza usulda qayta ishlash hali yetarli darajada rivojlanmagan. Bu mahalliy resurslarga tayangan, ekologik toza mahsulot ishlab chiqaruvchi yangi korxonalar tashkil etish uchun keng imkoniyat yaratadi. Mahalliy xom ashyo mavsumda arzon va mo‘l bo‘lib, undan foydalanish ishlab chiqarish xarajatlarini kamaytiradi va mahsulotning ekologik tozaligiga hissa qo‘shadi.</w:t>
      </w:r>
    </w:p>
    <w:p>
      <w:pPr>
        <w:spacing w:line="360" w:lineRule="auto" w:before="120" w:after="40"/>
        <w:ind w:firstLine="709"/>
        <w:jc w:val="left"/>
      </w:pPr>
      <w:r>
        <w:rPr>
          <w:rFonts w:ascii="Times New Roman" w:hAnsi="Times New Roman" w:eastAsia="Times New Roman"/>
          <w:b/>
          <w:i/>
          <w:sz w:val="28"/>
        </w:rPr>
        <w:t>Mahalliy resurslardan foydalanishning afzalliklari</w:t>
      </w:r>
    </w:p>
    <w:p>
      <w:pPr>
        <w:spacing w:line="360" w:lineRule="auto" w:before="0" w:after="0"/>
        <w:ind w:firstLine="709"/>
        <w:jc w:val="both"/>
      </w:pPr>
      <w:r>
        <w:rPr>
          <w:rFonts w:ascii="Times New Roman" w:hAnsi="Times New Roman" w:eastAsia="Times New Roman"/>
          <w:b w:val="0"/>
          <w:sz w:val="28"/>
        </w:rPr>
        <w:t>Mahalliy resurslarga tayanish quyidagi afzalliklarni beradi: xom ashyo arzon va mavsumda mo‘l bo‘ladi; xom ashyoni uzoq masofaga tashish zarurati yo‘qoladi, bu transport xarajatlari va emissiyalarni kamaytiradi; xom ashyo yangi holda, tez qayta ishlanadi, bu sifat va vitaminlarni saqlaydi; mahalliy fermerlar bilan barqaror hamkorlik o‘rnatiladi, qishloq iqtisodiyoti rivojlanadi; xom ashyo manbai va sifatini nazorat qilish osonlashadi. Bu afzalliklar mahalliy resurslarga tayangan ishlab chiqarishni ham iqtisodiy, ham ekologik jihatdan samarali qiladi.</w:t>
      </w:r>
    </w:p>
    <w:p>
      <w:pPr>
        <w:spacing w:line="360" w:lineRule="auto" w:before="120" w:after="40"/>
        <w:ind w:firstLine="709"/>
        <w:jc w:val="left"/>
      </w:pPr>
      <w:r>
        <w:rPr>
          <w:rFonts w:ascii="Times New Roman" w:hAnsi="Times New Roman" w:eastAsia="Times New Roman"/>
          <w:b/>
          <w:i/>
          <w:sz w:val="28"/>
        </w:rPr>
        <w:t>Ekologik toza mahsulot tushunchasi</w:t>
      </w:r>
    </w:p>
    <w:p>
      <w:pPr>
        <w:spacing w:line="360" w:lineRule="auto" w:before="0" w:after="0"/>
        <w:ind w:firstLine="709"/>
        <w:jc w:val="both"/>
      </w:pPr>
      <w:r>
        <w:rPr>
          <w:rFonts w:ascii="Times New Roman" w:hAnsi="Times New Roman" w:eastAsia="Times New Roman"/>
          <w:b w:val="0"/>
          <w:sz w:val="28"/>
        </w:rPr>
        <w:t>Ekologik toza konservalangan mahsulot quyidagi xususiyatlar bilan tavsiflanadi: ekologik toza, kam pestitsidli yoki organik xom ashyodan tayyorlanadi; sintetik konservantlar, sun’iy bo‘yoq va aromatizatorlardan foydalanilmaydi; konservalash tabiiy usullar (issiqlik bilan ishlash, tabiiy kislotalilik, tuz, shakar) asosida amalga oshiriladi; ishlab chiqarish atrof-muhitga minimal ta’sir ko‘rsatadi (chiqindilar qayta ishlanadi, resurslar tejaladi); mahsulot inson salomatligi uchun xavfsiz va yuqori oziqaviy qiymatga ega. Bunday mahsulotlar “toza yorliq” (clean label) tamoyiliga mos bo‘lib, iste’molchi tomonidan yuqori qadrlanadi.</w:t>
      </w:r>
    </w:p>
    <w:p>
      <w:pPr>
        <w:spacing w:line="360" w:lineRule="auto" w:before="120" w:after="40"/>
        <w:ind w:firstLine="709"/>
        <w:jc w:val="left"/>
      </w:pPr>
      <w:r>
        <w:rPr>
          <w:rFonts w:ascii="Times New Roman" w:hAnsi="Times New Roman" w:eastAsia="Times New Roman"/>
          <w:b/>
          <w:i/>
          <w:sz w:val="28"/>
        </w:rPr>
        <w:t>Ishlab chiqarishning nazariy asoslari</w:t>
      </w:r>
    </w:p>
    <w:p>
      <w:pPr>
        <w:spacing w:line="360" w:lineRule="auto" w:before="0" w:after="0"/>
        <w:ind w:firstLine="709"/>
        <w:jc w:val="both"/>
      </w:pPr>
      <w:r>
        <w:rPr>
          <w:rFonts w:ascii="Times New Roman" w:hAnsi="Times New Roman" w:eastAsia="Times New Roman"/>
          <w:b w:val="0"/>
          <w:sz w:val="28"/>
        </w:rPr>
        <w:t>Ekologik toza konservalangan mahsulotlarni ishlab chiqarish texnologiyasining nazariy asosi — sun’iy konservantlarsiz, tabiiy omillarga tayangan holda mahsulotni uzoq saqlash imkonini beruvchi konservalashdir. Buning uchun asosan ikkita tabiiy omildan foydalaniladi: issiqlik bilan ishlash (sterilizatsiya/pasterizatsiya) orqali mikroorganizmlarni zararsizlantirish va mahsulotning tabiiy kislotaliligi (yoki tuz, shakar) orqali muhitni mikroorganizmlar uchun noqulay qilish.</w:t>
      </w:r>
    </w:p>
    <w:p>
      <w:pPr>
        <w:spacing w:line="360" w:lineRule="auto" w:before="0" w:after="0"/>
        <w:ind w:firstLine="709"/>
        <w:jc w:val="both"/>
      </w:pPr>
      <w:r>
        <w:rPr>
          <w:rFonts w:ascii="Times New Roman" w:hAnsi="Times New Roman" w:eastAsia="Times New Roman"/>
          <w:b w:val="0"/>
          <w:sz w:val="28"/>
        </w:rPr>
        <w:t>Konservalashning asosiy mohiyati — mahsulotdagi mikroorganizmlarni issiqlik ishlovi orqali zararsizlantirish va germetik idishda saqlab, qayta ifloslanishning oldini olishdir. Germetik berkitilgan idishda mikroorganizmlar yo‘q qilinganda mahsulot sun’iy konservantsiz ham uzoq muddat buzilmasdan saqlanadi. Bu prinsip ekologik toza mahsulot ishlab chiqarishning asosini tashkil etadi, chunki u sintetik konservantlarga ehtiyojni yo‘qotadi.</w:t>
      </w:r>
    </w:p>
    <w:p>
      <w:pPr>
        <w:spacing w:line="360" w:lineRule="auto" w:before="0" w:after="0"/>
        <w:ind w:firstLine="709"/>
        <w:jc w:val="both"/>
      </w:pPr>
      <w:r>
        <w:rPr>
          <w:rFonts w:ascii="Times New Roman" w:hAnsi="Times New Roman" w:eastAsia="Times New Roman"/>
          <w:b w:val="0"/>
          <w:sz w:val="28"/>
        </w:rPr>
        <w:t>Mevalar va ko‘pchilik sabzavotlar (ayniqsa pomidor) tabiatan kislotali yoki kislotalanishi mumkin bo‘lgan mahsulotlardir. Kislotali muhit (pH &lt; 4,5) xavfli mikroorganizmlar, jumladan Clostridium botulinum ning rivojlanishiga to‘sqinlik qiladi va sterilizatsiyani yengillashtiradi. Sabzavotlar uchun esa tabiiy tuz (engil tuzlash) yoki tabiiy kislotalash (limon kislotasi, sirka) qo‘llanilishi mumkin. Shu tariqa mahsulot xavfsizligi tabiiy omillar uyg‘unligi bilan ta’minlanadi.</w:t>
      </w:r>
    </w:p>
    <w:p>
      <w:pPr>
        <w:spacing w:line="360" w:lineRule="auto" w:before="120" w:after="40"/>
        <w:ind w:firstLine="709"/>
        <w:jc w:val="left"/>
      </w:pPr>
      <w:r>
        <w:rPr>
          <w:rFonts w:ascii="Times New Roman" w:hAnsi="Times New Roman" w:eastAsia="Times New Roman"/>
          <w:b/>
          <w:i/>
          <w:sz w:val="28"/>
        </w:rPr>
        <w:t>Konservalashning ekologik prinsiplari</w:t>
      </w:r>
    </w:p>
    <w:p>
      <w:pPr>
        <w:spacing w:line="360" w:lineRule="auto" w:before="0" w:after="0"/>
        <w:ind w:firstLine="709"/>
        <w:jc w:val="both"/>
      </w:pPr>
      <w:r>
        <w:rPr>
          <w:rFonts w:ascii="Times New Roman" w:hAnsi="Times New Roman" w:eastAsia="Times New Roman"/>
          <w:b w:val="0"/>
          <w:sz w:val="28"/>
        </w:rPr>
        <w:t>Ekologik toza ishlab chiqarish nafaqat mahsulot tarkibiga, balki butun ishlab chiqarish jarayoniga ham ekologik talablar qo‘yadi: resurslarni (suv, energiya) tejash; chiqindilarni minimallashtirish va qayta ishlash; atrof-muhitni ifloslantirmaslik (oqava suvlarni tozalash); ekologik toza qadoqlash materiallaridan foydalanish; mahalliy xom ashyoga tayanib transport emissiyalarini kamaytirish. Bu prinsiplar “yashil ishlab chiqarish” va barqaror rivojlanish tamoyillariga mos keladi.</w:t>
      </w:r>
    </w:p>
    <w:p>
      <w:pPr>
        <w:spacing w:line="360" w:lineRule="auto" w:before="120" w:after="40"/>
        <w:ind w:firstLine="709"/>
        <w:jc w:val="left"/>
      </w:pPr>
      <w:r>
        <w:rPr>
          <w:rFonts w:ascii="Times New Roman" w:hAnsi="Times New Roman" w:eastAsia="Times New Roman"/>
          <w:b/>
          <w:i/>
          <w:sz w:val="28"/>
        </w:rPr>
        <w:t>Texnik asoslash</w:t>
      </w:r>
    </w:p>
    <w:p>
      <w:pPr>
        <w:spacing w:line="360" w:lineRule="auto" w:before="0" w:after="0"/>
        <w:ind w:firstLine="709"/>
        <w:jc w:val="both"/>
      </w:pPr>
      <w:r>
        <w:rPr>
          <w:rFonts w:ascii="Times New Roman" w:hAnsi="Times New Roman" w:eastAsia="Times New Roman"/>
          <w:b w:val="0"/>
          <w:sz w:val="28"/>
        </w:rPr>
        <w:t>Kunlik quvvati 9 tonna bo‘lgan ekologik toza konservalangan mahsulotlar ishlab chiqarish uchun zamonaviy texnologik liniya quyidagi asosiy bosqichlardan iborat bo‘ladi: xom ashyoni qabul qilish va saralash; yuvish; kalibrlash; tozalash; maydalash; blanshirovka; idishlarga joylash; tabiiy quyma (tuz eritmasi yoki shakar siropi) tayyorlash va quyish; havoni chiqarish (eksgaustatsiya); germetik berkitish; sterilizatsiya; sovitish; etiketkalash va qadoqlash; tayyor mahsulotni saqlash. Ushbu jarayonlarning har biri maxsus uskunalar yordamida amalga oshiriladi. Kuniga 9 tonna quvvatdagi korxona uchun texnologik jihozlar optimal yuklama bilan ishlaydi.</w:t>
      </w:r>
    </w:p>
    <w:p>
      <w:pPr>
        <w:spacing w:line="360" w:lineRule="auto" w:before="120" w:after="40"/>
        <w:ind w:firstLine="709"/>
        <w:jc w:val="left"/>
      </w:pPr>
      <w:r>
        <w:rPr>
          <w:rFonts w:ascii="Times New Roman" w:hAnsi="Times New Roman" w:eastAsia="Times New Roman"/>
          <w:b/>
          <w:i/>
          <w:sz w:val="28"/>
        </w:rPr>
        <w:t>Iqtisodiy asoslash</w:t>
      </w:r>
    </w:p>
    <w:p>
      <w:pPr>
        <w:spacing w:line="360" w:lineRule="auto" w:before="0" w:after="0"/>
        <w:ind w:firstLine="709"/>
        <w:jc w:val="both"/>
      </w:pPr>
      <w:r>
        <w:rPr>
          <w:rFonts w:ascii="Times New Roman" w:hAnsi="Times New Roman" w:eastAsia="Times New Roman"/>
          <w:b w:val="0"/>
          <w:sz w:val="28"/>
        </w:rPr>
        <w:t>Loyiha iqtisodiy jihatdan maqsadga muvofiq hisoblanadi: 1. Mahalliy xom ashyo bazasining mavjudligi va arzonligi — O‘zbekistonda mevalar va sabzavotlar mavsumda mo‘l va arzon. 2. Yuqori qo‘shilgan qiymat — ekologik toza mahsulot yuqori narxda sotiladi. 3. Uzoq saqlanuvchanlik — sterilizatsiyalangan konservalar xona haroratida uzoq saqlanadi. 4. Ichki va tashqi bozor talabi — ekologik toza mahsulotlarga talab yuqori va o‘smoqda. 5. Davlat qo‘llab-quvvatlashi — qishloq xo‘jaligi mahsulotlarini qayta ishlash va “yashil iqtisodiyot” davlat tomonidan rag‘batlantiriladi.</w:t>
      </w:r>
    </w:p>
    <w:p>
      <w:pPr>
        <w:spacing w:line="360" w:lineRule="auto" w:before="120" w:after="40"/>
        <w:ind w:firstLine="709"/>
        <w:jc w:val="left"/>
      </w:pPr>
      <w:r>
        <w:rPr>
          <w:rFonts w:ascii="Times New Roman" w:hAnsi="Times New Roman" w:eastAsia="Times New Roman"/>
          <w:b/>
          <w:i/>
          <w:sz w:val="28"/>
        </w:rPr>
        <w:t>Ijtimoiy va ekologik ahamiyati</w:t>
      </w:r>
    </w:p>
    <w:p>
      <w:pPr>
        <w:spacing w:line="360" w:lineRule="auto" w:before="0" w:after="0"/>
        <w:ind w:firstLine="709"/>
        <w:jc w:val="both"/>
      </w:pPr>
      <w:r>
        <w:rPr>
          <w:rFonts w:ascii="Times New Roman" w:hAnsi="Times New Roman" w:eastAsia="Times New Roman"/>
          <w:b w:val="0"/>
          <w:sz w:val="28"/>
        </w:rPr>
        <w:t>Loyiha yangi ish o‘rinlari yaratadi, mavsumiy bandlikni ta’minlaydi va mahalliy fermerlar daromadini oshiradi. Ekologik nuqtai nazardan loyiha mahalliy resurslardan oqilona foydalanish, transport emissiyalarini kamaytirish, chiqindilarni qayta ishlash va sun’iy konservantlardan voz kechish orqali atrof-muhit va inson salomatligiga ijobiy ta’sir ko‘rsatadi.</w:t>
      </w:r>
    </w:p>
    <w:p>
      <w:pPr>
        <w:spacing w:line="360" w:lineRule="auto" w:before="0" w:after="0"/>
        <w:ind w:firstLine="709"/>
        <w:jc w:val="both"/>
      </w:pPr>
      <w:r>
        <w:rPr>
          <w:rFonts w:ascii="Times New Roman" w:hAnsi="Times New Roman" w:eastAsia="Times New Roman"/>
          <w:b w:val="0"/>
          <w:sz w:val="28"/>
        </w:rPr>
        <w:t>Yuqoridagilardan kelib chiqib, mahalliy resurslardan foydalanib kunlik 9 tonna ekologik toza konservalangan mahsulotlar ishlab chiqarish liniyasini tashkil etish texnik jihatdan asoslangan, iqtisodiy jihatdan samarali, ijtimoiy jihatdan muhim va ekologik jihatdan maqbul loyiha hisoblanadi. Shu sababli ushbu mavzu dolzarb va ilmiy-amaliy ahamiyatga ega.</w:t>
      </w:r>
    </w:p>
    <w:p>
      <w:pPr>
        <w:spacing w:line="360" w:lineRule="auto" w:before="120" w:after="40"/>
        <w:ind w:firstLine="709"/>
        <w:jc w:val="left"/>
      </w:pPr>
      <w:r>
        <w:rPr>
          <w:rFonts w:ascii="Times New Roman" w:hAnsi="Times New Roman" w:eastAsia="Times New Roman"/>
          <w:b/>
          <w:i/>
          <w:sz w:val="28"/>
        </w:rPr>
        <w:t>Ekologik toza dehqonchilik va organik mahsulot tushunchasi</w:t>
      </w:r>
    </w:p>
    <w:p>
      <w:pPr>
        <w:spacing w:line="360" w:lineRule="auto" w:before="0" w:after="0"/>
        <w:ind w:firstLine="709"/>
        <w:jc w:val="both"/>
      </w:pPr>
      <w:r>
        <w:rPr>
          <w:rFonts w:ascii="Times New Roman" w:hAnsi="Times New Roman" w:eastAsia="Times New Roman"/>
          <w:b w:val="0"/>
          <w:sz w:val="28"/>
        </w:rPr>
        <w:t>Ekologik toza konservalangan mahsulot ishlab chiqarish ekologik toza (organik) xom ashyodan boshlanadi. Ekologik toza dehqonchilik — bu sintetik mineral o‘g‘itlar, pestitsidlar, gerbitsidlar va o‘sishni rag‘batlantiruvchi kimyoviy moddalardan minimal foydalanadigan yoki umuman foydalanmaydigan, tabiiy usullarga (organik o‘g‘itlar, almashlab ekish, biologik himoya) tayanadigan dehqonchilik tizimidir. Bunday usulda yetishtirilgan mahsulotlar tarkibida zararli kimyoviy qoldiqlar minimal bo‘ladi va ular inson salomatligi hamda atrof-muhit uchun xavfsiz hisoblanadi. Mahalliy fermer xo‘jaliklari bilan ekologik talablar asosida shartnoma tuzish va xom ashyo manbasini nazorat qilish ekologik toza mahsulot ishlab chiqarishning birinchi va eng muhim sharti hisoblanadi.</w:t>
      </w:r>
    </w:p>
    <w:p>
      <w:pPr>
        <w:spacing w:line="360" w:lineRule="auto" w:before="120" w:after="40"/>
        <w:ind w:firstLine="709"/>
        <w:jc w:val="left"/>
      </w:pPr>
      <w:r>
        <w:rPr>
          <w:rFonts w:ascii="Times New Roman" w:hAnsi="Times New Roman" w:eastAsia="Times New Roman"/>
          <w:b/>
          <w:i/>
          <w:sz w:val="28"/>
        </w:rPr>
        <w:t>Tabiiy konservalashning tarixiy va ilmiy asoslari</w:t>
      </w:r>
    </w:p>
    <w:p>
      <w:pPr>
        <w:spacing w:line="360" w:lineRule="auto" w:before="0" w:after="0"/>
        <w:ind w:firstLine="709"/>
        <w:jc w:val="both"/>
      </w:pPr>
      <w:r>
        <w:rPr>
          <w:rFonts w:ascii="Times New Roman" w:hAnsi="Times New Roman" w:eastAsia="Times New Roman"/>
          <w:b w:val="0"/>
          <w:sz w:val="28"/>
        </w:rPr>
        <w:t>Oziq-ovqatni sun’iy kimyoviy konservantlarsiz, tabiiy usulda saqlash insoniyatning qadimiy an’anasidir. Issiqlik bilan konservalash usuli (Apper usuli) XIX asr boshida kashf etilgan bo‘lib, u aynan tabiiy konservalashga — ya’ni mahsulotni qizdirib, germetik berkitib saqlashga asoslanadi. Lui Paster mikroorganizmlarning roli va ularni issiqlik bilan zararsizlantirish mumkinligini ilmiy isbotlagach, tabiiy konservalashning ilmiy asoslari shakllandi. Zamonaviy ekologik toza ishlab chiqarish ham aynan shu tabiiy prinsipga — issiqlik, kislotalilik va germetiklikka tayanadi, sun’iy konservantlardan voz kechadi. Bu yondashuv mahsulotni tabiiy va xavfsiz qiladi.</w:t>
      </w:r>
    </w:p>
    <w:p>
      <w:pPr>
        <w:spacing w:line="360" w:lineRule="auto" w:before="120" w:after="40"/>
        <w:ind w:firstLine="709"/>
        <w:jc w:val="left"/>
      </w:pPr>
      <w:r>
        <w:rPr>
          <w:rFonts w:ascii="Times New Roman" w:hAnsi="Times New Roman" w:eastAsia="Times New Roman"/>
          <w:b/>
          <w:i/>
          <w:sz w:val="28"/>
        </w:rPr>
        <w:t>Ekologik va “toza yorliq” mahsulotlar bozori</w:t>
      </w:r>
    </w:p>
    <w:p>
      <w:pPr>
        <w:spacing w:line="360" w:lineRule="auto" w:before="0" w:after="0"/>
        <w:ind w:firstLine="709"/>
        <w:jc w:val="both"/>
      </w:pPr>
      <w:r>
        <w:rPr>
          <w:rFonts w:ascii="Times New Roman" w:hAnsi="Times New Roman" w:eastAsia="Times New Roman"/>
          <w:b w:val="0"/>
          <w:sz w:val="28"/>
        </w:rPr>
        <w:t>So‘nggi o‘n yilliklarda dunyoda ekologik toza, organik va “toza yorliq” (clean label) mahsulotlar bozori jadal o‘smoqda. “Toza yorliq” tamoyili — mahsulot tarkibida iste’molchiga tushunarli, tabiiy ingredientlar bo‘lishi va sun’iy qo‘shimchalar (E-kodli konservantlar, bo‘yoqlar, aromatizatorlar)ning bo‘lmasligini anglatadi. Iste’molchilar sog‘liq va atrof-muhit haqida tobora ko‘proq qayg‘urgani sababli bunday mahsulotlar uchun yuqori narx to‘lashga tayyor. Bu mahalliy, ekologik toza xom ashyodan tabiiy mahsulot ishlab chiqaruvchi korxonalar uchun katta bozor imkoniyati yaratadi. O‘zbekistonning toza tabiiy sharoitida yetishtirilgan mevalar va sabzavotlar bunday mahsulotlar uchun a’lo xom ashyo bo‘lib, ichki va eksport bozorlarida raqobatbardosh.</w:t>
      </w:r>
    </w:p>
    <w:p>
      <w:pPr>
        <w:spacing w:line="360" w:lineRule="auto" w:before="120" w:after="40"/>
        <w:ind w:firstLine="709"/>
        <w:jc w:val="left"/>
      </w:pPr>
      <w:r>
        <w:rPr>
          <w:rFonts w:ascii="Times New Roman" w:hAnsi="Times New Roman" w:eastAsia="Times New Roman"/>
          <w:b/>
          <w:i/>
          <w:sz w:val="28"/>
        </w:rPr>
        <w:t>Konserva mahsulotlarining mikrobiologik buzilishi</w:t>
      </w:r>
    </w:p>
    <w:p>
      <w:pPr>
        <w:spacing w:line="360" w:lineRule="auto" w:before="0" w:after="0"/>
        <w:ind w:firstLine="709"/>
        <w:jc w:val="both"/>
      </w:pPr>
      <w:r>
        <w:rPr>
          <w:rFonts w:ascii="Times New Roman" w:hAnsi="Times New Roman" w:eastAsia="Times New Roman"/>
          <w:b w:val="0"/>
          <w:sz w:val="28"/>
        </w:rPr>
        <w:t>Sun’iy konservantsiz ishlab chiqarishda mikrobiologik xavfsizlikni faqat tabiiy omillar (issiqlik, kislotalilik, germetiklik) ta’minlagani uchun mikroorganizmlar va ular keltirib chiqaradigan buzilishlarni bilish ayniqsa muhim. Asosiy buzilish turlari: botulizm (Clostridium botulinum — past kislotali, anaerob muhitda zaharli toksin hosil qiladi; kislotalash bilan oldi olinadi); yassi-nordon buzilish (termofil bakteriyalar mahsulotni nordonlashtiradi); bombaj (gaz hosil qiluvchi mikroorganizmlar idishni shishiradi); mog‘or va achitqilar (germetiklik buzilganda). Bu buzilishlarning oldi xom ashyo gigiyenasi, to‘g‘ri kislotalilik (pH &lt; 4,5), yetarli sterilizatsiya va ishonchli germetiklik bilan olinadi.</w:t>
      </w:r>
    </w:p>
    <w:p>
      <w:pPr>
        <w:spacing w:line="360" w:lineRule="auto" w:before="120" w:after="40"/>
        <w:ind w:firstLine="709"/>
        <w:jc w:val="left"/>
      </w:pPr>
      <w:r>
        <w:rPr>
          <w:rFonts w:ascii="Times New Roman" w:hAnsi="Times New Roman" w:eastAsia="Times New Roman"/>
          <w:b/>
          <w:i/>
          <w:sz w:val="28"/>
        </w:rPr>
        <w:t>Ekologik sertifikatlash tizimlari</w:t>
      </w:r>
    </w:p>
    <w:p>
      <w:pPr>
        <w:spacing w:line="360" w:lineRule="auto" w:before="0" w:after="0"/>
        <w:ind w:firstLine="709"/>
        <w:jc w:val="both"/>
      </w:pPr>
      <w:r>
        <w:rPr>
          <w:rFonts w:ascii="Times New Roman" w:hAnsi="Times New Roman" w:eastAsia="Times New Roman"/>
          <w:b w:val="0"/>
          <w:sz w:val="28"/>
        </w:rPr>
        <w:t>Mahsulotning ekologik tozaligini rasman tasdiqlash uchun sertifikatlashtirish tizimlari mavjud. Bularga organik mahsulot sertifikatlari (xalqaro va milliy), oziq-ovqat xavfsizligi tizimlari (HACCP, ISO 22000), sifat menejmenti tizimlari (ISO 9001) va ekologik menejment tizimlari (ISO 14001) kiradi. Sertifikat mahsulotning belgilangan ekologik va sifat talablariga muvofiqligini tasdiqlaydi, iste’molchi ishonchini oshiradi va eksport imkoniyatlarini kengaytiradi. Korxona o‘z faoliyatining boshidanoq sertifikatlash talablarini hisobga olgan holda ishlab chiqarishni tashkil etishi maqsadga muvofiq.</w:t>
      </w:r>
    </w:p>
    <w:p>
      <w:pPr>
        <w:spacing w:line="360" w:lineRule="auto" w:before="240" w:after="120"/>
        <w:jc w:val="left"/>
      </w:pPr>
      <w:r>
        <w:rPr>
          <w:rFonts w:ascii="Times New Roman" w:hAnsi="Times New Roman" w:eastAsia="Times New Roman"/>
          <w:b/>
          <w:sz w:val="28"/>
        </w:rPr>
        <w:t>1.2. Xom ashyo va tayyor mahsulot tavsifi</w:t>
      </w:r>
    </w:p>
    <w:p>
      <w:pPr>
        <w:spacing w:line="360" w:lineRule="auto" w:before="0" w:after="0"/>
        <w:ind w:firstLine="709"/>
        <w:jc w:val="both"/>
      </w:pPr>
      <w:r>
        <w:rPr>
          <w:rFonts w:ascii="Times New Roman" w:hAnsi="Times New Roman" w:eastAsia="Times New Roman"/>
          <w:b w:val="0"/>
          <w:sz w:val="28"/>
        </w:rPr>
        <w:t>Ekologik toza konservalangan mahsulotlar ishlab chiqarishda xom ashyo va yordamchi materiallar sifati hamda ekologik tozaligi tayyor mahsulotning asosiy ko‘rsatkichlarini belgilovchi eng muhim omillardan biridir. Bu yo‘nalishning o‘ziga xosligi shundaki, xom ashyo nafaqat sifatli, balki ekologik toza (kam pestitsidli, og‘ir metallar va nitratlardan xoli) bo‘lishi talab etiladi.</w:t>
      </w:r>
    </w:p>
    <w:p>
      <w:pPr>
        <w:spacing w:line="360" w:lineRule="auto" w:before="120" w:after="40"/>
        <w:ind w:firstLine="709"/>
        <w:jc w:val="left"/>
      </w:pPr>
      <w:r>
        <w:rPr>
          <w:rFonts w:ascii="Times New Roman" w:hAnsi="Times New Roman" w:eastAsia="Times New Roman"/>
          <w:b/>
          <w:i/>
          <w:sz w:val="28"/>
        </w:rPr>
        <w:t>Asosiy xom ashyo — mahalliy mevalar va sabzavotlar</w:t>
      </w:r>
    </w:p>
    <w:p>
      <w:pPr>
        <w:spacing w:line="360" w:lineRule="auto" w:before="0" w:after="0"/>
        <w:ind w:firstLine="709"/>
        <w:jc w:val="both"/>
      </w:pPr>
      <w:r>
        <w:rPr>
          <w:rFonts w:ascii="Times New Roman" w:hAnsi="Times New Roman" w:eastAsia="Times New Roman"/>
          <w:b w:val="0"/>
          <w:sz w:val="28"/>
        </w:rPr>
        <w:t>Mazkur korxona mahalliy resurslarga tayanadi va asosan O‘zbekistonda mo‘l-ko‘l yetishtiriladigan mevalar va sabzavotlardan foydalanadi. Mahsulot assortimenti mavsumiy xom ashyoga moslashtiriladi: yoz-kuz oylarida pomidor, bodring, qalampir, mevalar; kuz-qish oylarida saqlanadigan sabzavotlar (sabzi, piyoz) va mevalar. Asosiy xom ashyo turlari:</w:t>
      </w:r>
    </w:p>
    <w:p>
      <w:pPr>
        <w:spacing w:line="360" w:lineRule="auto" w:before="0" w:after="0"/>
        <w:ind w:firstLine="709"/>
        <w:jc w:val="both"/>
      </w:pPr>
      <w:r>
        <w:rPr>
          <w:rFonts w:ascii="Times New Roman" w:hAnsi="Times New Roman" w:eastAsia="Times New Roman"/>
          <w:b w:val="0"/>
          <w:sz w:val="28"/>
        </w:rPr>
        <w:t>Pomidor — tabiiy konservalar (tabiiy pomidor, pomidor sharbati, pomidorli aralashmalar) uchun asosiy xom ashyo. Kislotali bo‘lgani uchun tabiiy konservalashga juda mos. Tarkibida likopin (antioksidant), C vitamini, kaliy mavjud.</w:t>
      </w:r>
    </w:p>
    <w:p>
      <w:pPr>
        <w:spacing w:line="360" w:lineRule="auto" w:before="0" w:after="0"/>
        <w:ind w:firstLine="709"/>
        <w:jc w:val="both"/>
      </w:pPr>
      <w:r>
        <w:rPr>
          <w:rFonts w:ascii="Times New Roman" w:hAnsi="Times New Roman" w:eastAsia="Times New Roman"/>
          <w:b w:val="0"/>
          <w:sz w:val="28"/>
        </w:rPr>
        <w:t>Bodring, qalampir, sabzi, piyoz — tabiiy konservalangan sabzavotlar va aralash mahsulotlar uchun. Ular mahsulotga rang, ta’m va oziqaviy qiymat beradi.</w:t>
      </w:r>
    </w:p>
    <w:p>
      <w:pPr>
        <w:spacing w:line="360" w:lineRule="auto" w:before="0" w:after="0"/>
        <w:ind w:firstLine="709"/>
        <w:jc w:val="both"/>
      </w:pPr>
      <w:r>
        <w:rPr>
          <w:rFonts w:ascii="Times New Roman" w:hAnsi="Times New Roman" w:eastAsia="Times New Roman"/>
          <w:b w:val="0"/>
          <w:sz w:val="28"/>
        </w:rPr>
        <w:t>Mevalar (olma, o‘rik, shaftoli, uzum) — tabiiy meva konservalari va kompotlari uchun. Ular tabiatan kislotali bo‘lgani uchun tabiiy konservalashga mos.</w:t>
      </w:r>
    </w:p>
    <w:p>
      <w:pPr>
        <w:spacing w:line="360" w:lineRule="auto" w:before="120" w:after="40"/>
        <w:ind w:firstLine="709"/>
        <w:jc w:val="left"/>
      </w:pPr>
      <w:r>
        <w:rPr>
          <w:rFonts w:ascii="Times New Roman" w:hAnsi="Times New Roman" w:eastAsia="Times New Roman"/>
          <w:b/>
          <w:i/>
          <w:sz w:val="28"/>
        </w:rPr>
        <w:t>Xom ashyoning ekologik tozaligiga qo‘yiladigan talablar</w:t>
      </w:r>
    </w:p>
    <w:p>
      <w:pPr>
        <w:spacing w:line="360" w:lineRule="auto" w:before="0" w:after="0"/>
        <w:ind w:firstLine="709"/>
        <w:jc w:val="both"/>
      </w:pPr>
      <w:r>
        <w:rPr>
          <w:rFonts w:ascii="Times New Roman" w:hAnsi="Times New Roman" w:eastAsia="Times New Roman"/>
          <w:b w:val="0"/>
          <w:sz w:val="28"/>
        </w:rPr>
        <w:t>Ekologik toza mahsulot uchun xom ashyo quyidagi qo‘shimcha talablarga javob berishi kerak: pestitsidlar va agrokimyoviy moddalar qoldig‘i minimal yoki belgilangan me’yordan past bo‘lishi; nitratlar miqdori me’yorda bo‘lishi; og‘ir metallar (qo‘rg‘oshin, kadmiy) miqdori chegaradan oshmasligi; ekologik toza yoki “organik” sharoitda yetishtirilgan bo‘lishi afzal; yetishtirish va saqlashda zararli kimyoviy moddalar ishlatilmagan bo‘lishi. Shu sababli korxona xom ashyoni ishonchli mahalliy fermerlardan, sifat va ekologik tozalik nazorati ostida sotib oladi.</w:t>
      </w:r>
    </w:p>
    <w:p>
      <w:pPr>
        <w:spacing w:line="360" w:lineRule="auto" w:before="120" w:after="40"/>
        <w:ind w:firstLine="709"/>
        <w:jc w:val="left"/>
      </w:pPr>
      <w:r>
        <w:rPr>
          <w:rFonts w:ascii="Times New Roman" w:hAnsi="Times New Roman" w:eastAsia="Times New Roman"/>
          <w:b/>
          <w:i/>
          <w:sz w:val="28"/>
        </w:rPr>
        <w:t>Xom ashyoning umumiy sifat talablari</w:t>
      </w:r>
    </w:p>
    <w:p>
      <w:pPr>
        <w:spacing w:line="360" w:lineRule="auto" w:before="0" w:after="0"/>
        <w:ind w:firstLine="709"/>
        <w:jc w:val="both"/>
      </w:pPr>
      <w:r>
        <w:rPr>
          <w:rFonts w:ascii="Times New Roman" w:hAnsi="Times New Roman" w:eastAsia="Times New Roman"/>
          <w:b w:val="0"/>
          <w:sz w:val="28"/>
        </w:rPr>
        <w:t>Ekologik tozalikdan tashqari, xom ashyo umumiy sifat talablariga ham javob berishi kerak: yangi, yetilgan, sog‘lom bo‘lishi; bir tekis rang va o‘lchamda bo‘lishi; mexanik shikast, kasallik va zararkunanda izlaridan xoli bo‘lishi; begona hid va ta’m bermasligi; konservalashga yaroqli (eti zich, shaklini saqlovchi) bo‘lishi.</w:t>
      </w:r>
    </w:p>
    <w:p>
      <w:pPr>
        <w:spacing w:line="360" w:lineRule="auto" w:before="120" w:after="40"/>
        <w:ind w:firstLine="709"/>
        <w:jc w:val="left"/>
      </w:pPr>
      <w:r>
        <w:rPr>
          <w:rFonts w:ascii="Times New Roman" w:hAnsi="Times New Roman" w:eastAsia="Times New Roman"/>
          <w:b/>
          <w:i/>
          <w:sz w:val="28"/>
        </w:rPr>
        <w:t>Yordamchi materiallar</w:t>
      </w:r>
    </w:p>
    <w:p>
      <w:pPr>
        <w:spacing w:line="360" w:lineRule="auto" w:before="0" w:after="0"/>
        <w:ind w:firstLine="709"/>
        <w:jc w:val="both"/>
      </w:pPr>
      <w:r>
        <w:rPr>
          <w:rFonts w:ascii="Times New Roman" w:hAnsi="Times New Roman" w:eastAsia="Times New Roman"/>
          <w:b w:val="0"/>
          <w:sz w:val="28"/>
        </w:rPr>
        <w:t>Ekologik toza mahsulot ishlab chiqarishda yordamchi materiallar ham tabiiy va xavfsiz bo‘lishi shart:</w:t>
      </w:r>
    </w:p>
    <w:p>
      <w:pPr>
        <w:spacing w:line="360" w:lineRule="auto" w:before="0" w:after="0"/>
        <w:ind w:firstLine="709"/>
        <w:jc w:val="both"/>
      </w:pPr>
      <w:r>
        <w:rPr>
          <w:rFonts w:ascii="Times New Roman" w:hAnsi="Times New Roman" w:eastAsia="Times New Roman"/>
          <w:b w:val="0"/>
          <w:sz w:val="28"/>
        </w:rPr>
        <w:t>Osh tuzi — tabiiy konservalangan sabzavotlar uchun engil tuz eritmasi (rassol) tayyorlashda ishlatiladi. Toza, oziq-ovqat sifatidagi tuz qo‘llaniladi. Tuz miqdori minimal darajada (1,5–2,5 %) saqlanadi.</w:t>
      </w:r>
    </w:p>
    <w:p>
      <w:pPr>
        <w:spacing w:line="360" w:lineRule="auto" w:before="0" w:after="0"/>
        <w:ind w:firstLine="709"/>
        <w:jc w:val="both"/>
      </w:pPr>
      <w:r>
        <w:rPr>
          <w:rFonts w:ascii="Times New Roman" w:hAnsi="Times New Roman" w:eastAsia="Times New Roman"/>
          <w:b w:val="0"/>
          <w:sz w:val="28"/>
        </w:rPr>
        <w:t>Shakar — meva konservalari (kompot) uchun sirop tayyorlashda. Oq, toza shakar ishlatiladi.</w:t>
      </w:r>
    </w:p>
    <w:p>
      <w:pPr>
        <w:spacing w:line="360" w:lineRule="auto" w:before="0" w:after="0"/>
        <w:ind w:firstLine="709"/>
        <w:jc w:val="both"/>
      </w:pPr>
      <w:r>
        <w:rPr>
          <w:rFonts w:ascii="Times New Roman" w:hAnsi="Times New Roman" w:eastAsia="Times New Roman"/>
          <w:b w:val="0"/>
          <w:sz w:val="28"/>
        </w:rPr>
        <w:t>Suv — quyma tayyorlash va yuvish uchun ishlatiladigan suv ichimlik suvi talablariga javob berishi va ekologik toza bo‘lishi shart.</w:t>
      </w:r>
    </w:p>
    <w:p>
      <w:pPr>
        <w:spacing w:line="360" w:lineRule="auto" w:before="0" w:after="0"/>
        <w:ind w:firstLine="709"/>
        <w:jc w:val="both"/>
      </w:pPr>
      <w:r>
        <w:rPr>
          <w:rFonts w:ascii="Times New Roman" w:hAnsi="Times New Roman" w:eastAsia="Times New Roman"/>
          <w:b w:val="0"/>
          <w:sz w:val="28"/>
        </w:rPr>
        <w:t>Tabiiy kislotalovchilar — limon kislotasi (tabiiy) yoki sirka kislotaliligi past mahsulotlar pH ko‘rsatkichini me’yorga keltirish uchun ishlatiladi.</w:t>
      </w:r>
    </w:p>
    <w:p>
      <w:pPr>
        <w:spacing w:line="360" w:lineRule="auto" w:before="0" w:after="0"/>
        <w:ind w:firstLine="709"/>
        <w:jc w:val="both"/>
      </w:pPr>
      <w:r>
        <w:rPr>
          <w:rFonts w:ascii="Times New Roman" w:hAnsi="Times New Roman" w:eastAsia="Times New Roman"/>
          <w:b w:val="0"/>
          <w:sz w:val="28"/>
        </w:rPr>
        <w:t>Tabiiy ziravorlar va ko‘katlar — ta’m berish uchun (sintetik aromatizatorlar o‘rniga).</w:t>
      </w:r>
    </w:p>
    <w:p>
      <w:pPr>
        <w:spacing w:line="360" w:lineRule="auto" w:before="0" w:after="0"/>
        <w:ind w:firstLine="709"/>
        <w:jc w:val="both"/>
      </w:pPr>
      <w:r>
        <w:rPr>
          <w:rFonts w:ascii="Times New Roman" w:hAnsi="Times New Roman" w:eastAsia="Times New Roman"/>
          <w:b w:val="0"/>
          <w:sz w:val="28"/>
        </w:rPr>
        <w:t>Muhim jihat: ekologik toza mahsulotda sintetik konservantlar (benzoatlar, sorbatlar), sun’iy bo‘yoqlar va aromatizatorlar ishlatilmaydi. Konservalash faqat tabiiy omillar (issiqlik, kislotalilik, tuz, shakar) bilan ta’minlanadi.</w:t>
      </w:r>
    </w:p>
    <w:p>
      <w:pPr>
        <w:spacing w:line="360" w:lineRule="auto" w:before="120" w:after="40"/>
        <w:ind w:firstLine="709"/>
        <w:jc w:val="left"/>
      </w:pPr>
      <w:r>
        <w:rPr>
          <w:rFonts w:ascii="Times New Roman" w:hAnsi="Times New Roman" w:eastAsia="Times New Roman"/>
          <w:b/>
          <w:i/>
          <w:sz w:val="28"/>
        </w:rPr>
        <w:t>Tayyor mahsulot — ekologik toza konservalangan mahsulot tavsifi</w:t>
      </w:r>
    </w:p>
    <w:p>
      <w:pPr>
        <w:spacing w:line="360" w:lineRule="auto" w:before="0" w:after="0"/>
        <w:ind w:firstLine="709"/>
        <w:jc w:val="both"/>
      </w:pPr>
      <w:r>
        <w:rPr>
          <w:rFonts w:ascii="Times New Roman" w:hAnsi="Times New Roman" w:eastAsia="Times New Roman"/>
          <w:b w:val="0"/>
          <w:sz w:val="28"/>
        </w:rPr>
        <w:t>Ekologik toza konservalangan mahsulot — mahalliy, ekologik toza xom ashyodan, sun’iy qo‘shimchalarsiz tayyorlangan, germetik idishda sterilizatsiya qilingan, uzoq saqlanadigan mahsulotdir. Mahsulot turlari: tabiiy konservalangan sabzavotlar (tabiiy pomidor, aralash sabzavotlar engil tuz eritmasida); meva kompotlari; tabiiy meva va sabzavot sharbatlari; sabzavot va meva pyuresi. Mahsulot tabiiy rang, ta’m va aromatni saqlaydi, sun’iy qo‘shimchalardan xoli bo‘ladi.</w:t>
      </w:r>
    </w:p>
    <w:p>
      <w:pPr>
        <w:spacing w:line="360" w:lineRule="auto" w:before="120" w:after="40"/>
        <w:ind w:firstLine="709"/>
        <w:jc w:val="left"/>
      </w:pPr>
      <w:r>
        <w:rPr>
          <w:rFonts w:ascii="Times New Roman" w:hAnsi="Times New Roman" w:eastAsia="Times New Roman"/>
          <w:b/>
          <w:i/>
          <w:sz w:val="28"/>
        </w:rPr>
        <w:t>Tayyor mahsulotning sifat ko‘rsatkichlari</w:t>
      </w:r>
    </w:p>
    <w:p>
      <w:pPr>
        <w:spacing w:line="360" w:lineRule="auto" w:before="0" w:after="0"/>
        <w:ind w:firstLine="709"/>
        <w:jc w:val="both"/>
      </w:pPr>
      <w:r>
        <w:rPr>
          <w:rFonts w:ascii="Times New Roman" w:hAnsi="Times New Roman" w:eastAsia="Times New Roman"/>
          <w:b w:val="0"/>
          <w:sz w:val="28"/>
        </w:rPr>
        <w:t>Sifatli ekologik toza konserva quyidagi talablarga javob berishi kerak: tashqi ko‘rinishi — butun yoki bir xil bo‘laklangan, shaklini saqlagan mahsulot; rangi — xom ashyoga xos tabiiy rang; konsistensiyasi — mahsulotga mos, qaynab ketmagan; ta’mi va hidi — tabiiy, mahsulotga xos, begona ta’msiz; quyma — toza, mahsulotni qoplab turadigan; tarkibi — sun’iy qo‘shimchalardan xoli.</w:t>
      </w:r>
    </w:p>
    <w:p>
      <w:pPr>
        <w:spacing w:line="360" w:lineRule="auto" w:before="120" w:after="40"/>
        <w:ind w:firstLine="709"/>
        <w:jc w:val="left"/>
      </w:pPr>
      <w:r>
        <w:rPr>
          <w:rFonts w:ascii="Times New Roman" w:hAnsi="Times New Roman" w:eastAsia="Times New Roman"/>
          <w:b/>
          <w:i/>
          <w:sz w:val="28"/>
        </w:rPr>
        <w:t>Tayyor mahsulotning fizik-kimyoviy ko‘rsatkichlari</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Ko‘rsatkich</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Quruq moddalar, %</w:t>
            </w:r>
          </w:p>
        </w:tc>
        <w:tc>
          <w:tcPr>
            <w:tcW w:type="dxa" w:w="4844"/>
          </w:tcPr>
          <w:p>
            <w:pPr>
              <w:spacing w:line="240" w:lineRule="auto" w:after="0" w:before="0"/>
              <w:jc w:val="left"/>
            </w:pPr>
            <w:r>
              <w:rPr>
                <w:rFonts w:ascii="Times New Roman" w:hAnsi="Times New Roman" w:eastAsia="Times New Roman"/>
                <w:b w:val="0"/>
                <w:sz w:val="24"/>
              </w:rPr>
              <w:t>8–20</w:t>
            </w:r>
          </w:p>
        </w:tc>
      </w:tr>
      <w:tr>
        <w:tc>
          <w:tcPr>
            <w:tcW w:type="dxa" w:w="4844"/>
          </w:tcPr>
          <w:p>
            <w:pPr>
              <w:spacing w:line="240" w:lineRule="auto" w:after="0" w:before="0"/>
              <w:jc w:val="left"/>
            </w:pPr>
            <w:r>
              <w:rPr>
                <w:rFonts w:ascii="Times New Roman" w:hAnsi="Times New Roman" w:eastAsia="Times New Roman"/>
                <w:b w:val="0"/>
                <w:sz w:val="24"/>
              </w:rPr>
              <w:t>Asosiy mahsulot (qattiq) ulushi, %</w:t>
            </w:r>
          </w:p>
        </w:tc>
        <w:tc>
          <w:tcPr>
            <w:tcW w:type="dxa" w:w="4844"/>
          </w:tcPr>
          <w:p>
            <w:pPr>
              <w:spacing w:line="240" w:lineRule="auto" w:after="0" w:before="0"/>
              <w:jc w:val="left"/>
            </w:pPr>
            <w:r>
              <w:rPr>
                <w:rFonts w:ascii="Times New Roman" w:hAnsi="Times New Roman" w:eastAsia="Times New Roman"/>
                <w:b w:val="0"/>
                <w:sz w:val="24"/>
              </w:rPr>
              <w:t>55–65</w:t>
            </w:r>
          </w:p>
        </w:tc>
      </w:tr>
      <w:tr>
        <w:tc>
          <w:tcPr>
            <w:tcW w:type="dxa" w:w="4844"/>
          </w:tcPr>
          <w:p>
            <w:pPr>
              <w:spacing w:line="240" w:lineRule="auto" w:after="0" w:before="0"/>
              <w:jc w:val="left"/>
            </w:pPr>
            <w:r>
              <w:rPr>
                <w:rFonts w:ascii="Times New Roman" w:hAnsi="Times New Roman" w:eastAsia="Times New Roman"/>
                <w:b w:val="0"/>
                <w:sz w:val="24"/>
              </w:rPr>
              <w:t>Quyma ulushi, %</w:t>
            </w:r>
          </w:p>
        </w:tc>
        <w:tc>
          <w:tcPr>
            <w:tcW w:type="dxa" w:w="4844"/>
          </w:tcPr>
          <w:p>
            <w:pPr>
              <w:spacing w:line="240" w:lineRule="auto" w:after="0" w:before="0"/>
              <w:jc w:val="left"/>
            </w:pPr>
            <w:r>
              <w:rPr>
                <w:rFonts w:ascii="Times New Roman" w:hAnsi="Times New Roman" w:eastAsia="Times New Roman"/>
                <w:b w:val="0"/>
                <w:sz w:val="24"/>
              </w:rPr>
              <w:t>35–45</w:t>
            </w:r>
          </w:p>
        </w:tc>
      </w:tr>
      <w:tr>
        <w:tc>
          <w:tcPr>
            <w:tcW w:type="dxa" w:w="4844"/>
          </w:tcPr>
          <w:p>
            <w:pPr>
              <w:spacing w:line="240" w:lineRule="auto" w:after="0" w:before="0"/>
              <w:jc w:val="left"/>
            </w:pPr>
            <w:r>
              <w:rPr>
                <w:rFonts w:ascii="Times New Roman" w:hAnsi="Times New Roman" w:eastAsia="Times New Roman"/>
                <w:b w:val="0"/>
                <w:sz w:val="24"/>
              </w:rPr>
              <w:t>Osh tuzi (sabzavot konservalarida), %</w:t>
            </w:r>
          </w:p>
        </w:tc>
        <w:tc>
          <w:tcPr>
            <w:tcW w:type="dxa" w:w="4844"/>
          </w:tcPr>
          <w:p>
            <w:pPr>
              <w:spacing w:line="240" w:lineRule="auto" w:after="0" w:before="0"/>
              <w:jc w:val="left"/>
            </w:pPr>
            <w:r>
              <w:rPr>
                <w:rFonts w:ascii="Times New Roman" w:hAnsi="Times New Roman" w:eastAsia="Times New Roman"/>
                <w:b w:val="0"/>
                <w:sz w:val="24"/>
              </w:rPr>
              <w:t>1,5–2,5</w:t>
            </w:r>
          </w:p>
        </w:tc>
      </w:tr>
      <w:tr>
        <w:tc>
          <w:tcPr>
            <w:tcW w:type="dxa" w:w="4844"/>
          </w:tcPr>
          <w:p>
            <w:pPr>
              <w:spacing w:line="240" w:lineRule="auto" w:after="0" w:before="0"/>
              <w:jc w:val="left"/>
            </w:pPr>
            <w:r>
              <w:rPr>
                <w:rFonts w:ascii="Times New Roman" w:hAnsi="Times New Roman" w:eastAsia="Times New Roman"/>
                <w:b w:val="0"/>
                <w:sz w:val="24"/>
              </w:rPr>
              <w:t>pH (kislotalangan mahsulotlarda)</w:t>
            </w:r>
          </w:p>
        </w:tc>
        <w:tc>
          <w:tcPr>
            <w:tcW w:type="dxa" w:w="4844"/>
          </w:tcPr>
          <w:p>
            <w:pPr>
              <w:spacing w:line="240" w:lineRule="auto" w:after="0" w:before="0"/>
              <w:jc w:val="left"/>
            </w:pPr>
            <w:r>
              <w:rPr>
                <w:rFonts w:ascii="Times New Roman" w:hAnsi="Times New Roman" w:eastAsia="Times New Roman"/>
                <w:b w:val="0"/>
                <w:sz w:val="24"/>
              </w:rPr>
              <w:t>3,8–4,4</w:t>
            </w:r>
          </w:p>
        </w:tc>
      </w:tr>
      <w:tr>
        <w:tc>
          <w:tcPr>
            <w:tcW w:type="dxa" w:w="4844"/>
          </w:tcPr>
          <w:p>
            <w:pPr>
              <w:spacing w:line="240" w:lineRule="auto" w:after="0" w:before="0"/>
              <w:jc w:val="left"/>
            </w:pPr>
            <w:r>
              <w:rPr>
                <w:rFonts w:ascii="Times New Roman" w:hAnsi="Times New Roman" w:eastAsia="Times New Roman"/>
                <w:b w:val="0"/>
                <w:sz w:val="24"/>
              </w:rPr>
              <w:t>Sintetik konservantlar</w:t>
            </w:r>
          </w:p>
        </w:tc>
        <w:tc>
          <w:tcPr>
            <w:tcW w:type="dxa" w:w="4844"/>
          </w:tcPr>
          <w:p>
            <w:pPr>
              <w:spacing w:line="240" w:lineRule="auto" w:after="0" w:before="0"/>
              <w:jc w:val="left"/>
            </w:pPr>
            <w:r>
              <w:rPr>
                <w:rFonts w:ascii="Times New Roman" w:hAnsi="Times New Roman" w:eastAsia="Times New Roman"/>
                <w:b w:val="0"/>
                <w:sz w:val="24"/>
              </w:rPr>
              <w:t>yo‘q</w:t>
            </w:r>
          </w:p>
        </w:tc>
      </w:tr>
    </w:tbl>
    <w:p>
      <w:pPr>
        <w:spacing w:line="360" w:lineRule="auto" w:before="0" w:after="80"/>
        <w:jc w:val="both"/>
      </w:pPr>
      <w:r>
        <w:rPr>
          <w:rFonts w:ascii="Times New Roman" w:hAnsi="Times New Roman" w:eastAsia="Times New Roman"/>
          <w:b w:val="0"/>
          <w:sz w:val="28"/>
        </w:rPr>
      </w:r>
    </w:p>
    <w:p>
      <w:pPr>
        <w:spacing w:line="360" w:lineRule="auto" w:before="120" w:after="40"/>
        <w:ind w:firstLine="709"/>
        <w:jc w:val="left"/>
      </w:pPr>
      <w:r>
        <w:rPr>
          <w:rFonts w:ascii="Times New Roman" w:hAnsi="Times New Roman" w:eastAsia="Times New Roman"/>
          <w:b/>
          <w:i/>
          <w:sz w:val="28"/>
        </w:rPr>
        <w:t>Tayyor mahsulotning oziqaviy va ekologik qiymati</w:t>
      </w:r>
    </w:p>
    <w:p>
      <w:pPr>
        <w:spacing w:line="360" w:lineRule="auto" w:before="0" w:after="0"/>
        <w:ind w:firstLine="709"/>
        <w:jc w:val="both"/>
      </w:pPr>
      <w:r>
        <w:rPr>
          <w:rFonts w:ascii="Times New Roman" w:hAnsi="Times New Roman" w:eastAsia="Times New Roman"/>
          <w:b w:val="0"/>
          <w:sz w:val="28"/>
        </w:rPr>
        <w:t>Ekologik toza konservalangan mahsulot xom ashyoning vitaminlari, mineral moddalari va boshqa qimmatli komponentlarini katta darajada saqlaydi. Sun’iy qo‘shimchalarning yo‘qligi mahsulotni inson salomatligi uchun xavfsiz qiladi. Mahsulotning ekologik tozaligi, tabiiyligi va xavfsizligi uning asosiy raqobat ustunligi hisoblanadi. Bunday mahsulotlar “toza yorliq” tamoyiliga mos bo‘lib, iste’molchi tomonidan yuqori qadrlanadi.</w:t>
      </w:r>
    </w:p>
    <w:p>
      <w:pPr>
        <w:spacing w:line="360" w:lineRule="auto" w:before="120" w:after="40"/>
        <w:ind w:firstLine="709"/>
        <w:jc w:val="left"/>
      </w:pPr>
      <w:r>
        <w:rPr>
          <w:rFonts w:ascii="Times New Roman" w:hAnsi="Times New Roman" w:eastAsia="Times New Roman"/>
          <w:b/>
          <w:i/>
          <w:sz w:val="28"/>
        </w:rPr>
        <w:t>Xom ashyoning tayyor mahsulot sifatiga ta’siri</w:t>
      </w:r>
    </w:p>
    <w:p>
      <w:pPr>
        <w:spacing w:line="360" w:lineRule="auto" w:before="0" w:after="0"/>
        <w:ind w:firstLine="709"/>
        <w:jc w:val="both"/>
      </w:pPr>
      <w:r>
        <w:rPr>
          <w:rFonts w:ascii="Times New Roman" w:hAnsi="Times New Roman" w:eastAsia="Times New Roman"/>
          <w:b w:val="0"/>
          <w:sz w:val="28"/>
        </w:rPr>
        <w:t>Xom ashyoning sifati va ekologik tozaligi tayyor mahsulotning barcha ko‘rsatkichlariga, jumladan xavfsizlik ko‘rsatkichlariga bevosita ta’sir qiladi. Ekologik toza, yangi va sifatli xom ashyo ishlatilganda mahsulot yuqori sifatli, xavfsiz va tabiiy bo‘ladi. Sun’iy konservantlar ishlatilmagani uchun xom ashyo tozaligi va texnologik rejimga (ayniqsa sterilizatsiya va germetiklikka) qat’iy rioya qilish alohida ahamiyat kasb etadi.</w:t>
      </w:r>
    </w:p>
    <w:p>
      <w:pPr>
        <w:spacing w:line="360" w:lineRule="auto" w:before="120" w:after="40"/>
        <w:ind w:firstLine="709"/>
        <w:jc w:val="left"/>
      </w:pPr>
      <w:r>
        <w:rPr>
          <w:rFonts w:ascii="Times New Roman" w:hAnsi="Times New Roman" w:eastAsia="Times New Roman"/>
          <w:b/>
          <w:i/>
          <w:sz w:val="28"/>
        </w:rPr>
        <w:t>Asosiy mahalliy xom ashyolarning batafsil tavsifi</w:t>
      </w:r>
    </w:p>
    <w:p>
      <w:pPr>
        <w:spacing w:line="360" w:lineRule="auto" w:before="0" w:after="0"/>
        <w:ind w:firstLine="709"/>
        <w:jc w:val="both"/>
      </w:pPr>
      <w:r>
        <w:rPr>
          <w:rFonts w:ascii="Times New Roman" w:hAnsi="Times New Roman" w:eastAsia="Times New Roman"/>
          <w:b w:val="0"/>
          <w:sz w:val="28"/>
        </w:rPr>
        <w:t>Korxona mahalliy resurslarga tayanib, mavsumiy xom ashyoga moslashgan holda ishlaydi. Quyida asosiy xom ashyolar va ularning ekologik-texnologik xususiyatlari batafsil ko‘rib chiqiladi.</w:t>
      </w:r>
    </w:p>
    <w:p>
      <w:pPr>
        <w:spacing w:line="360" w:lineRule="auto" w:before="0" w:after="0"/>
        <w:ind w:firstLine="709"/>
        <w:jc w:val="both"/>
      </w:pPr>
      <w:r>
        <w:rPr>
          <w:rFonts w:ascii="Times New Roman" w:hAnsi="Times New Roman" w:eastAsia="Times New Roman"/>
          <w:b w:val="0"/>
          <w:sz w:val="28"/>
        </w:rPr>
        <w:t>Pomidor. Tabiiy konservalar (tabiiy pomidor, pomidor sharbati va pyuresi, sabzavotli aralashmalar)ning asosiy xom ashyosi. Pomidor tabiatan kislotali (pH 4,0–4,5) bo‘lgani uchun tabiiy konservalashga juda mos va sun’iy konservant talab qilmaydi. Tarkibida likopin (kuchli antioksidant), C vitamini, kaliy mavjud. Ekologik toza pomidor uchun pestitsidsiz yoki minimal pestitsidli, yetilgan, eti zich navlar tanlanadi.</w:t>
      </w:r>
    </w:p>
    <w:p>
      <w:pPr>
        <w:spacing w:line="360" w:lineRule="auto" w:before="0" w:after="0"/>
        <w:ind w:firstLine="709"/>
        <w:jc w:val="both"/>
      </w:pPr>
      <w:r>
        <w:rPr>
          <w:rFonts w:ascii="Times New Roman" w:hAnsi="Times New Roman" w:eastAsia="Times New Roman"/>
          <w:b w:val="0"/>
          <w:sz w:val="28"/>
        </w:rPr>
        <w:t>Bodring. Tabiiy va tuzlangan sabzavot konservalari uchun. Yangi, eti zich, urug‘i shakllanmagan bodringlar ishlatiladi. Bodring qarsillaydigan tekstura beradi.</w:t>
      </w:r>
    </w:p>
    <w:p>
      <w:pPr>
        <w:spacing w:line="360" w:lineRule="auto" w:before="0" w:after="0"/>
        <w:ind w:firstLine="709"/>
        <w:jc w:val="both"/>
      </w:pPr>
      <w:r>
        <w:rPr>
          <w:rFonts w:ascii="Times New Roman" w:hAnsi="Times New Roman" w:eastAsia="Times New Roman"/>
          <w:b w:val="0"/>
          <w:sz w:val="28"/>
        </w:rPr>
        <w:t>Bulg‘or qalampiri. Yorqin rang, C vitamini va aromat beradi. Tabiiy konservalar va aralashmalarda ishlatiladi. Go‘shtli devorli, yetilgan qalampir tanlanadi.</w:t>
      </w:r>
    </w:p>
    <w:p>
      <w:pPr>
        <w:spacing w:line="360" w:lineRule="auto" w:before="0" w:after="0"/>
        <w:ind w:firstLine="709"/>
        <w:jc w:val="both"/>
      </w:pPr>
      <w:r>
        <w:rPr>
          <w:rFonts w:ascii="Times New Roman" w:hAnsi="Times New Roman" w:eastAsia="Times New Roman"/>
          <w:b w:val="0"/>
          <w:sz w:val="28"/>
        </w:rPr>
        <w:t>Sabzi va piyoz. Aralash sabzavot konservalari uchun. Sabzi karotin (A provitamini) va shirinlik, piyoz esa aromat va tabiiy antimikrob ta’sir beradi. Ular uzoq saqlanadigani uchun mavsumdan tashqari davrda ham ishlatiladi.</w:t>
      </w:r>
    </w:p>
    <w:p>
      <w:pPr>
        <w:spacing w:line="360" w:lineRule="auto" w:before="0" w:after="0"/>
        <w:ind w:firstLine="709"/>
        <w:jc w:val="both"/>
      </w:pPr>
      <w:r>
        <w:rPr>
          <w:rFonts w:ascii="Times New Roman" w:hAnsi="Times New Roman" w:eastAsia="Times New Roman"/>
          <w:b w:val="0"/>
          <w:sz w:val="28"/>
        </w:rPr>
        <w:t>Mevalar (olma, o‘rik, shaftoli, uzum). Tabiiy meva konservalari va kompotlari uchun. Tabiatan kislotali bo‘lgani uchun tabiiy konservalashga mos. Ekologik toza, yetilgan, eti zich mevalar tanlanadi.</w:t>
      </w:r>
    </w:p>
    <w:p>
      <w:pPr>
        <w:spacing w:line="360" w:lineRule="auto" w:before="120" w:after="40"/>
        <w:ind w:firstLine="709"/>
        <w:jc w:val="left"/>
      </w:pPr>
      <w:r>
        <w:rPr>
          <w:rFonts w:ascii="Times New Roman" w:hAnsi="Times New Roman" w:eastAsia="Times New Roman"/>
          <w:b/>
          <w:i/>
          <w:sz w:val="28"/>
        </w:rPr>
        <w:t>Xom ashyoning kimyoviy tarkibi va ekologik ko‘rsatkichlari</w:t>
      </w:r>
    </w:p>
    <w:p>
      <w:pPr>
        <w:spacing w:line="360" w:lineRule="auto" w:before="0" w:after="0"/>
        <w:ind w:firstLine="709"/>
        <w:jc w:val="both"/>
      </w:pPr>
      <w:r>
        <w:rPr>
          <w:rFonts w:ascii="Times New Roman" w:hAnsi="Times New Roman" w:eastAsia="Times New Roman"/>
          <w:b w:val="0"/>
          <w:sz w:val="28"/>
        </w:rPr>
        <w:t>Asosiy xom ashyolarning o‘rtacha tarkibi va ekologik nazorat ko‘rsatkichlari quyidagi jadvalda keltirilgan:</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pPr>
              <w:spacing w:line="240" w:lineRule="auto" w:after="0" w:before="0"/>
              <w:jc w:val="center"/>
            </w:pPr>
            <w:r>
              <w:rPr>
                <w:rFonts w:ascii="Times New Roman" w:hAnsi="Times New Roman" w:eastAsia="Times New Roman"/>
                <w:b/>
                <w:sz w:val="24"/>
              </w:rPr>
              <w:t>Xom ashyo</w:t>
            </w:r>
          </w:p>
        </w:tc>
        <w:tc>
          <w:tcPr>
            <w:tcW w:type="dxa" w:w="1938"/>
          </w:tcPr>
          <w:p>
            <w:pPr>
              <w:spacing w:line="240" w:lineRule="auto" w:after="0" w:before="0"/>
              <w:jc w:val="center"/>
            </w:pPr>
            <w:r>
              <w:rPr>
                <w:rFonts w:ascii="Times New Roman" w:hAnsi="Times New Roman" w:eastAsia="Times New Roman"/>
                <w:b/>
                <w:sz w:val="24"/>
              </w:rPr>
              <w:t>Suv, %</w:t>
            </w:r>
          </w:p>
        </w:tc>
        <w:tc>
          <w:tcPr>
            <w:tcW w:type="dxa" w:w="1938"/>
          </w:tcPr>
          <w:p>
            <w:pPr>
              <w:spacing w:line="240" w:lineRule="auto" w:after="0" w:before="0"/>
              <w:jc w:val="center"/>
            </w:pPr>
            <w:r>
              <w:rPr>
                <w:rFonts w:ascii="Times New Roman" w:hAnsi="Times New Roman" w:eastAsia="Times New Roman"/>
                <w:b/>
                <w:sz w:val="24"/>
              </w:rPr>
              <w:t>Qandlar, %</w:t>
            </w:r>
          </w:p>
        </w:tc>
        <w:tc>
          <w:tcPr>
            <w:tcW w:type="dxa" w:w="1938"/>
          </w:tcPr>
          <w:p>
            <w:pPr>
              <w:spacing w:line="240" w:lineRule="auto" w:after="0" w:before="0"/>
              <w:jc w:val="center"/>
            </w:pPr>
            <w:r>
              <w:rPr>
                <w:rFonts w:ascii="Times New Roman" w:hAnsi="Times New Roman" w:eastAsia="Times New Roman"/>
                <w:b/>
                <w:sz w:val="24"/>
              </w:rPr>
              <w:t>Kislotalik (pH)</w:t>
            </w:r>
          </w:p>
        </w:tc>
        <w:tc>
          <w:tcPr>
            <w:tcW w:type="dxa" w:w="1938"/>
          </w:tcPr>
          <w:p>
            <w:pPr>
              <w:spacing w:line="240" w:lineRule="auto" w:after="0" w:before="0"/>
              <w:jc w:val="center"/>
            </w:pPr>
            <w:r>
              <w:rPr>
                <w:rFonts w:ascii="Times New Roman" w:hAnsi="Times New Roman" w:eastAsia="Times New Roman"/>
                <w:b/>
                <w:sz w:val="24"/>
              </w:rPr>
              <w:t>Ekologik nazorat</w:t>
            </w:r>
          </w:p>
        </w:tc>
      </w:tr>
      <w:tr>
        <w:tc>
          <w:tcPr>
            <w:tcW w:type="dxa" w:w="1938"/>
          </w:tcPr>
          <w:p>
            <w:pPr>
              <w:spacing w:line="240" w:lineRule="auto" w:after="0" w:before="0"/>
              <w:jc w:val="left"/>
            </w:pPr>
            <w:r>
              <w:rPr>
                <w:rFonts w:ascii="Times New Roman" w:hAnsi="Times New Roman" w:eastAsia="Times New Roman"/>
                <w:b w:val="0"/>
                <w:sz w:val="24"/>
              </w:rPr>
              <w:t>Pomidor</w:t>
            </w:r>
          </w:p>
        </w:tc>
        <w:tc>
          <w:tcPr>
            <w:tcW w:type="dxa" w:w="1938"/>
          </w:tcPr>
          <w:p>
            <w:pPr>
              <w:spacing w:line="240" w:lineRule="auto" w:after="0" w:before="0"/>
              <w:jc w:val="left"/>
            </w:pPr>
            <w:r>
              <w:rPr>
                <w:rFonts w:ascii="Times New Roman" w:hAnsi="Times New Roman" w:eastAsia="Times New Roman"/>
                <w:b w:val="0"/>
                <w:sz w:val="24"/>
              </w:rPr>
              <w:t>93–95</w:t>
            </w:r>
          </w:p>
        </w:tc>
        <w:tc>
          <w:tcPr>
            <w:tcW w:type="dxa" w:w="1938"/>
          </w:tcPr>
          <w:p>
            <w:pPr>
              <w:spacing w:line="240" w:lineRule="auto" w:after="0" w:before="0"/>
              <w:jc w:val="left"/>
            </w:pPr>
            <w:r>
              <w:rPr>
                <w:rFonts w:ascii="Times New Roman" w:hAnsi="Times New Roman" w:eastAsia="Times New Roman"/>
                <w:b w:val="0"/>
                <w:sz w:val="24"/>
              </w:rPr>
              <w:t>2,5–4,0</w:t>
            </w:r>
          </w:p>
        </w:tc>
        <w:tc>
          <w:tcPr>
            <w:tcW w:type="dxa" w:w="1938"/>
          </w:tcPr>
          <w:p>
            <w:pPr>
              <w:spacing w:line="240" w:lineRule="auto" w:after="0" w:before="0"/>
              <w:jc w:val="left"/>
            </w:pPr>
            <w:r>
              <w:rPr>
                <w:rFonts w:ascii="Times New Roman" w:hAnsi="Times New Roman" w:eastAsia="Times New Roman"/>
                <w:b w:val="0"/>
                <w:sz w:val="24"/>
              </w:rPr>
              <w:t>4,0–4,5</w:t>
            </w:r>
          </w:p>
        </w:tc>
        <w:tc>
          <w:tcPr>
            <w:tcW w:type="dxa" w:w="1938"/>
          </w:tcPr>
          <w:p>
            <w:pPr>
              <w:spacing w:line="240" w:lineRule="auto" w:after="0" w:before="0"/>
              <w:jc w:val="left"/>
            </w:pPr>
            <w:r>
              <w:rPr>
                <w:rFonts w:ascii="Times New Roman" w:hAnsi="Times New Roman" w:eastAsia="Times New Roman"/>
                <w:b w:val="0"/>
                <w:sz w:val="24"/>
              </w:rPr>
              <w:t>Pestitsid, nitrat</w:t>
            </w:r>
          </w:p>
        </w:tc>
      </w:tr>
      <w:tr>
        <w:tc>
          <w:tcPr>
            <w:tcW w:type="dxa" w:w="1938"/>
          </w:tcPr>
          <w:p>
            <w:pPr>
              <w:spacing w:line="240" w:lineRule="auto" w:after="0" w:before="0"/>
              <w:jc w:val="left"/>
            </w:pPr>
            <w:r>
              <w:rPr>
                <w:rFonts w:ascii="Times New Roman" w:hAnsi="Times New Roman" w:eastAsia="Times New Roman"/>
                <w:b w:val="0"/>
                <w:sz w:val="24"/>
              </w:rPr>
              <w:t>Bodring</w:t>
            </w:r>
          </w:p>
        </w:tc>
        <w:tc>
          <w:tcPr>
            <w:tcW w:type="dxa" w:w="1938"/>
          </w:tcPr>
          <w:p>
            <w:pPr>
              <w:spacing w:line="240" w:lineRule="auto" w:after="0" w:before="0"/>
              <w:jc w:val="left"/>
            </w:pPr>
            <w:r>
              <w:rPr>
                <w:rFonts w:ascii="Times New Roman" w:hAnsi="Times New Roman" w:eastAsia="Times New Roman"/>
                <w:b w:val="0"/>
                <w:sz w:val="24"/>
              </w:rPr>
              <w:t>95–96</w:t>
            </w:r>
          </w:p>
        </w:tc>
        <w:tc>
          <w:tcPr>
            <w:tcW w:type="dxa" w:w="1938"/>
          </w:tcPr>
          <w:p>
            <w:pPr>
              <w:spacing w:line="240" w:lineRule="auto" w:after="0" w:before="0"/>
              <w:jc w:val="left"/>
            </w:pPr>
            <w:r>
              <w:rPr>
                <w:rFonts w:ascii="Times New Roman" w:hAnsi="Times New Roman" w:eastAsia="Times New Roman"/>
                <w:b w:val="0"/>
                <w:sz w:val="24"/>
              </w:rPr>
              <w:t>1,5–2,5</w:t>
            </w:r>
          </w:p>
        </w:tc>
        <w:tc>
          <w:tcPr>
            <w:tcW w:type="dxa" w:w="1938"/>
          </w:tcPr>
          <w:p>
            <w:pPr>
              <w:spacing w:line="240" w:lineRule="auto" w:after="0" w:before="0"/>
              <w:jc w:val="left"/>
            </w:pPr>
            <w:r>
              <w:rPr>
                <w:rFonts w:ascii="Times New Roman" w:hAnsi="Times New Roman" w:eastAsia="Times New Roman"/>
                <w:b w:val="0"/>
                <w:sz w:val="24"/>
              </w:rPr>
              <w:t>5,0–5,5</w:t>
            </w:r>
          </w:p>
        </w:tc>
        <w:tc>
          <w:tcPr>
            <w:tcW w:type="dxa" w:w="1938"/>
          </w:tcPr>
          <w:p>
            <w:pPr>
              <w:spacing w:line="240" w:lineRule="auto" w:after="0" w:before="0"/>
              <w:jc w:val="left"/>
            </w:pPr>
            <w:r>
              <w:rPr>
                <w:rFonts w:ascii="Times New Roman" w:hAnsi="Times New Roman" w:eastAsia="Times New Roman"/>
                <w:b w:val="0"/>
                <w:sz w:val="24"/>
              </w:rPr>
              <w:t>Pestitsid, nitrat</w:t>
            </w:r>
          </w:p>
        </w:tc>
      </w:tr>
      <w:tr>
        <w:tc>
          <w:tcPr>
            <w:tcW w:type="dxa" w:w="1938"/>
          </w:tcPr>
          <w:p>
            <w:pPr>
              <w:spacing w:line="240" w:lineRule="auto" w:after="0" w:before="0"/>
              <w:jc w:val="left"/>
            </w:pPr>
            <w:r>
              <w:rPr>
                <w:rFonts w:ascii="Times New Roman" w:hAnsi="Times New Roman" w:eastAsia="Times New Roman"/>
                <w:b w:val="0"/>
                <w:sz w:val="24"/>
              </w:rPr>
              <w:t>Qalampir</w:t>
            </w:r>
          </w:p>
        </w:tc>
        <w:tc>
          <w:tcPr>
            <w:tcW w:type="dxa" w:w="1938"/>
          </w:tcPr>
          <w:p>
            <w:pPr>
              <w:spacing w:line="240" w:lineRule="auto" w:after="0" w:before="0"/>
              <w:jc w:val="left"/>
            </w:pPr>
            <w:r>
              <w:rPr>
                <w:rFonts w:ascii="Times New Roman" w:hAnsi="Times New Roman" w:eastAsia="Times New Roman"/>
                <w:b w:val="0"/>
                <w:sz w:val="24"/>
              </w:rPr>
              <w:t>90–92</w:t>
            </w:r>
          </w:p>
        </w:tc>
        <w:tc>
          <w:tcPr>
            <w:tcW w:type="dxa" w:w="1938"/>
          </w:tcPr>
          <w:p>
            <w:pPr>
              <w:spacing w:line="240" w:lineRule="auto" w:after="0" w:before="0"/>
              <w:jc w:val="left"/>
            </w:pPr>
            <w:r>
              <w:rPr>
                <w:rFonts w:ascii="Times New Roman" w:hAnsi="Times New Roman" w:eastAsia="Times New Roman"/>
                <w:b w:val="0"/>
                <w:sz w:val="24"/>
              </w:rPr>
              <w:t>4,0–5,5</w:t>
            </w:r>
          </w:p>
        </w:tc>
        <w:tc>
          <w:tcPr>
            <w:tcW w:type="dxa" w:w="1938"/>
          </w:tcPr>
          <w:p>
            <w:pPr>
              <w:spacing w:line="240" w:lineRule="auto" w:after="0" w:before="0"/>
              <w:jc w:val="left"/>
            </w:pPr>
            <w:r>
              <w:rPr>
                <w:rFonts w:ascii="Times New Roman" w:hAnsi="Times New Roman" w:eastAsia="Times New Roman"/>
                <w:b w:val="0"/>
                <w:sz w:val="24"/>
              </w:rPr>
              <w:t>4,8–5,2</w:t>
            </w:r>
          </w:p>
        </w:tc>
        <w:tc>
          <w:tcPr>
            <w:tcW w:type="dxa" w:w="1938"/>
          </w:tcPr>
          <w:p>
            <w:pPr>
              <w:spacing w:line="240" w:lineRule="auto" w:after="0" w:before="0"/>
              <w:jc w:val="left"/>
            </w:pPr>
            <w:r>
              <w:rPr>
                <w:rFonts w:ascii="Times New Roman" w:hAnsi="Times New Roman" w:eastAsia="Times New Roman"/>
                <w:b w:val="0"/>
                <w:sz w:val="24"/>
              </w:rPr>
              <w:t>Pestitsid</w:t>
            </w:r>
          </w:p>
        </w:tc>
      </w:tr>
      <w:tr>
        <w:tc>
          <w:tcPr>
            <w:tcW w:type="dxa" w:w="1938"/>
          </w:tcPr>
          <w:p>
            <w:pPr>
              <w:spacing w:line="240" w:lineRule="auto" w:after="0" w:before="0"/>
              <w:jc w:val="left"/>
            </w:pPr>
            <w:r>
              <w:rPr>
                <w:rFonts w:ascii="Times New Roman" w:hAnsi="Times New Roman" w:eastAsia="Times New Roman"/>
                <w:b w:val="0"/>
                <w:sz w:val="24"/>
              </w:rPr>
              <w:t>Olma</w:t>
            </w:r>
          </w:p>
        </w:tc>
        <w:tc>
          <w:tcPr>
            <w:tcW w:type="dxa" w:w="1938"/>
          </w:tcPr>
          <w:p>
            <w:pPr>
              <w:spacing w:line="240" w:lineRule="auto" w:after="0" w:before="0"/>
              <w:jc w:val="left"/>
            </w:pPr>
            <w:r>
              <w:rPr>
                <w:rFonts w:ascii="Times New Roman" w:hAnsi="Times New Roman" w:eastAsia="Times New Roman"/>
                <w:b w:val="0"/>
                <w:sz w:val="24"/>
              </w:rPr>
              <w:t>84–88</w:t>
            </w:r>
          </w:p>
        </w:tc>
        <w:tc>
          <w:tcPr>
            <w:tcW w:type="dxa" w:w="1938"/>
          </w:tcPr>
          <w:p>
            <w:pPr>
              <w:spacing w:line="240" w:lineRule="auto" w:after="0" w:before="0"/>
              <w:jc w:val="left"/>
            </w:pPr>
            <w:r>
              <w:rPr>
                <w:rFonts w:ascii="Times New Roman" w:hAnsi="Times New Roman" w:eastAsia="Times New Roman"/>
                <w:b w:val="0"/>
                <w:sz w:val="24"/>
              </w:rPr>
              <w:t>9–12</w:t>
            </w:r>
          </w:p>
        </w:tc>
        <w:tc>
          <w:tcPr>
            <w:tcW w:type="dxa" w:w="1938"/>
          </w:tcPr>
          <w:p>
            <w:pPr>
              <w:spacing w:line="240" w:lineRule="auto" w:after="0" w:before="0"/>
              <w:jc w:val="left"/>
            </w:pPr>
            <w:r>
              <w:rPr>
                <w:rFonts w:ascii="Times New Roman" w:hAnsi="Times New Roman" w:eastAsia="Times New Roman"/>
                <w:b w:val="0"/>
                <w:sz w:val="24"/>
              </w:rPr>
              <w:t>3,3–3,9</w:t>
            </w:r>
          </w:p>
        </w:tc>
        <w:tc>
          <w:tcPr>
            <w:tcW w:type="dxa" w:w="1938"/>
          </w:tcPr>
          <w:p>
            <w:pPr>
              <w:spacing w:line="240" w:lineRule="auto" w:after="0" w:before="0"/>
              <w:jc w:val="left"/>
            </w:pPr>
            <w:r>
              <w:rPr>
                <w:rFonts w:ascii="Times New Roman" w:hAnsi="Times New Roman" w:eastAsia="Times New Roman"/>
                <w:b w:val="0"/>
                <w:sz w:val="24"/>
              </w:rPr>
              <w:t>Pestitsid, patulin</w:t>
            </w:r>
          </w:p>
        </w:tc>
      </w:tr>
      <w:tr>
        <w:tc>
          <w:tcPr>
            <w:tcW w:type="dxa" w:w="1938"/>
          </w:tcPr>
          <w:p>
            <w:pPr>
              <w:spacing w:line="240" w:lineRule="auto" w:after="0" w:before="0"/>
              <w:jc w:val="left"/>
            </w:pPr>
            <w:r>
              <w:rPr>
                <w:rFonts w:ascii="Times New Roman" w:hAnsi="Times New Roman" w:eastAsia="Times New Roman"/>
                <w:b w:val="0"/>
                <w:sz w:val="24"/>
              </w:rPr>
              <w:t>O‘rik</w:t>
            </w:r>
          </w:p>
        </w:tc>
        <w:tc>
          <w:tcPr>
            <w:tcW w:type="dxa" w:w="1938"/>
          </w:tcPr>
          <w:p>
            <w:pPr>
              <w:spacing w:line="240" w:lineRule="auto" w:after="0" w:before="0"/>
              <w:jc w:val="left"/>
            </w:pPr>
            <w:r>
              <w:rPr>
                <w:rFonts w:ascii="Times New Roman" w:hAnsi="Times New Roman" w:eastAsia="Times New Roman"/>
                <w:b w:val="0"/>
                <w:sz w:val="24"/>
              </w:rPr>
              <w:t>84–86</w:t>
            </w:r>
          </w:p>
        </w:tc>
        <w:tc>
          <w:tcPr>
            <w:tcW w:type="dxa" w:w="1938"/>
          </w:tcPr>
          <w:p>
            <w:pPr>
              <w:spacing w:line="240" w:lineRule="auto" w:after="0" w:before="0"/>
              <w:jc w:val="left"/>
            </w:pPr>
            <w:r>
              <w:rPr>
                <w:rFonts w:ascii="Times New Roman" w:hAnsi="Times New Roman" w:eastAsia="Times New Roman"/>
                <w:b w:val="0"/>
                <w:sz w:val="24"/>
              </w:rPr>
              <w:t>8–11</w:t>
            </w:r>
          </w:p>
        </w:tc>
        <w:tc>
          <w:tcPr>
            <w:tcW w:type="dxa" w:w="1938"/>
          </w:tcPr>
          <w:p>
            <w:pPr>
              <w:spacing w:line="240" w:lineRule="auto" w:after="0" w:before="0"/>
              <w:jc w:val="left"/>
            </w:pPr>
            <w:r>
              <w:rPr>
                <w:rFonts w:ascii="Times New Roman" w:hAnsi="Times New Roman" w:eastAsia="Times New Roman"/>
                <w:b w:val="0"/>
                <w:sz w:val="24"/>
              </w:rPr>
              <w:t>3,3–4,0</w:t>
            </w:r>
          </w:p>
        </w:tc>
        <w:tc>
          <w:tcPr>
            <w:tcW w:type="dxa" w:w="1938"/>
          </w:tcPr>
          <w:p>
            <w:pPr>
              <w:spacing w:line="240" w:lineRule="auto" w:after="0" w:before="0"/>
              <w:jc w:val="left"/>
            </w:pPr>
            <w:r>
              <w:rPr>
                <w:rFonts w:ascii="Times New Roman" w:hAnsi="Times New Roman" w:eastAsia="Times New Roman"/>
                <w:b w:val="0"/>
                <w:sz w:val="24"/>
              </w:rPr>
              <w:t>Pestitsid</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Har bir partiya xom ashyo qabul qilinishida ekologik xavfsizlik ko‘rsatkichlari (pestitsidlar, nitratlar, og‘ir metallar) nazorat qilinadi, bu ekologik toza mahsulotning asosiy kafolati hisoblanadi.</w:t>
      </w:r>
    </w:p>
    <w:p>
      <w:pPr>
        <w:spacing w:line="360" w:lineRule="auto" w:before="120" w:after="40"/>
        <w:ind w:firstLine="709"/>
        <w:jc w:val="left"/>
      </w:pPr>
      <w:r>
        <w:rPr>
          <w:rFonts w:ascii="Times New Roman" w:hAnsi="Times New Roman" w:eastAsia="Times New Roman"/>
          <w:b/>
          <w:i/>
          <w:sz w:val="28"/>
        </w:rPr>
        <w:t>Tabiiy quyma va yordamchi materiallar</w:t>
      </w:r>
    </w:p>
    <w:p>
      <w:pPr>
        <w:spacing w:line="360" w:lineRule="auto" w:before="0" w:after="0"/>
        <w:ind w:firstLine="709"/>
        <w:jc w:val="both"/>
      </w:pPr>
      <w:r>
        <w:rPr>
          <w:rFonts w:ascii="Times New Roman" w:hAnsi="Times New Roman" w:eastAsia="Times New Roman"/>
          <w:b w:val="0"/>
          <w:sz w:val="28"/>
        </w:rPr>
        <w:t>Ekologik toza mahsulotda quyma (zalivka) ham tabiiy bo‘lishi shart. Sabzavotlar uchun engil tuz eritmasi (1,5–2,5 % toza osh tuzi), mevalar uchun shakar siropi (toza shakar) yoki mevaning o‘z sharbati ishlatiladi. Kislotaliligi past mahsulotlar uchun tabiiy limon kislotasi qo‘shiladi. Ta’m berish uchun tabiiy ziravorlar va ko‘katlar (ukrop, sarimsoq, qora murch, lavr bargi) ishlatiladi. Hech qanday sintetik konservant, bo‘yoq yoki aromatizator qo‘shilmaydi — bu ekologik toza mahsulotning asosiy farqlovchi xususiyatidir.</w:t>
      </w:r>
    </w:p>
    <w:p>
      <w:pPr>
        <w:spacing w:line="360" w:lineRule="auto" w:before="120" w:after="40"/>
        <w:ind w:firstLine="709"/>
        <w:jc w:val="left"/>
      </w:pPr>
      <w:r>
        <w:rPr>
          <w:rFonts w:ascii="Times New Roman" w:hAnsi="Times New Roman" w:eastAsia="Times New Roman"/>
          <w:b/>
          <w:i/>
          <w:sz w:val="28"/>
        </w:rPr>
        <w:t>Ekologik toza qadoqlash materiallari</w:t>
      </w:r>
    </w:p>
    <w:p>
      <w:pPr>
        <w:spacing w:line="360" w:lineRule="auto" w:before="0" w:after="0"/>
        <w:ind w:firstLine="709"/>
        <w:jc w:val="both"/>
      </w:pPr>
      <w:r>
        <w:rPr>
          <w:rFonts w:ascii="Times New Roman" w:hAnsi="Times New Roman" w:eastAsia="Times New Roman"/>
          <w:b w:val="0"/>
          <w:sz w:val="28"/>
        </w:rPr>
        <w:t>Ekologik toza mahsulot uchun qadoqlash ham ekologik bo‘lishi maqsadga muvofiq. Shisha banka eng ekologik idish hisoblanadi, chunki u inert (mahsulot bilan reaksiyaga kirmaydi), qayta ishlatsa va to‘liq qayta ishlasa bo‘ladigan materialdir. Metall qopqoqlar kislotabardosh ichki qoplamaga ega bo‘lishi kerak. Etiketka va qutilar qayta ishlanadigan qog‘oz/kartondan tanlanadi. Imkon qadar qadoqlash hajmini optimallashtirish va materiallarni tejash ekologik tamoyilga mos keladi.</w:t>
      </w:r>
    </w:p>
    <w:p>
      <w:pPr>
        <w:spacing w:line="360" w:lineRule="auto" w:before="120" w:after="40"/>
        <w:ind w:firstLine="709"/>
        <w:jc w:val="left"/>
      </w:pPr>
      <w:r>
        <w:rPr>
          <w:rFonts w:ascii="Times New Roman" w:hAnsi="Times New Roman" w:eastAsia="Times New Roman"/>
          <w:b/>
          <w:i/>
          <w:sz w:val="28"/>
        </w:rPr>
        <w:t>Tayyor mahsulot assortimenti</w:t>
      </w:r>
    </w:p>
    <w:p>
      <w:pPr>
        <w:spacing w:line="360" w:lineRule="auto" w:before="0" w:after="0"/>
        <w:ind w:firstLine="709"/>
        <w:jc w:val="both"/>
      </w:pPr>
      <w:r>
        <w:rPr>
          <w:rFonts w:ascii="Times New Roman" w:hAnsi="Times New Roman" w:eastAsia="Times New Roman"/>
          <w:b w:val="0"/>
          <w:sz w:val="28"/>
        </w:rPr>
        <w:t>Korxona mavsumiy xom ashyoga qarab quyidagi ekologik toza mahsulotlarni ishlab chiqaradi: tabiiy pomidor konservasi (butun yoki bo‘lak, o‘z sharbatida); tabiiy aralash sabzavot konservalari; meva kompotlari; tabiiy sabzavot va meva sharbatlari; sabzavot va meva pyuresi. Assortiment mavsumga moslashtirilib, yil davomida uskunalardan to‘liq foydalanish va bozorni doimiy ta’minlash imkonini beradi.</w:t>
      </w:r>
    </w:p>
    <w:p>
      <w:pPr>
        <w:spacing w:line="360" w:lineRule="auto" w:before="240" w:after="120"/>
        <w:jc w:val="left"/>
      </w:pPr>
      <w:r>
        <w:rPr>
          <w:rFonts w:ascii="Times New Roman" w:hAnsi="Times New Roman" w:eastAsia="Times New Roman"/>
          <w:b/>
          <w:sz w:val="28"/>
        </w:rPr>
        <w:t>1.3. Mahsulot ishlab chiqarish yoki uni qayta ishlashning sanoat usullari</w:t>
      </w:r>
    </w:p>
    <w:p>
      <w:pPr>
        <w:spacing w:line="360" w:lineRule="auto" w:before="0" w:after="0"/>
        <w:ind w:firstLine="709"/>
        <w:jc w:val="both"/>
      </w:pPr>
      <w:r>
        <w:rPr>
          <w:rFonts w:ascii="Times New Roman" w:hAnsi="Times New Roman" w:eastAsia="Times New Roman"/>
          <w:b w:val="0"/>
          <w:sz w:val="28"/>
        </w:rPr>
        <w:t>Ekologik toza konservalangan mahsulotlarni ishlab chiqarish oziq-ovqat sanoatining meva-sabzavotlarni qayta ishlash tarmog‘iga mansub bo‘lib, unda mexanik, issiqlik (termik) va fizik-kimyoviy jarayonlar uyg‘unlashgan holda amalga oshiriladi. Bu yo‘nalishning o‘ziga xosligi shundaki, butun ishlab chiqarish jarayoni ekologik tamoyillarga (tabiiy konservalash, resurslarni tejash, chiqindisizlik) asoslanadi.</w:t>
      </w:r>
    </w:p>
    <w:p>
      <w:pPr>
        <w:spacing w:line="360" w:lineRule="auto" w:before="120" w:after="40"/>
        <w:ind w:firstLine="709"/>
        <w:jc w:val="left"/>
      </w:pPr>
      <w:r>
        <w:rPr>
          <w:rFonts w:ascii="Times New Roman" w:hAnsi="Times New Roman" w:eastAsia="Times New Roman"/>
          <w:b/>
          <w:i/>
          <w:sz w:val="28"/>
        </w:rPr>
        <w:t>Konservalash usullarining umumiy tasnifi</w:t>
      </w:r>
    </w:p>
    <w:p>
      <w:pPr>
        <w:spacing w:line="360" w:lineRule="auto" w:before="0" w:after="0"/>
        <w:ind w:firstLine="709"/>
        <w:jc w:val="both"/>
      </w:pPr>
      <w:r>
        <w:rPr>
          <w:rFonts w:ascii="Times New Roman" w:hAnsi="Times New Roman" w:eastAsia="Times New Roman"/>
          <w:b w:val="0"/>
          <w:sz w:val="28"/>
        </w:rPr>
        <w:t>Mahsulotlarni konservalash usullari konservalovchi omilga ko‘ra bir necha guruhga bo‘linadi: fizik usullar (issiqlik bilan ishlash — sterilizatsiya, pasterizatsiya; sovutish, muzlatish, quritish); fizik-kimyoviy usullar (tuzlash, shakar bilan konservalash); kimyoviy usullar (sun’iy konservantlar qo‘shish); biologik usullar (sut-kislotali bijg‘itish). Ekologik toza mahsulot ishlab chiqarishda asosan tabiiy usullardan — issiqlik bilan sterilizatsiya, tabiiy kislotalilik, engil tuzlash va sut-kislotali bijg‘itishdan foydalaniladi. Sun’iy konservantlar (kimyoviy usul) ishlatilmaydi.</w:t>
      </w:r>
    </w:p>
    <w:p>
      <w:pPr>
        <w:spacing w:line="360" w:lineRule="auto" w:before="120" w:after="40"/>
        <w:ind w:firstLine="709"/>
        <w:jc w:val="left"/>
      </w:pPr>
      <w:r>
        <w:rPr>
          <w:rFonts w:ascii="Times New Roman" w:hAnsi="Times New Roman" w:eastAsia="Times New Roman"/>
          <w:b/>
          <w:i/>
          <w:sz w:val="28"/>
        </w:rPr>
        <w:t>Tabiiy konservalashning texnologik prinsiplari</w:t>
      </w:r>
    </w:p>
    <w:p>
      <w:pPr>
        <w:spacing w:line="360" w:lineRule="auto" w:before="0" w:after="0"/>
        <w:ind w:firstLine="709"/>
        <w:jc w:val="both"/>
      </w:pPr>
      <w:r>
        <w:rPr>
          <w:rFonts w:ascii="Times New Roman" w:hAnsi="Times New Roman" w:eastAsia="Times New Roman"/>
          <w:b w:val="0"/>
          <w:sz w:val="28"/>
        </w:rPr>
        <w:t>Ekologik toza mahsulot ishlab chiqarishda asosiy maqsad — sun’iy qo‘shimchalarsiz, tabiiy omillarga tayangan holda yuqori sifatli, xavfsiz va uzoq saqlanadigan mahsulot olishdir. Bu jarayonning texnologik prinsiplari: ekologik toza xom ashyoni to‘g‘ri tayyorlash; mahsulotni germetik idishga tabiiy quyma bilan joylash; havoni chiqarish orqali oksidlanishning oldini olish; germetik berkitish; sterilizatsiya orqali mikroorganizmlarni zararsizlantirish; tez sovitish orqali sifatni saqlash; butun jarayonda resurslarni tejash va chiqindilarni qayta ishlash.</w:t>
      </w:r>
    </w:p>
    <w:p>
      <w:pPr>
        <w:spacing w:line="360" w:lineRule="auto" w:before="120" w:after="40"/>
        <w:ind w:firstLine="709"/>
        <w:jc w:val="left"/>
      </w:pPr>
      <w:r>
        <w:rPr>
          <w:rFonts w:ascii="Times New Roman" w:hAnsi="Times New Roman" w:eastAsia="Times New Roman"/>
          <w:b/>
          <w:i/>
          <w:sz w:val="28"/>
        </w:rPr>
        <w:t>Sanoat usulidagi texnologik jarayonning asosiy bosqichlari</w:t>
      </w:r>
    </w:p>
    <w:p>
      <w:pPr>
        <w:spacing w:line="360" w:lineRule="auto" w:before="0" w:after="0"/>
        <w:ind w:firstLine="709"/>
        <w:jc w:val="both"/>
      </w:pPr>
      <w:r>
        <w:rPr>
          <w:rFonts w:ascii="Times New Roman" w:hAnsi="Times New Roman" w:eastAsia="Times New Roman"/>
          <w:b w:val="0"/>
          <w:sz w:val="28"/>
        </w:rPr>
        <w:t>1. Xom ashyoni qabul qilish va baholash. Mahalliy fermerlardan kelgan xom ashyoning navi, yetilganligi, sog‘lomligi va ekologik tozaligi (pestitsidlar, nitratlar) baholanadi. Faqat sifatli va ekologik toza xom ashyo qabul qilinadi.</w:t>
      </w:r>
    </w:p>
    <w:p>
      <w:pPr>
        <w:spacing w:line="360" w:lineRule="auto" w:before="0" w:after="0"/>
        <w:ind w:firstLine="709"/>
        <w:jc w:val="both"/>
      </w:pPr>
      <w:r>
        <w:rPr>
          <w:rFonts w:ascii="Times New Roman" w:hAnsi="Times New Roman" w:eastAsia="Times New Roman"/>
          <w:b w:val="0"/>
          <w:sz w:val="28"/>
        </w:rPr>
        <w:t>2. Saralash va kalibrlash. Xom ashyo sifati bo‘yicha saralanadi va o‘lchami bo‘yicha kalibrlanadi.</w:t>
      </w:r>
    </w:p>
    <w:p>
      <w:pPr>
        <w:spacing w:line="360" w:lineRule="auto" w:before="0" w:after="0"/>
        <w:ind w:firstLine="709"/>
        <w:jc w:val="both"/>
      </w:pPr>
      <w:r>
        <w:rPr>
          <w:rFonts w:ascii="Times New Roman" w:hAnsi="Times New Roman" w:eastAsia="Times New Roman"/>
          <w:b w:val="0"/>
          <w:sz w:val="28"/>
        </w:rPr>
        <w:t>3. Yuvish. Xom ashyo yuzasidagi tuproq, chang va qoldiqlardan toza suv bilan yuviladi. Ekologik toza mahsulot uchun yuvish ayniqsa muhim.</w:t>
      </w:r>
    </w:p>
    <w:p>
      <w:pPr>
        <w:spacing w:line="360" w:lineRule="auto" w:before="0" w:after="0"/>
        <w:ind w:firstLine="709"/>
        <w:jc w:val="both"/>
      </w:pPr>
      <w:r>
        <w:rPr>
          <w:rFonts w:ascii="Times New Roman" w:hAnsi="Times New Roman" w:eastAsia="Times New Roman"/>
          <w:b w:val="0"/>
          <w:sz w:val="28"/>
        </w:rPr>
        <w:t>4. Tozalash. Mahsulot turiga qarab po‘st, urug‘, danak, o‘zak olib tashlanadi.</w:t>
      </w:r>
    </w:p>
    <w:p>
      <w:pPr>
        <w:spacing w:line="360" w:lineRule="auto" w:before="0" w:after="0"/>
        <w:ind w:firstLine="709"/>
        <w:jc w:val="both"/>
      </w:pPr>
      <w:r>
        <w:rPr>
          <w:rFonts w:ascii="Times New Roman" w:hAnsi="Times New Roman" w:eastAsia="Times New Roman"/>
          <w:b w:val="0"/>
          <w:sz w:val="28"/>
        </w:rPr>
        <w:t>5. Maydalash. Mahsulot belgilangan shaklda (bo‘lak, tilim, kubcha) maydalanadi yoki butun qoldiriladi.</w:t>
      </w:r>
    </w:p>
    <w:p>
      <w:pPr>
        <w:spacing w:line="360" w:lineRule="auto" w:before="0" w:after="0"/>
        <w:ind w:firstLine="709"/>
        <w:jc w:val="both"/>
      </w:pPr>
      <w:r>
        <w:rPr>
          <w:rFonts w:ascii="Times New Roman" w:hAnsi="Times New Roman" w:eastAsia="Times New Roman"/>
          <w:b w:val="0"/>
          <w:sz w:val="28"/>
        </w:rPr>
        <w:t>6. Blanshirovka. Ayrim mahsulotlar issiqlik bilan ishlanadi: fermentlarni faolsizlantirish, havoni chiqarish va yumshatish uchun.</w:t>
      </w:r>
    </w:p>
    <w:p>
      <w:pPr>
        <w:spacing w:line="360" w:lineRule="auto" w:before="0" w:after="0"/>
        <w:ind w:firstLine="709"/>
        <w:jc w:val="both"/>
      </w:pPr>
      <w:r>
        <w:rPr>
          <w:rFonts w:ascii="Times New Roman" w:hAnsi="Times New Roman" w:eastAsia="Times New Roman"/>
          <w:b w:val="0"/>
          <w:sz w:val="28"/>
        </w:rPr>
        <w:t>7. Idishlarga joylash. Tayyorlangan mahsulot sterilizatsiya qilingan idishlarga joylanadi.</w:t>
      </w:r>
    </w:p>
    <w:p>
      <w:pPr>
        <w:spacing w:line="360" w:lineRule="auto" w:before="0" w:after="0"/>
        <w:ind w:firstLine="709"/>
        <w:jc w:val="both"/>
      </w:pPr>
      <w:r>
        <w:rPr>
          <w:rFonts w:ascii="Times New Roman" w:hAnsi="Times New Roman" w:eastAsia="Times New Roman"/>
          <w:b w:val="0"/>
          <w:sz w:val="28"/>
        </w:rPr>
        <w:t>8. Tabiiy quyma tayyorlash va quyish. Sabzavotlar uchun engil tuz eritmasi, mevalar uchun shakar siropi (yoki o‘z sharbati) tayyorlanadi va quyiladi. Sun’iy konservantlar qo‘shilmaydi.</w:t>
      </w:r>
    </w:p>
    <w:p>
      <w:pPr>
        <w:spacing w:line="360" w:lineRule="auto" w:before="0" w:after="0"/>
        <w:ind w:firstLine="709"/>
        <w:jc w:val="both"/>
      </w:pPr>
      <w:r>
        <w:rPr>
          <w:rFonts w:ascii="Times New Roman" w:hAnsi="Times New Roman" w:eastAsia="Times New Roman"/>
          <w:b w:val="0"/>
          <w:sz w:val="28"/>
        </w:rPr>
        <w:t>9. Eksgaustatsiya va germetik berkitish. Idishdagi havo chiqariladi va idish germetik berkitiladi.</w:t>
      </w:r>
    </w:p>
    <w:p>
      <w:pPr>
        <w:spacing w:line="360" w:lineRule="auto" w:before="0" w:after="0"/>
        <w:ind w:firstLine="709"/>
        <w:jc w:val="both"/>
      </w:pPr>
      <w:r>
        <w:rPr>
          <w:rFonts w:ascii="Times New Roman" w:hAnsi="Times New Roman" w:eastAsia="Times New Roman"/>
          <w:b w:val="0"/>
          <w:sz w:val="28"/>
        </w:rPr>
        <w:t>10. Sterilizatsiya. Germetik idishlar belgilangan formula bo‘yicha sterilizatsiya qilinadi (kislotali mahsulotlar uchun 100 °C atrofida).</w:t>
      </w:r>
    </w:p>
    <w:p>
      <w:pPr>
        <w:spacing w:line="360" w:lineRule="auto" w:before="0" w:after="0"/>
        <w:ind w:firstLine="709"/>
        <w:jc w:val="both"/>
      </w:pPr>
      <w:r>
        <w:rPr>
          <w:rFonts w:ascii="Times New Roman" w:hAnsi="Times New Roman" w:eastAsia="Times New Roman"/>
          <w:b w:val="0"/>
          <w:sz w:val="28"/>
        </w:rPr>
        <w:t>11. Sovitish. Idishlar tez sovitiladi.</w:t>
      </w:r>
    </w:p>
    <w:p>
      <w:pPr>
        <w:spacing w:line="360" w:lineRule="auto" w:before="0" w:after="0"/>
        <w:ind w:firstLine="709"/>
        <w:jc w:val="both"/>
      </w:pPr>
      <w:r>
        <w:rPr>
          <w:rFonts w:ascii="Times New Roman" w:hAnsi="Times New Roman" w:eastAsia="Times New Roman"/>
          <w:b w:val="0"/>
          <w:sz w:val="28"/>
        </w:rPr>
        <w:t>12. Etiketkalash, qadoqlash va saqlash. Mahsulot ekologik toza qadoqqa joylanadi, etiketkalanadi va saqlanadi.</w:t>
      </w:r>
    </w:p>
    <w:p>
      <w:pPr>
        <w:spacing w:line="360" w:lineRule="auto" w:before="120" w:after="40"/>
        <w:ind w:firstLine="709"/>
        <w:jc w:val="left"/>
      </w:pPr>
      <w:r>
        <w:rPr>
          <w:rFonts w:ascii="Times New Roman" w:hAnsi="Times New Roman" w:eastAsia="Times New Roman"/>
          <w:b/>
          <w:i/>
          <w:sz w:val="28"/>
        </w:rPr>
        <w:t>An’anaviy va ekologik toza ishlab chiqarishning farqi</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Ko‘rsatkich</w:t>
            </w:r>
          </w:p>
        </w:tc>
        <w:tc>
          <w:tcPr>
            <w:tcW w:type="dxa" w:w="3230"/>
          </w:tcPr>
          <w:p>
            <w:pPr>
              <w:spacing w:line="240" w:lineRule="auto" w:after="0" w:before="0"/>
              <w:jc w:val="center"/>
            </w:pPr>
            <w:r>
              <w:rPr>
                <w:rFonts w:ascii="Times New Roman" w:hAnsi="Times New Roman" w:eastAsia="Times New Roman"/>
                <w:b/>
                <w:sz w:val="24"/>
              </w:rPr>
              <w:t>Oddiy ishlab chiqarish</w:t>
            </w:r>
          </w:p>
        </w:tc>
        <w:tc>
          <w:tcPr>
            <w:tcW w:type="dxa" w:w="3230"/>
          </w:tcPr>
          <w:p>
            <w:pPr>
              <w:spacing w:line="240" w:lineRule="auto" w:after="0" w:before="0"/>
              <w:jc w:val="center"/>
            </w:pPr>
            <w:r>
              <w:rPr>
                <w:rFonts w:ascii="Times New Roman" w:hAnsi="Times New Roman" w:eastAsia="Times New Roman"/>
                <w:b/>
                <w:sz w:val="24"/>
              </w:rPr>
              <w:t>Ekologik toza ishlab chiqarish</w:t>
            </w:r>
          </w:p>
        </w:tc>
      </w:tr>
      <w:tr>
        <w:tc>
          <w:tcPr>
            <w:tcW w:type="dxa" w:w="3230"/>
          </w:tcPr>
          <w:p>
            <w:pPr>
              <w:spacing w:line="240" w:lineRule="auto" w:after="0" w:before="0"/>
              <w:jc w:val="left"/>
            </w:pPr>
            <w:r>
              <w:rPr>
                <w:rFonts w:ascii="Times New Roman" w:hAnsi="Times New Roman" w:eastAsia="Times New Roman"/>
                <w:b w:val="0"/>
                <w:sz w:val="24"/>
              </w:rPr>
              <w:t>Xom ashyo</w:t>
            </w:r>
          </w:p>
        </w:tc>
        <w:tc>
          <w:tcPr>
            <w:tcW w:type="dxa" w:w="3230"/>
          </w:tcPr>
          <w:p>
            <w:pPr>
              <w:spacing w:line="240" w:lineRule="auto" w:after="0" w:before="0"/>
              <w:jc w:val="left"/>
            </w:pPr>
            <w:r>
              <w:rPr>
                <w:rFonts w:ascii="Times New Roman" w:hAnsi="Times New Roman" w:eastAsia="Times New Roman"/>
                <w:b w:val="0"/>
                <w:sz w:val="24"/>
              </w:rPr>
              <w:t>Oddiy</w:t>
            </w:r>
          </w:p>
        </w:tc>
        <w:tc>
          <w:tcPr>
            <w:tcW w:type="dxa" w:w="3230"/>
          </w:tcPr>
          <w:p>
            <w:pPr>
              <w:spacing w:line="240" w:lineRule="auto" w:after="0" w:before="0"/>
              <w:jc w:val="left"/>
            </w:pPr>
            <w:r>
              <w:rPr>
                <w:rFonts w:ascii="Times New Roman" w:hAnsi="Times New Roman" w:eastAsia="Times New Roman"/>
                <w:b w:val="0"/>
                <w:sz w:val="24"/>
              </w:rPr>
              <w:t>Ekologik toza, mahalliy</w:t>
            </w:r>
          </w:p>
        </w:tc>
      </w:tr>
      <w:tr>
        <w:tc>
          <w:tcPr>
            <w:tcW w:type="dxa" w:w="3230"/>
          </w:tcPr>
          <w:p>
            <w:pPr>
              <w:spacing w:line="240" w:lineRule="auto" w:after="0" w:before="0"/>
              <w:jc w:val="left"/>
            </w:pPr>
            <w:r>
              <w:rPr>
                <w:rFonts w:ascii="Times New Roman" w:hAnsi="Times New Roman" w:eastAsia="Times New Roman"/>
                <w:b w:val="0"/>
                <w:sz w:val="24"/>
              </w:rPr>
              <w:t>Konservantlar</w:t>
            </w:r>
          </w:p>
        </w:tc>
        <w:tc>
          <w:tcPr>
            <w:tcW w:type="dxa" w:w="3230"/>
          </w:tcPr>
          <w:p>
            <w:pPr>
              <w:spacing w:line="240" w:lineRule="auto" w:after="0" w:before="0"/>
              <w:jc w:val="left"/>
            </w:pPr>
            <w:r>
              <w:rPr>
                <w:rFonts w:ascii="Times New Roman" w:hAnsi="Times New Roman" w:eastAsia="Times New Roman"/>
                <w:b w:val="0"/>
                <w:sz w:val="24"/>
              </w:rPr>
              <w:t>Sun’iy ishlatilishi mumkin</w:t>
            </w:r>
          </w:p>
        </w:tc>
        <w:tc>
          <w:tcPr>
            <w:tcW w:type="dxa" w:w="3230"/>
          </w:tcPr>
          <w:p>
            <w:pPr>
              <w:spacing w:line="240" w:lineRule="auto" w:after="0" w:before="0"/>
              <w:jc w:val="left"/>
            </w:pPr>
            <w:r>
              <w:rPr>
                <w:rFonts w:ascii="Times New Roman" w:hAnsi="Times New Roman" w:eastAsia="Times New Roman"/>
                <w:b w:val="0"/>
                <w:sz w:val="24"/>
              </w:rPr>
              <w:t>Faqat tabiiy omillar</w:t>
            </w:r>
          </w:p>
        </w:tc>
      </w:tr>
      <w:tr>
        <w:tc>
          <w:tcPr>
            <w:tcW w:type="dxa" w:w="3230"/>
          </w:tcPr>
          <w:p>
            <w:pPr>
              <w:spacing w:line="240" w:lineRule="auto" w:after="0" w:before="0"/>
              <w:jc w:val="left"/>
            </w:pPr>
            <w:r>
              <w:rPr>
                <w:rFonts w:ascii="Times New Roman" w:hAnsi="Times New Roman" w:eastAsia="Times New Roman"/>
                <w:b w:val="0"/>
                <w:sz w:val="24"/>
              </w:rPr>
              <w:t>Qo‘shimchalar</w:t>
            </w:r>
          </w:p>
        </w:tc>
        <w:tc>
          <w:tcPr>
            <w:tcW w:type="dxa" w:w="3230"/>
          </w:tcPr>
          <w:p>
            <w:pPr>
              <w:spacing w:line="240" w:lineRule="auto" w:after="0" w:before="0"/>
              <w:jc w:val="left"/>
            </w:pPr>
            <w:r>
              <w:rPr>
                <w:rFonts w:ascii="Times New Roman" w:hAnsi="Times New Roman" w:eastAsia="Times New Roman"/>
                <w:b w:val="0"/>
                <w:sz w:val="24"/>
              </w:rPr>
              <w:t>Sun’iy bo‘yoq, aromat</w:t>
            </w:r>
          </w:p>
        </w:tc>
        <w:tc>
          <w:tcPr>
            <w:tcW w:type="dxa" w:w="3230"/>
          </w:tcPr>
          <w:p>
            <w:pPr>
              <w:spacing w:line="240" w:lineRule="auto" w:after="0" w:before="0"/>
              <w:jc w:val="left"/>
            </w:pPr>
            <w:r>
              <w:rPr>
                <w:rFonts w:ascii="Times New Roman" w:hAnsi="Times New Roman" w:eastAsia="Times New Roman"/>
                <w:b w:val="0"/>
                <w:sz w:val="24"/>
              </w:rPr>
              <w:t>Tabiiy yoki yo‘q</w:t>
            </w:r>
          </w:p>
        </w:tc>
      </w:tr>
      <w:tr>
        <w:tc>
          <w:tcPr>
            <w:tcW w:type="dxa" w:w="3230"/>
          </w:tcPr>
          <w:p>
            <w:pPr>
              <w:spacing w:line="240" w:lineRule="auto" w:after="0" w:before="0"/>
              <w:jc w:val="left"/>
            </w:pPr>
            <w:r>
              <w:rPr>
                <w:rFonts w:ascii="Times New Roman" w:hAnsi="Times New Roman" w:eastAsia="Times New Roman"/>
                <w:b w:val="0"/>
                <w:sz w:val="24"/>
              </w:rPr>
              <w:t>Chiqindilar</w:t>
            </w:r>
          </w:p>
        </w:tc>
        <w:tc>
          <w:tcPr>
            <w:tcW w:type="dxa" w:w="3230"/>
          </w:tcPr>
          <w:p>
            <w:pPr>
              <w:spacing w:line="240" w:lineRule="auto" w:after="0" w:before="0"/>
              <w:jc w:val="left"/>
            </w:pPr>
            <w:r>
              <w:rPr>
                <w:rFonts w:ascii="Times New Roman" w:hAnsi="Times New Roman" w:eastAsia="Times New Roman"/>
                <w:b w:val="0"/>
                <w:sz w:val="24"/>
              </w:rPr>
              <w:t>Qisman qayta ishlanadi</w:t>
            </w:r>
          </w:p>
        </w:tc>
        <w:tc>
          <w:tcPr>
            <w:tcW w:type="dxa" w:w="3230"/>
          </w:tcPr>
          <w:p>
            <w:pPr>
              <w:spacing w:line="240" w:lineRule="auto" w:after="0" w:before="0"/>
              <w:jc w:val="left"/>
            </w:pPr>
            <w:r>
              <w:rPr>
                <w:rFonts w:ascii="Times New Roman" w:hAnsi="Times New Roman" w:eastAsia="Times New Roman"/>
                <w:b w:val="0"/>
                <w:sz w:val="24"/>
              </w:rPr>
              <w:t>To‘liq qayta ishlanadi</w:t>
            </w:r>
          </w:p>
        </w:tc>
      </w:tr>
      <w:tr>
        <w:tc>
          <w:tcPr>
            <w:tcW w:type="dxa" w:w="3230"/>
          </w:tcPr>
          <w:p>
            <w:pPr>
              <w:spacing w:line="240" w:lineRule="auto" w:after="0" w:before="0"/>
              <w:jc w:val="left"/>
            </w:pPr>
            <w:r>
              <w:rPr>
                <w:rFonts w:ascii="Times New Roman" w:hAnsi="Times New Roman" w:eastAsia="Times New Roman"/>
                <w:b w:val="0"/>
                <w:sz w:val="24"/>
              </w:rPr>
              <w:t>Resurslar</w:t>
            </w:r>
          </w:p>
        </w:tc>
        <w:tc>
          <w:tcPr>
            <w:tcW w:type="dxa" w:w="3230"/>
          </w:tcPr>
          <w:p>
            <w:pPr>
              <w:spacing w:line="240" w:lineRule="auto" w:after="0" w:before="0"/>
              <w:jc w:val="left"/>
            </w:pPr>
            <w:r>
              <w:rPr>
                <w:rFonts w:ascii="Times New Roman" w:hAnsi="Times New Roman" w:eastAsia="Times New Roman"/>
                <w:b w:val="0"/>
                <w:sz w:val="24"/>
              </w:rPr>
              <w:t>Standart sarf</w:t>
            </w:r>
          </w:p>
        </w:tc>
        <w:tc>
          <w:tcPr>
            <w:tcW w:type="dxa" w:w="3230"/>
          </w:tcPr>
          <w:p>
            <w:pPr>
              <w:spacing w:line="240" w:lineRule="auto" w:after="0" w:before="0"/>
              <w:jc w:val="left"/>
            </w:pPr>
            <w:r>
              <w:rPr>
                <w:rFonts w:ascii="Times New Roman" w:hAnsi="Times New Roman" w:eastAsia="Times New Roman"/>
                <w:b w:val="0"/>
                <w:sz w:val="24"/>
              </w:rPr>
              <w:t>Tejamkor</w:t>
            </w:r>
          </w:p>
        </w:tc>
      </w:tr>
      <w:tr>
        <w:tc>
          <w:tcPr>
            <w:tcW w:type="dxa" w:w="3230"/>
          </w:tcPr>
          <w:p>
            <w:pPr>
              <w:spacing w:line="240" w:lineRule="auto" w:after="0" w:before="0"/>
              <w:jc w:val="left"/>
            </w:pPr>
            <w:r>
              <w:rPr>
                <w:rFonts w:ascii="Times New Roman" w:hAnsi="Times New Roman" w:eastAsia="Times New Roman"/>
                <w:b w:val="0"/>
                <w:sz w:val="24"/>
              </w:rPr>
              <w:t>Bozor narxi</w:t>
            </w:r>
          </w:p>
        </w:tc>
        <w:tc>
          <w:tcPr>
            <w:tcW w:type="dxa" w:w="3230"/>
          </w:tcPr>
          <w:p>
            <w:pPr>
              <w:spacing w:line="240" w:lineRule="auto" w:after="0" w:before="0"/>
              <w:jc w:val="left"/>
            </w:pPr>
            <w:r>
              <w:rPr>
                <w:rFonts w:ascii="Times New Roman" w:hAnsi="Times New Roman" w:eastAsia="Times New Roman"/>
                <w:b w:val="0"/>
                <w:sz w:val="24"/>
              </w:rPr>
              <w:t>O‘rta</w:t>
            </w:r>
          </w:p>
        </w:tc>
        <w:tc>
          <w:tcPr>
            <w:tcW w:type="dxa" w:w="3230"/>
          </w:tcPr>
          <w:p>
            <w:pPr>
              <w:spacing w:line="240" w:lineRule="auto" w:after="0" w:before="0"/>
              <w:jc w:val="left"/>
            </w:pPr>
            <w:r>
              <w:rPr>
                <w:rFonts w:ascii="Times New Roman" w:hAnsi="Times New Roman" w:eastAsia="Times New Roman"/>
                <w:b w:val="0"/>
                <w:sz w:val="24"/>
              </w:rPr>
              <w:t>Yuqori (premium)</w:t>
            </w:r>
          </w:p>
        </w:tc>
      </w:tr>
    </w:tbl>
    <w:p>
      <w:pPr>
        <w:spacing w:line="360" w:lineRule="auto" w:before="0" w:after="80"/>
        <w:jc w:val="both"/>
      </w:pPr>
      <w:r>
        <w:rPr>
          <w:rFonts w:ascii="Times New Roman" w:hAnsi="Times New Roman" w:eastAsia="Times New Roman"/>
          <w:b w:val="0"/>
          <w:sz w:val="28"/>
        </w:rPr>
      </w:r>
    </w:p>
    <w:p>
      <w:pPr>
        <w:spacing w:line="360" w:lineRule="auto" w:before="120" w:after="40"/>
        <w:ind w:firstLine="709"/>
        <w:jc w:val="left"/>
      </w:pPr>
      <w:r>
        <w:rPr>
          <w:rFonts w:ascii="Times New Roman" w:hAnsi="Times New Roman" w:eastAsia="Times New Roman"/>
          <w:b/>
          <w:i/>
          <w:sz w:val="28"/>
        </w:rPr>
        <w:t>Ishlab chiqarish liniyalari va asosiy uskunalar</w:t>
      </w:r>
    </w:p>
    <w:p>
      <w:pPr>
        <w:spacing w:line="360" w:lineRule="auto" w:before="0" w:after="0"/>
        <w:ind w:firstLine="709"/>
        <w:jc w:val="both"/>
      </w:pPr>
      <w:r>
        <w:rPr>
          <w:rFonts w:ascii="Times New Roman" w:hAnsi="Times New Roman" w:eastAsia="Times New Roman"/>
          <w:b w:val="0"/>
          <w:sz w:val="28"/>
        </w:rPr>
        <w:t>Sanoat usulida quyidagi asosiy uskunalar qo‘llaniladi: qabul va saralash transportyorlari; yuvish mashinalari; kalibrlovchi mashinalar; tozalash mashinalari; inspeksiya transportyori; maydalash mashinalari; blanshirovka qurilmasi; quyma tayyorlash qozonlari; to‘ldirish (fasovka) mashinalari; eksgauster kamerasi; zakatka (yopish) mashinalari; sterilizatorlar (avtoklavlar); sovitish moslamalari; etiketkalash mashinalari; CIP yuvish stansiyasi; chiqindilarni qayta ishlash uskunalari. Ekologik toza ishlab chiqarishda chiqindilarni qayta ishlash va resurslarni tejash uskunalari alohida ahamiyatga ega.</w:t>
      </w:r>
    </w:p>
    <w:p>
      <w:pPr>
        <w:spacing w:line="360" w:lineRule="auto" w:before="120" w:after="40"/>
        <w:ind w:firstLine="709"/>
        <w:jc w:val="left"/>
      </w:pPr>
      <w:r>
        <w:rPr>
          <w:rFonts w:ascii="Times New Roman" w:hAnsi="Times New Roman" w:eastAsia="Times New Roman"/>
          <w:b/>
          <w:i/>
          <w:sz w:val="28"/>
        </w:rPr>
        <w:t>Uskunalarga qo‘yiladigan talablar</w:t>
      </w:r>
    </w:p>
    <w:p>
      <w:pPr>
        <w:spacing w:line="360" w:lineRule="auto" w:before="0" w:after="0"/>
        <w:ind w:firstLine="709"/>
        <w:jc w:val="both"/>
      </w:pPr>
      <w:r>
        <w:rPr>
          <w:rFonts w:ascii="Times New Roman" w:hAnsi="Times New Roman" w:eastAsia="Times New Roman"/>
          <w:b w:val="0"/>
          <w:sz w:val="28"/>
        </w:rPr>
        <w:t>Barcha uskunalar oziq-ovqatga mos, korroziyabardosh (zanglamaydigan po‘lat) materiallardan tayyorlanishi, sirtlari silliq va oson yuviluvchan bo‘lishi, energiya va suvni tejaydigan bo‘lishi kerak. Energiya va resurs tejamkorligi ekologik toza ishlab chiqarishning muhim talabidir.</w:t>
      </w:r>
    </w:p>
    <w:p>
      <w:pPr>
        <w:spacing w:line="360" w:lineRule="auto" w:before="120" w:after="40"/>
        <w:ind w:firstLine="709"/>
        <w:jc w:val="left"/>
      </w:pPr>
      <w:r>
        <w:rPr>
          <w:rFonts w:ascii="Times New Roman" w:hAnsi="Times New Roman" w:eastAsia="Times New Roman"/>
          <w:b/>
          <w:i/>
          <w:sz w:val="28"/>
        </w:rPr>
        <w:t>Sanoat usullarining afzalliklari va kamchiliklari</w:t>
      </w:r>
    </w:p>
    <w:p>
      <w:pPr>
        <w:spacing w:line="360" w:lineRule="auto" w:before="0" w:after="0"/>
        <w:ind w:firstLine="709"/>
        <w:jc w:val="both"/>
      </w:pPr>
      <w:r>
        <w:rPr>
          <w:rFonts w:ascii="Times New Roman" w:hAnsi="Times New Roman" w:eastAsia="Times New Roman"/>
          <w:b w:val="0"/>
          <w:sz w:val="28"/>
        </w:rPr>
        <w:t>Afzalliklari: yuqori va barqaror sifat; mikrobiologik xavfsizlik; ekologik tozalik; yuqori mehnat unumdorligi; premium bozor segmentida raqobatbardoshlik. Kamchiliklari: ekologik toza xom ashyo qimmatroq va cheklangan bo‘lishi mumkin; sterilizatsiya energiya talab qiladi; sifat va ekologik tozalik nazorati qat’iy bo‘lishi kerak.</w:t>
      </w:r>
    </w:p>
    <w:p>
      <w:pPr>
        <w:spacing w:line="360" w:lineRule="auto" w:before="0" w:after="0"/>
        <w:ind w:firstLine="709"/>
        <w:jc w:val="both"/>
      </w:pPr>
      <w:r>
        <w:rPr>
          <w:rFonts w:ascii="Times New Roman" w:hAnsi="Times New Roman" w:eastAsia="Times New Roman"/>
          <w:b w:val="0"/>
          <w:sz w:val="28"/>
        </w:rPr>
        <w:t>Xulosa qilib aytganda, ekologik toza konservalangan mahsulotlarni ishlab chiqarishning sanoat usullari mahalliy resurslarga va tabiiy konservalash usullariga tayanib, yuqori sifatli, xavfsiz va ekologik toza mahsulot olish imkonini beradi. Kuniga 9 tonna quvvatli liniyani tashkil etish iqtisodiy, texnik va ekologik jihatdan samarali hisoblanadi.</w:t>
      </w:r>
    </w:p>
    <w:p>
      <w:pPr>
        <w:spacing w:line="360" w:lineRule="auto" w:before="120" w:after="40"/>
        <w:ind w:firstLine="709"/>
        <w:jc w:val="left"/>
      </w:pPr>
      <w:r>
        <w:rPr>
          <w:rFonts w:ascii="Times New Roman" w:hAnsi="Times New Roman" w:eastAsia="Times New Roman"/>
          <w:b/>
          <w:i/>
          <w:sz w:val="28"/>
        </w:rPr>
        <w:t>Sterilizatsiya uskunalarining turlari</w:t>
      </w:r>
    </w:p>
    <w:p>
      <w:pPr>
        <w:spacing w:line="360" w:lineRule="auto" w:before="0" w:after="0"/>
        <w:ind w:firstLine="709"/>
        <w:jc w:val="both"/>
      </w:pPr>
      <w:r>
        <w:rPr>
          <w:rFonts w:ascii="Times New Roman" w:hAnsi="Times New Roman" w:eastAsia="Times New Roman"/>
          <w:b w:val="0"/>
          <w:sz w:val="28"/>
        </w:rPr>
        <w:t>Sterilizatsiya — sun’iy konservantsiz ishlab chiqarishda mahsulot xavfsizligini ta’minlovchi asosiy bosqich bo‘lgani uchun sterilizatorlar alohida ahamiyatga ega. Asosiy turlari: vertikal avtoklavlar (savatlarga joylangan idishlar partiyali sterilizatsiya qilinadi, o‘rta quvvat uchun maqbul); gorizontal avtoklavlar (yirik partiyalar uchun); rotorli avtoklavlar (idishlar aylantirilib, issiqlik tez tarqaladi); uzluksiz sterilizatorlar va tunnel pasterizatorlari (yirik korxonalar uchun). Kunlik 9 tonna quvvat uchun vertikal avtoklavlar iqtisodiy va texnik jihatdan eng maqbul yechim hisoblanadi.</w:t>
      </w:r>
    </w:p>
    <w:p>
      <w:pPr>
        <w:spacing w:line="360" w:lineRule="auto" w:before="120" w:after="40"/>
        <w:ind w:firstLine="709"/>
        <w:jc w:val="left"/>
      </w:pPr>
      <w:r>
        <w:rPr>
          <w:rFonts w:ascii="Times New Roman" w:hAnsi="Times New Roman" w:eastAsia="Times New Roman"/>
          <w:b/>
          <w:i/>
          <w:sz w:val="28"/>
        </w:rPr>
        <w:t>Ekologik toza mahsulotning nuqsonlari va ularning oldini olish</w:t>
      </w:r>
    </w:p>
    <w:p>
      <w:pPr>
        <w:spacing w:line="360" w:lineRule="auto" w:before="0" w:after="0"/>
        <w:ind w:firstLine="709"/>
        <w:jc w:val="both"/>
      </w:pPr>
      <w:r>
        <w:rPr>
          <w:rFonts w:ascii="Times New Roman" w:hAnsi="Times New Roman" w:eastAsia="Times New Roman"/>
          <w:b w:val="0"/>
          <w:sz w:val="28"/>
        </w:rPr>
        <w:t>Sun’iy konservant ishlatilmagani uchun nuqsonlarning oldini olish uchun texnologik rejimga ayniqsa qat’iy rioya qilinadi. Asosiy nuqsonlar: bombaj (yetarsiz sterilizatsiya yoki germetiklik buzilishi — oldini olish: to‘g‘ri sterilizatsiya, ishonchli zakatka); mahsulotning yumshab ketishi (ortiqcha termik ishlov yoki o‘ta yetilgan xom ashyo); rang o‘zgarishi (fermentativ qorayish — blanshirovka bilan oldi olinadi; sun’iy bo‘yoq ishlatilmagani uchun tabiiy rangni saqlash muhim); quyma loyqalanishi (ezilgan to‘qima); ta’m nuqsonlari (sifatsiz xom ashyo). Sun’iy konservant yo‘qligida xavfsizlik to‘liq sterilizatsiya, kislotalilik va germetiklikka bog‘liq, shuning uchun bu uch omil qat’iy nazorat qilinadi.</w:t>
      </w:r>
    </w:p>
    <w:p>
      <w:pPr>
        <w:spacing w:line="360" w:lineRule="auto" w:before="120" w:after="40"/>
        <w:ind w:firstLine="709"/>
        <w:jc w:val="left"/>
      </w:pPr>
      <w:r>
        <w:rPr>
          <w:rFonts w:ascii="Times New Roman" w:hAnsi="Times New Roman" w:eastAsia="Times New Roman"/>
          <w:b/>
          <w:i/>
          <w:sz w:val="28"/>
        </w:rPr>
        <w:t>Vitaminlar va tabiiy moddalarni saqlash</w:t>
      </w:r>
    </w:p>
    <w:p>
      <w:pPr>
        <w:spacing w:line="360" w:lineRule="auto" w:before="0" w:after="0"/>
        <w:ind w:firstLine="709"/>
        <w:jc w:val="both"/>
      </w:pPr>
      <w:r>
        <w:rPr>
          <w:rFonts w:ascii="Times New Roman" w:hAnsi="Times New Roman" w:eastAsia="Times New Roman"/>
          <w:b w:val="0"/>
          <w:sz w:val="28"/>
        </w:rPr>
        <w:t>Ekologik toza mahsulotning qimmati uning vitaminlar va tabiiy moddalarni saqlashida namoyon bo‘ladi. C vitamini issiqlik va kisloroddan oson parchalanadi, shuning uchun uni saqlash uchun: mahsulotni havoda uzoq ushlamaslik; eksgaustatsiya orqali kislorodni chiqarish; optimal (ortiqcha emas) sterilizatsiya rejimi; tez sovitish; korroziyabardosh uskunalar qo‘llaniladi. To‘g‘ri texnologiya qo‘llanilganda xom ashyoning vitamin va antioksidantlarining (masalan, pomidordagi likopin) katta qismi tayyor mahsulotda saqlanadi.</w:t>
      </w:r>
    </w:p>
    <w:p>
      <w:pPr>
        <w:spacing w:line="360" w:lineRule="auto" w:before="120" w:after="40"/>
        <w:ind w:firstLine="709"/>
        <w:jc w:val="left"/>
      </w:pPr>
      <w:r>
        <w:rPr>
          <w:rFonts w:ascii="Times New Roman" w:hAnsi="Times New Roman" w:eastAsia="Times New Roman"/>
          <w:b/>
          <w:i/>
          <w:sz w:val="28"/>
        </w:rPr>
        <w:t>Sifat va xavfsizlikni boshqarish (HACCP) hamda ekologik nazorat</w:t>
      </w:r>
    </w:p>
    <w:p>
      <w:pPr>
        <w:spacing w:line="360" w:lineRule="auto" w:before="0" w:after="0"/>
        <w:ind w:firstLine="709"/>
        <w:jc w:val="both"/>
      </w:pPr>
      <w:r>
        <w:rPr>
          <w:rFonts w:ascii="Times New Roman" w:hAnsi="Times New Roman" w:eastAsia="Times New Roman"/>
          <w:b w:val="0"/>
          <w:sz w:val="28"/>
        </w:rPr>
        <w:t>Ekologik toza ishlab chiqarishda HACCP (xavflarni tahlil qilish va kritik nazorat nuqtalari) tizimi qo‘llaniladi. Asosiy kritik nazorat nuqtalari: xom ashyo qabuli (ekologik tozalik — pestitsid, nitrat nazorati); sterilizatsiya rejimi (harorat va vaqt); germetiklik (zakatka sifati); kislotalilik (pH &lt; 4,5). Bundan tashqari, ekologik nazorat tizimi xom ashyodan tayyor mahsulotgacha bo‘lgan zanjirning ekologik talablarga muvofiqligini (kuzatuvchanlik — traceability) ta’minlaydi. Sifat nazorati uch bosqichda (kiruvchi, jarayon davomidagi, chiquvchi) olib boriladi va tayyor mahsulot sanoat sterilligiga termostat sinovi orqali tekshiriladi.</w:t>
      </w:r>
    </w:p>
    <w:p>
      <w:pPr>
        <w:spacing w:line="360" w:lineRule="auto" w:before="120" w:after="40"/>
        <w:ind w:firstLine="709"/>
        <w:jc w:val="left"/>
      </w:pPr>
      <w:r>
        <w:rPr>
          <w:rFonts w:ascii="Times New Roman" w:hAnsi="Times New Roman" w:eastAsia="Times New Roman"/>
          <w:b/>
          <w:i/>
          <w:sz w:val="28"/>
        </w:rPr>
        <w:t>Ekologik toza ishlab chiqarishning prinsiplari</w:t>
      </w:r>
    </w:p>
    <w:p>
      <w:pPr>
        <w:spacing w:line="360" w:lineRule="auto" w:before="0" w:after="0"/>
        <w:ind w:firstLine="709"/>
        <w:jc w:val="both"/>
      </w:pPr>
      <w:r>
        <w:rPr>
          <w:rFonts w:ascii="Times New Roman" w:hAnsi="Times New Roman" w:eastAsia="Times New Roman"/>
          <w:b w:val="0"/>
          <w:sz w:val="28"/>
        </w:rPr>
        <w:t>Ekologik toza ishlab chiqarish quyidagi prinsiplarga amal qiladi: tabiiy xom ashyo va tabiiy konservalash; sun’iy qo‘shimchalardan voz kechish; resurslarni (suv, energiya) tejash; chiqindilarni to‘liq qayta ishlash (chiqindisizlik); atrof-muhitni ifloslantirmaslik; mahalliy xom ashyoga tayanish; mahsulot xavfsizligi va kuzatuvchanligini ta’minlash. Bu prinsiplar mahsulotni nafaqat sifatli, balki ekologik va ijtimoiy jihatdan mas’uliyatli qiladi, bu esa zamonaviy bozorda muhim raqobat ustunligi hisoblanadi.</w:t>
      </w:r>
    </w:p>
    <w:p>
      <w:r>
        <w:br w:type="page"/>
      </w:r>
    </w:p>
    <w:p>
      <w:pPr>
        <w:spacing w:line="360" w:lineRule="auto" w:before="0" w:after="240"/>
        <w:jc w:val="center"/>
      </w:pPr>
      <w:r>
        <w:rPr>
          <w:rFonts w:ascii="Times New Roman" w:hAnsi="Times New Roman" w:eastAsia="Times New Roman"/>
          <w:b/>
          <w:sz w:val="28"/>
        </w:rPr>
        <w:t>II-BOB. TEXNOLOGIK QISM</w:t>
      </w:r>
    </w:p>
    <w:p>
      <w:pPr>
        <w:spacing w:line="360" w:lineRule="auto" w:before="240" w:after="120"/>
        <w:jc w:val="left"/>
      </w:pPr>
      <w:r>
        <w:rPr>
          <w:rFonts w:ascii="Times New Roman" w:hAnsi="Times New Roman" w:eastAsia="Times New Roman"/>
          <w:b/>
          <w:sz w:val="28"/>
        </w:rPr>
        <w:t>2.1. Ishlab chiqarish texnologik sxemasini tanlash va asoslash</w:t>
      </w:r>
    </w:p>
    <w:p>
      <w:pPr>
        <w:spacing w:line="360" w:lineRule="auto" w:before="0" w:after="0"/>
        <w:ind w:firstLine="709"/>
        <w:jc w:val="both"/>
      </w:pPr>
      <w:r>
        <w:rPr>
          <w:rFonts w:ascii="Times New Roman" w:hAnsi="Times New Roman" w:eastAsia="Times New Roman"/>
          <w:b w:val="0"/>
          <w:sz w:val="28"/>
        </w:rPr>
        <w:t>Ekologik toza konservalangan mahsulotlarni ishlab chiqarishda texnologik sxema tanlovi bir qator omillar bilan belgilanadi: ishlab chiqarish quvvati, mahsulot turi, mahalliy xom ashyo tarkibi va mavsumiyligi, idish turi, sterilizatsiya usuli, ekologik talablar, mexanizatsiya darajasi va resurs sarfi. Ekologik toza mahsulot ishlab chiqarishning o‘ziga xosligi shundaki, texnologik sxema sun’iy konservantlarsiz, tabiiy konservalashga tayanishi va resurslarni tejab, chiqindilarni qayta ishlashi kerak.</w:t>
      </w:r>
    </w:p>
    <w:p>
      <w:pPr>
        <w:spacing w:line="360" w:lineRule="auto" w:before="0" w:after="0"/>
        <w:ind w:firstLine="709"/>
        <w:jc w:val="both"/>
      </w:pPr>
      <w:r>
        <w:rPr>
          <w:rFonts w:ascii="Times New Roman" w:hAnsi="Times New Roman" w:eastAsia="Times New Roman"/>
          <w:b w:val="0"/>
          <w:sz w:val="28"/>
        </w:rPr>
        <w:t>Kunlik quvvati 9 tonna bo‘lgan korxona uchun texnologik sxema tanlashda mahsulot sifati va ekologik tozaligi, xom ashyo yo‘qotishlarining pastligi, resurs (suv, energiya) tejamkorligi va mahalliy xom ashyoga moslik alohida inobatga olinishi lozim. Shu sababli mazkur ishda mexanizatsiyalashgan, avtoklavlarda partiyali sterilizatsiyaga asoslangan, CIP yuvish tizimi va chiqindilarni qayta ishlash bloki bilan jihozlangan ekologik toza konservalangan mahsulotlar ishlab chiqarish liniyasi eng maqbul variant sifatida qabul qilinadi.</w:t>
      </w:r>
    </w:p>
    <w:p>
      <w:pPr>
        <w:spacing w:line="360" w:lineRule="auto" w:before="120" w:after="40"/>
        <w:ind w:firstLine="709"/>
        <w:jc w:val="left"/>
      </w:pPr>
      <w:r>
        <w:rPr>
          <w:rFonts w:ascii="Times New Roman" w:hAnsi="Times New Roman" w:eastAsia="Times New Roman"/>
          <w:b/>
          <w:i/>
          <w:sz w:val="28"/>
        </w:rPr>
        <w:t>Texnologik sxema tanlashning nazariy asoslari</w:t>
      </w:r>
    </w:p>
    <w:p>
      <w:pPr>
        <w:spacing w:line="360" w:lineRule="auto" w:before="0" w:after="0"/>
        <w:ind w:firstLine="709"/>
        <w:jc w:val="both"/>
      </w:pPr>
      <w:r>
        <w:rPr>
          <w:rFonts w:ascii="Times New Roman" w:hAnsi="Times New Roman" w:eastAsia="Times New Roman"/>
          <w:b w:val="0"/>
          <w:sz w:val="28"/>
        </w:rPr>
        <w:t>Ekologik toza konservalangan mahsulotlar ishlab chiqarishning texnologik mohiyati — mahalliy, ekologik toza xom ashyoni tayyorlab, uni tabiiy quyma bilan germetik idishga joylash va sterilizatsiya orqali sun’iy konservantlarsiz, xavfsiz va uzoq saqlanadigan mahsulotga aylantirishdir. Texnologik sxema bu jarayonni eng samarali, ekologik toza va iqtisodiy tarzda amalga oshirishi kerak.</w:t>
      </w:r>
    </w:p>
    <w:p>
      <w:pPr>
        <w:spacing w:line="360" w:lineRule="auto" w:before="0" w:after="0"/>
        <w:ind w:firstLine="709"/>
        <w:jc w:val="both"/>
      </w:pPr>
      <w:r>
        <w:rPr>
          <w:rFonts w:ascii="Times New Roman" w:hAnsi="Times New Roman" w:eastAsia="Times New Roman"/>
          <w:b w:val="0"/>
          <w:sz w:val="28"/>
        </w:rPr>
        <w:t>Texnologik sxema tanlashda quyidagi talablar bajariladi: mahsulot sifati va ekologik tozaligining barqarorligi; mahsulot xavfsizligining tabiiy omillar (sterilizatsiya, kislotalilik) bilan ta’minlanishi; xom ashyo yo‘qotishlarini kamaytirish; resurslarni (suv, energiya) tejash; chiqindilarni qayta ishlash; mahalliy va mavsumiy xom ashyoga moslashuvchanlik.</w:t>
      </w:r>
    </w:p>
    <w:p>
      <w:pPr>
        <w:spacing w:line="360" w:lineRule="auto" w:before="120" w:after="40"/>
        <w:ind w:firstLine="709"/>
        <w:jc w:val="left"/>
      </w:pPr>
      <w:r>
        <w:rPr>
          <w:rFonts w:ascii="Times New Roman" w:hAnsi="Times New Roman" w:eastAsia="Times New Roman"/>
          <w:b/>
          <w:i/>
          <w:sz w:val="28"/>
        </w:rPr>
        <w:t>Mahsulot turi va idishni tanlash</w:t>
      </w:r>
    </w:p>
    <w:p>
      <w:pPr>
        <w:spacing w:line="360" w:lineRule="auto" w:before="0" w:after="0"/>
        <w:ind w:firstLine="709"/>
        <w:jc w:val="both"/>
      </w:pPr>
      <w:r>
        <w:rPr>
          <w:rFonts w:ascii="Times New Roman" w:hAnsi="Times New Roman" w:eastAsia="Times New Roman"/>
          <w:b w:val="0"/>
          <w:sz w:val="28"/>
        </w:rPr>
        <w:t>Mahsulot turi mavsumiy mahalliy xom ashyoga moslashtiriladi: pomidor mavsumida tabiiy pomidor va sabzavot konservalari; meva mavsumida meva kompotlari. Idish sifatida ekologik va iste’molchi nuqtai nazaridan eng maqbul bo‘lgan shisha banka (0,5–1,0 l) tanlanadi. Shisha banka inert (mahsulot bilan reaksiyaga kirmaydi), qayta ishlatsa bo‘ladigan (ekologik) va mahsulotni ko‘rsatadigan idish bo‘lib, ekologik toza mahsulot imijiga mos keladi.</w:t>
      </w:r>
    </w:p>
    <w:p>
      <w:pPr>
        <w:spacing w:line="360" w:lineRule="auto" w:before="120" w:after="40"/>
        <w:ind w:firstLine="709"/>
        <w:jc w:val="left"/>
      </w:pPr>
      <w:r>
        <w:rPr>
          <w:rFonts w:ascii="Times New Roman" w:hAnsi="Times New Roman" w:eastAsia="Times New Roman"/>
          <w:b/>
          <w:i/>
          <w:sz w:val="28"/>
        </w:rPr>
        <w:t>Tanlangan texnologik sxemaning umumiy tavsifi</w:t>
      </w:r>
    </w:p>
    <w:p>
      <w:pPr>
        <w:spacing w:line="360" w:lineRule="auto" w:before="0" w:after="0"/>
        <w:ind w:firstLine="709"/>
        <w:jc w:val="both"/>
      </w:pPr>
      <w:r>
        <w:rPr>
          <w:rFonts w:ascii="Times New Roman" w:hAnsi="Times New Roman" w:eastAsia="Times New Roman"/>
          <w:b w:val="0"/>
          <w:sz w:val="28"/>
        </w:rPr>
        <w:t>Mazkur ish uchun kunlik quvvati 9 tonna bo‘lgan ekologik toza konservalangan mahsulotlar ishlab chiqarishning quyidagi texnologik sxemasi tanlandi:</w:t>
      </w:r>
    </w:p>
    <w:p>
      <w:pPr>
        <w:spacing w:line="360" w:lineRule="auto" w:before="0" w:after="0"/>
        <w:ind w:firstLine="709"/>
        <w:jc w:val="both"/>
      </w:pPr>
      <w:r>
        <w:rPr>
          <w:rFonts w:ascii="Times New Roman" w:hAnsi="Times New Roman" w:eastAsia="Times New Roman"/>
          <w:b w:val="0"/>
          <w:sz w:val="28"/>
        </w:rPr>
        <w:t>Mahalliy xom ashyoni qabul qilish va ekologik nazorat → saralash → yuvish → kalibrlash → tozalash → maydalash → blanshirovka → idishlarga joylash → tabiiy quyma (tuz eritmasi/shakar siropi) tayyorlash va quyish → eksgaustatsiya → germetik berkitish → sterilizatsiya (≈100 °C) → sovitish → etiketkalash → qadoqlash → tayyor mahsulotni saqlash. Jarayonga parallel ravishda chiqindilarni qayta ishlash va resurslarni tejash tizimlari integratsiyalangan.</w:t>
      </w:r>
    </w:p>
    <w:p>
      <w:pPr>
        <w:spacing w:line="360" w:lineRule="auto" w:before="120" w:after="40"/>
        <w:ind w:firstLine="709"/>
        <w:jc w:val="left"/>
      </w:pPr>
      <w:r>
        <w:rPr>
          <w:rFonts w:ascii="Times New Roman" w:hAnsi="Times New Roman" w:eastAsia="Times New Roman"/>
          <w:b/>
          <w:i/>
          <w:sz w:val="28"/>
        </w:rPr>
        <w:t>Muqobil texnologik sxemalarni qiyosiy baholash</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Mezon</w:t>
            </w:r>
          </w:p>
        </w:tc>
        <w:tc>
          <w:tcPr>
            <w:tcW w:type="dxa" w:w="3230"/>
          </w:tcPr>
          <w:p>
            <w:pPr>
              <w:spacing w:line="240" w:lineRule="auto" w:after="0" w:before="0"/>
              <w:jc w:val="center"/>
            </w:pPr>
            <w:r>
              <w:rPr>
                <w:rFonts w:ascii="Times New Roman" w:hAnsi="Times New Roman" w:eastAsia="Times New Roman"/>
                <w:b/>
                <w:sz w:val="24"/>
              </w:rPr>
              <w:t>Sun’iy konservantli oddiy sxema</w:t>
            </w:r>
          </w:p>
        </w:tc>
        <w:tc>
          <w:tcPr>
            <w:tcW w:type="dxa" w:w="3230"/>
          </w:tcPr>
          <w:p>
            <w:pPr>
              <w:spacing w:line="240" w:lineRule="auto" w:after="0" w:before="0"/>
              <w:jc w:val="center"/>
            </w:pPr>
            <w:r>
              <w:rPr>
                <w:rFonts w:ascii="Times New Roman" w:hAnsi="Times New Roman" w:eastAsia="Times New Roman"/>
                <w:b/>
                <w:sz w:val="24"/>
              </w:rPr>
              <w:t>Tabiiy konservalash (ekologik) sxema</w:t>
            </w:r>
          </w:p>
        </w:tc>
      </w:tr>
      <w:tr>
        <w:tc>
          <w:tcPr>
            <w:tcW w:type="dxa" w:w="3230"/>
          </w:tcPr>
          <w:p>
            <w:pPr>
              <w:spacing w:line="240" w:lineRule="auto" w:after="0" w:before="0"/>
              <w:jc w:val="left"/>
            </w:pPr>
            <w:r>
              <w:rPr>
                <w:rFonts w:ascii="Times New Roman" w:hAnsi="Times New Roman" w:eastAsia="Times New Roman"/>
                <w:b w:val="0"/>
                <w:sz w:val="24"/>
              </w:rPr>
              <w:t>Mahsulot tabiiyligi</w:t>
            </w:r>
          </w:p>
        </w:tc>
        <w:tc>
          <w:tcPr>
            <w:tcW w:type="dxa" w:w="3230"/>
          </w:tcPr>
          <w:p>
            <w:pPr>
              <w:spacing w:line="240" w:lineRule="auto" w:after="0" w:before="0"/>
              <w:jc w:val="left"/>
            </w:pPr>
            <w:r>
              <w:rPr>
                <w:rFonts w:ascii="Times New Roman" w:hAnsi="Times New Roman" w:eastAsia="Times New Roman"/>
                <w:b w:val="0"/>
                <w:sz w:val="24"/>
              </w:rPr>
              <w:t>Past</w:t>
            </w:r>
          </w:p>
        </w:tc>
        <w:tc>
          <w:tcPr>
            <w:tcW w:type="dxa" w:w="3230"/>
          </w:tcPr>
          <w:p>
            <w:pPr>
              <w:spacing w:line="240" w:lineRule="auto" w:after="0" w:before="0"/>
              <w:jc w:val="left"/>
            </w:pPr>
            <w:r>
              <w:rPr>
                <w:rFonts w:ascii="Times New Roman" w:hAnsi="Times New Roman" w:eastAsia="Times New Roman"/>
                <w:b w:val="0"/>
                <w:sz w:val="24"/>
              </w:rPr>
              <w:t>Yuqori</w:t>
            </w:r>
          </w:p>
        </w:tc>
      </w:tr>
      <w:tr>
        <w:tc>
          <w:tcPr>
            <w:tcW w:type="dxa" w:w="3230"/>
          </w:tcPr>
          <w:p>
            <w:pPr>
              <w:spacing w:line="240" w:lineRule="auto" w:after="0" w:before="0"/>
              <w:jc w:val="left"/>
            </w:pPr>
            <w:r>
              <w:rPr>
                <w:rFonts w:ascii="Times New Roman" w:hAnsi="Times New Roman" w:eastAsia="Times New Roman"/>
                <w:b w:val="0"/>
                <w:sz w:val="24"/>
              </w:rPr>
              <w:t>Xavfsizlik omili</w:t>
            </w:r>
          </w:p>
        </w:tc>
        <w:tc>
          <w:tcPr>
            <w:tcW w:type="dxa" w:w="3230"/>
          </w:tcPr>
          <w:p>
            <w:pPr>
              <w:spacing w:line="240" w:lineRule="auto" w:after="0" w:before="0"/>
              <w:jc w:val="left"/>
            </w:pPr>
            <w:r>
              <w:rPr>
                <w:rFonts w:ascii="Times New Roman" w:hAnsi="Times New Roman" w:eastAsia="Times New Roman"/>
                <w:b w:val="0"/>
                <w:sz w:val="24"/>
              </w:rPr>
              <w:t>Konservant + issiqlik</w:t>
            </w:r>
          </w:p>
        </w:tc>
        <w:tc>
          <w:tcPr>
            <w:tcW w:type="dxa" w:w="3230"/>
          </w:tcPr>
          <w:p>
            <w:pPr>
              <w:spacing w:line="240" w:lineRule="auto" w:after="0" w:before="0"/>
              <w:jc w:val="left"/>
            </w:pPr>
            <w:r>
              <w:rPr>
                <w:rFonts w:ascii="Times New Roman" w:hAnsi="Times New Roman" w:eastAsia="Times New Roman"/>
                <w:b w:val="0"/>
                <w:sz w:val="24"/>
              </w:rPr>
              <w:t>Issiqlik + kislotalilik</w:t>
            </w:r>
          </w:p>
        </w:tc>
      </w:tr>
      <w:tr>
        <w:tc>
          <w:tcPr>
            <w:tcW w:type="dxa" w:w="3230"/>
          </w:tcPr>
          <w:p>
            <w:pPr>
              <w:spacing w:line="240" w:lineRule="auto" w:after="0" w:before="0"/>
              <w:jc w:val="left"/>
            </w:pPr>
            <w:r>
              <w:rPr>
                <w:rFonts w:ascii="Times New Roman" w:hAnsi="Times New Roman" w:eastAsia="Times New Roman"/>
                <w:b w:val="0"/>
                <w:sz w:val="24"/>
              </w:rPr>
              <w:t>Bozor narxi</w:t>
            </w:r>
          </w:p>
        </w:tc>
        <w:tc>
          <w:tcPr>
            <w:tcW w:type="dxa" w:w="3230"/>
          </w:tcPr>
          <w:p>
            <w:pPr>
              <w:spacing w:line="240" w:lineRule="auto" w:after="0" w:before="0"/>
              <w:jc w:val="left"/>
            </w:pPr>
            <w:r>
              <w:rPr>
                <w:rFonts w:ascii="Times New Roman" w:hAnsi="Times New Roman" w:eastAsia="Times New Roman"/>
                <w:b w:val="0"/>
                <w:sz w:val="24"/>
              </w:rPr>
              <w:t>O‘rta</w:t>
            </w:r>
          </w:p>
        </w:tc>
        <w:tc>
          <w:tcPr>
            <w:tcW w:type="dxa" w:w="3230"/>
          </w:tcPr>
          <w:p>
            <w:pPr>
              <w:spacing w:line="240" w:lineRule="auto" w:after="0" w:before="0"/>
              <w:jc w:val="left"/>
            </w:pPr>
            <w:r>
              <w:rPr>
                <w:rFonts w:ascii="Times New Roman" w:hAnsi="Times New Roman" w:eastAsia="Times New Roman"/>
                <w:b w:val="0"/>
                <w:sz w:val="24"/>
              </w:rPr>
              <w:t>Yuqori (premium)</w:t>
            </w:r>
          </w:p>
        </w:tc>
      </w:tr>
      <w:tr>
        <w:tc>
          <w:tcPr>
            <w:tcW w:type="dxa" w:w="3230"/>
          </w:tcPr>
          <w:p>
            <w:pPr>
              <w:spacing w:line="240" w:lineRule="auto" w:after="0" w:before="0"/>
              <w:jc w:val="left"/>
            </w:pPr>
            <w:r>
              <w:rPr>
                <w:rFonts w:ascii="Times New Roman" w:hAnsi="Times New Roman" w:eastAsia="Times New Roman"/>
                <w:b w:val="0"/>
                <w:sz w:val="24"/>
              </w:rPr>
              <w:t>Ekologik ta’sir</w:t>
            </w:r>
          </w:p>
        </w:tc>
        <w:tc>
          <w:tcPr>
            <w:tcW w:type="dxa" w:w="3230"/>
          </w:tcPr>
          <w:p>
            <w:pPr>
              <w:spacing w:line="240" w:lineRule="auto" w:after="0" w:before="0"/>
              <w:jc w:val="left"/>
            </w:pPr>
            <w:r>
              <w:rPr>
                <w:rFonts w:ascii="Times New Roman" w:hAnsi="Times New Roman" w:eastAsia="Times New Roman"/>
                <w:b w:val="0"/>
                <w:sz w:val="24"/>
              </w:rPr>
              <w:t>Yuqoriroq</w:t>
            </w:r>
          </w:p>
        </w:tc>
        <w:tc>
          <w:tcPr>
            <w:tcW w:type="dxa" w:w="3230"/>
          </w:tcPr>
          <w:p>
            <w:pPr>
              <w:spacing w:line="240" w:lineRule="auto" w:after="0" w:before="0"/>
              <w:jc w:val="left"/>
            </w:pPr>
            <w:r>
              <w:rPr>
                <w:rFonts w:ascii="Times New Roman" w:hAnsi="Times New Roman" w:eastAsia="Times New Roman"/>
                <w:b w:val="0"/>
                <w:sz w:val="24"/>
              </w:rPr>
              <w:t>Past</w:t>
            </w:r>
          </w:p>
        </w:tc>
      </w:tr>
      <w:tr>
        <w:tc>
          <w:tcPr>
            <w:tcW w:type="dxa" w:w="3230"/>
          </w:tcPr>
          <w:p>
            <w:pPr>
              <w:spacing w:line="240" w:lineRule="auto" w:after="0" w:before="0"/>
              <w:jc w:val="left"/>
            </w:pPr>
            <w:r>
              <w:rPr>
                <w:rFonts w:ascii="Times New Roman" w:hAnsi="Times New Roman" w:eastAsia="Times New Roman"/>
                <w:b w:val="0"/>
                <w:sz w:val="24"/>
              </w:rPr>
              <w:t>Iste’molchi ishonchi</w:t>
            </w:r>
          </w:p>
        </w:tc>
        <w:tc>
          <w:tcPr>
            <w:tcW w:type="dxa" w:w="3230"/>
          </w:tcPr>
          <w:p>
            <w:pPr>
              <w:spacing w:line="240" w:lineRule="auto" w:after="0" w:before="0"/>
              <w:jc w:val="left"/>
            </w:pPr>
            <w:r>
              <w:rPr>
                <w:rFonts w:ascii="Times New Roman" w:hAnsi="Times New Roman" w:eastAsia="Times New Roman"/>
                <w:b w:val="0"/>
                <w:sz w:val="24"/>
              </w:rPr>
              <w:t>O‘rta</w:t>
            </w:r>
          </w:p>
        </w:tc>
        <w:tc>
          <w:tcPr>
            <w:tcW w:type="dxa" w:w="3230"/>
          </w:tcPr>
          <w:p>
            <w:pPr>
              <w:spacing w:line="240" w:lineRule="auto" w:after="0" w:before="0"/>
              <w:jc w:val="left"/>
            </w:pPr>
            <w:r>
              <w:rPr>
                <w:rFonts w:ascii="Times New Roman" w:hAnsi="Times New Roman" w:eastAsia="Times New Roman"/>
                <w:b w:val="0"/>
                <w:sz w:val="24"/>
              </w:rPr>
              <w:t>Yuqori</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Qiyosiy tahlil natijasida tabiiy konservalashga asoslangan, mexanizatsiyalashgan, avtoklavli ekologik toza ishlab chiqarish sxemasi tanlandi.</w:t>
      </w:r>
    </w:p>
    <w:p>
      <w:pPr>
        <w:spacing w:line="360" w:lineRule="auto" w:before="120" w:after="40"/>
        <w:ind w:firstLine="709"/>
        <w:jc w:val="left"/>
      </w:pPr>
      <w:r>
        <w:rPr>
          <w:rFonts w:ascii="Times New Roman" w:hAnsi="Times New Roman" w:eastAsia="Times New Roman"/>
          <w:b/>
          <w:i/>
          <w:sz w:val="28"/>
        </w:rPr>
        <w:t>Texnologik rejimning asosiy parametrlari</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Parametr</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Blanshirovka harorati / vaqti</w:t>
            </w:r>
          </w:p>
        </w:tc>
        <w:tc>
          <w:tcPr>
            <w:tcW w:type="dxa" w:w="4844"/>
          </w:tcPr>
          <w:p>
            <w:pPr>
              <w:spacing w:line="240" w:lineRule="auto" w:after="0" w:before="0"/>
              <w:jc w:val="left"/>
            </w:pPr>
            <w:r>
              <w:rPr>
                <w:rFonts w:ascii="Times New Roman" w:hAnsi="Times New Roman" w:eastAsia="Times New Roman"/>
                <w:b w:val="0"/>
                <w:sz w:val="24"/>
              </w:rPr>
              <w:t>85–95 °C / 3–5 daqiqa</w:t>
            </w:r>
          </w:p>
        </w:tc>
      </w:tr>
      <w:tr>
        <w:tc>
          <w:tcPr>
            <w:tcW w:type="dxa" w:w="4844"/>
          </w:tcPr>
          <w:p>
            <w:pPr>
              <w:spacing w:line="240" w:lineRule="auto" w:after="0" w:before="0"/>
              <w:jc w:val="left"/>
            </w:pPr>
            <w:r>
              <w:rPr>
                <w:rFonts w:ascii="Times New Roman" w:hAnsi="Times New Roman" w:eastAsia="Times New Roman"/>
                <w:b w:val="0"/>
                <w:sz w:val="24"/>
              </w:rPr>
              <w:t>Tuz eritmasi konsentratsiyasi (sabzavotlar)</w:t>
            </w:r>
          </w:p>
        </w:tc>
        <w:tc>
          <w:tcPr>
            <w:tcW w:type="dxa" w:w="4844"/>
          </w:tcPr>
          <w:p>
            <w:pPr>
              <w:spacing w:line="240" w:lineRule="auto" w:after="0" w:before="0"/>
              <w:jc w:val="left"/>
            </w:pPr>
            <w:r>
              <w:rPr>
                <w:rFonts w:ascii="Times New Roman" w:hAnsi="Times New Roman" w:eastAsia="Times New Roman"/>
                <w:b w:val="0"/>
                <w:sz w:val="24"/>
              </w:rPr>
              <w:t>1,5–2,5 %</w:t>
            </w:r>
          </w:p>
        </w:tc>
      </w:tr>
      <w:tr>
        <w:tc>
          <w:tcPr>
            <w:tcW w:type="dxa" w:w="4844"/>
          </w:tcPr>
          <w:p>
            <w:pPr>
              <w:spacing w:line="240" w:lineRule="auto" w:after="0" w:before="0"/>
              <w:jc w:val="left"/>
            </w:pPr>
            <w:r>
              <w:rPr>
                <w:rFonts w:ascii="Times New Roman" w:hAnsi="Times New Roman" w:eastAsia="Times New Roman"/>
                <w:b w:val="0"/>
                <w:sz w:val="24"/>
              </w:rPr>
              <w:t>Shakar siropi konsentratsiyasi (mevalar)</w:t>
            </w:r>
          </w:p>
        </w:tc>
        <w:tc>
          <w:tcPr>
            <w:tcW w:type="dxa" w:w="4844"/>
          </w:tcPr>
          <w:p>
            <w:pPr>
              <w:spacing w:line="240" w:lineRule="auto" w:after="0" w:before="0"/>
              <w:jc w:val="left"/>
            </w:pPr>
            <w:r>
              <w:rPr>
                <w:rFonts w:ascii="Times New Roman" w:hAnsi="Times New Roman" w:eastAsia="Times New Roman"/>
                <w:b w:val="0"/>
                <w:sz w:val="24"/>
              </w:rPr>
              <w:t>25–35 %</w:t>
            </w:r>
          </w:p>
        </w:tc>
      </w:tr>
      <w:tr>
        <w:tc>
          <w:tcPr>
            <w:tcW w:type="dxa" w:w="4844"/>
          </w:tcPr>
          <w:p>
            <w:pPr>
              <w:spacing w:line="240" w:lineRule="auto" w:after="0" w:before="0"/>
              <w:jc w:val="left"/>
            </w:pPr>
            <w:r>
              <w:rPr>
                <w:rFonts w:ascii="Times New Roman" w:hAnsi="Times New Roman" w:eastAsia="Times New Roman"/>
                <w:b w:val="0"/>
                <w:sz w:val="24"/>
              </w:rPr>
              <w:t>Quyma harorati</w:t>
            </w:r>
          </w:p>
        </w:tc>
        <w:tc>
          <w:tcPr>
            <w:tcW w:type="dxa" w:w="4844"/>
          </w:tcPr>
          <w:p>
            <w:pPr>
              <w:spacing w:line="240" w:lineRule="auto" w:after="0" w:before="0"/>
              <w:jc w:val="left"/>
            </w:pPr>
            <w:r>
              <w:rPr>
                <w:rFonts w:ascii="Times New Roman" w:hAnsi="Times New Roman" w:eastAsia="Times New Roman"/>
                <w:b w:val="0"/>
                <w:sz w:val="24"/>
              </w:rPr>
              <w:t>80–90 °C</w:t>
            </w:r>
          </w:p>
        </w:tc>
      </w:tr>
      <w:tr>
        <w:tc>
          <w:tcPr>
            <w:tcW w:type="dxa" w:w="4844"/>
          </w:tcPr>
          <w:p>
            <w:pPr>
              <w:spacing w:line="240" w:lineRule="auto" w:after="0" w:before="0"/>
              <w:jc w:val="left"/>
            </w:pPr>
            <w:r>
              <w:rPr>
                <w:rFonts w:ascii="Times New Roman" w:hAnsi="Times New Roman" w:eastAsia="Times New Roman"/>
                <w:b w:val="0"/>
                <w:sz w:val="24"/>
              </w:rPr>
              <w:t>Tayyor mahsulot pH</w:t>
            </w:r>
          </w:p>
        </w:tc>
        <w:tc>
          <w:tcPr>
            <w:tcW w:type="dxa" w:w="4844"/>
          </w:tcPr>
          <w:p>
            <w:pPr>
              <w:spacing w:line="240" w:lineRule="auto" w:after="0" w:before="0"/>
              <w:jc w:val="left"/>
            </w:pPr>
            <w:r>
              <w:rPr>
                <w:rFonts w:ascii="Times New Roman" w:hAnsi="Times New Roman" w:eastAsia="Times New Roman"/>
                <w:b w:val="0"/>
                <w:sz w:val="24"/>
              </w:rPr>
              <w:t>3,8–4,4</w:t>
            </w:r>
          </w:p>
        </w:tc>
      </w:tr>
      <w:tr>
        <w:tc>
          <w:tcPr>
            <w:tcW w:type="dxa" w:w="4844"/>
          </w:tcPr>
          <w:p>
            <w:pPr>
              <w:spacing w:line="240" w:lineRule="auto" w:after="0" w:before="0"/>
              <w:jc w:val="left"/>
            </w:pPr>
            <w:r>
              <w:rPr>
                <w:rFonts w:ascii="Times New Roman" w:hAnsi="Times New Roman" w:eastAsia="Times New Roman"/>
                <w:b w:val="0"/>
                <w:sz w:val="24"/>
              </w:rPr>
              <w:t>Sterilizatsiya harorati</w:t>
            </w:r>
          </w:p>
        </w:tc>
        <w:tc>
          <w:tcPr>
            <w:tcW w:type="dxa" w:w="4844"/>
          </w:tcPr>
          <w:p>
            <w:pPr>
              <w:spacing w:line="240" w:lineRule="auto" w:after="0" w:before="0"/>
              <w:jc w:val="left"/>
            </w:pPr>
            <w:r>
              <w:rPr>
                <w:rFonts w:ascii="Times New Roman" w:hAnsi="Times New Roman" w:eastAsia="Times New Roman"/>
                <w:b w:val="0"/>
                <w:sz w:val="24"/>
              </w:rPr>
              <w:t>≈100 °C</w:t>
            </w:r>
          </w:p>
        </w:tc>
      </w:tr>
      <w:tr>
        <w:tc>
          <w:tcPr>
            <w:tcW w:type="dxa" w:w="4844"/>
          </w:tcPr>
          <w:p>
            <w:pPr>
              <w:spacing w:line="240" w:lineRule="auto" w:after="0" w:before="0"/>
              <w:jc w:val="left"/>
            </w:pPr>
            <w:r>
              <w:rPr>
                <w:rFonts w:ascii="Times New Roman" w:hAnsi="Times New Roman" w:eastAsia="Times New Roman"/>
                <w:b w:val="0"/>
                <w:sz w:val="24"/>
              </w:rPr>
              <w:t>Sterilizatsiya formulasi (0,5 l)</w:t>
            </w:r>
          </w:p>
        </w:tc>
        <w:tc>
          <w:tcPr>
            <w:tcW w:type="dxa" w:w="4844"/>
          </w:tcPr>
          <w:p>
            <w:pPr>
              <w:spacing w:line="240" w:lineRule="auto" w:after="0" w:before="0"/>
              <w:jc w:val="left"/>
            </w:pPr>
            <w:r>
              <w:rPr>
                <w:rFonts w:ascii="Times New Roman" w:hAnsi="Times New Roman" w:eastAsia="Times New Roman"/>
                <w:b w:val="0"/>
                <w:sz w:val="24"/>
              </w:rPr>
              <w:t>(20–25–20)/100 °C</w:t>
            </w:r>
          </w:p>
        </w:tc>
      </w:tr>
      <w:tr>
        <w:tc>
          <w:tcPr>
            <w:tcW w:type="dxa" w:w="4844"/>
          </w:tcPr>
          <w:p>
            <w:pPr>
              <w:spacing w:line="240" w:lineRule="auto" w:after="0" w:before="0"/>
              <w:jc w:val="left"/>
            </w:pPr>
            <w:r>
              <w:rPr>
                <w:rFonts w:ascii="Times New Roman" w:hAnsi="Times New Roman" w:eastAsia="Times New Roman"/>
                <w:b w:val="0"/>
                <w:sz w:val="24"/>
              </w:rPr>
              <w:t>Qattiq mahsulot : quyma nisbati</w:t>
            </w:r>
          </w:p>
        </w:tc>
        <w:tc>
          <w:tcPr>
            <w:tcW w:type="dxa" w:w="4844"/>
          </w:tcPr>
          <w:p>
            <w:pPr>
              <w:spacing w:line="240" w:lineRule="auto" w:after="0" w:before="0"/>
              <w:jc w:val="left"/>
            </w:pPr>
            <w:r>
              <w:rPr>
                <w:rFonts w:ascii="Times New Roman" w:hAnsi="Times New Roman" w:eastAsia="Times New Roman"/>
                <w:b w:val="0"/>
                <w:sz w:val="24"/>
              </w:rPr>
              <w:t>60:40</w:t>
            </w:r>
          </w:p>
        </w:tc>
      </w:tr>
    </w:tbl>
    <w:p>
      <w:pPr>
        <w:spacing w:line="360" w:lineRule="auto" w:before="0" w:after="80"/>
        <w:jc w:val="both"/>
      </w:pPr>
      <w:r>
        <w:rPr>
          <w:rFonts w:ascii="Times New Roman" w:hAnsi="Times New Roman" w:eastAsia="Times New Roman"/>
          <w:b w:val="0"/>
          <w:sz w:val="28"/>
        </w:rPr>
      </w:r>
    </w:p>
    <w:p>
      <w:pPr>
        <w:spacing w:line="360" w:lineRule="auto" w:before="120" w:after="40"/>
        <w:ind w:firstLine="709"/>
        <w:jc w:val="left"/>
      </w:pPr>
      <w:r>
        <w:rPr>
          <w:rFonts w:ascii="Times New Roman" w:hAnsi="Times New Roman" w:eastAsia="Times New Roman"/>
          <w:b/>
          <w:i/>
          <w:sz w:val="28"/>
        </w:rPr>
        <w:t>Idish turini tanlash va qiyosiy baholash</w:t>
      </w:r>
    </w:p>
    <w:p>
      <w:pPr>
        <w:spacing w:line="360" w:lineRule="auto" w:before="0" w:after="0"/>
        <w:ind w:firstLine="709"/>
        <w:jc w:val="both"/>
      </w:pPr>
      <w:r>
        <w:rPr>
          <w:rFonts w:ascii="Times New Roman" w:hAnsi="Times New Roman" w:eastAsia="Times New Roman"/>
          <w:b w:val="0"/>
          <w:sz w:val="28"/>
        </w:rPr>
        <w:t>Ekologik toza mahsulot uchun idish ham ekologik nuqtai nazardan tanlanadi. Idish turlari quyidagicha qiyoslanadi:</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Idish turi</w:t>
            </w:r>
          </w:p>
        </w:tc>
        <w:tc>
          <w:tcPr>
            <w:tcW w:type="dxa" w:w="3230"/>
          </w:tcPr>
          <w:p>
            <w:pPr>
              <w:spacing w:line="240" w:lineRule="auto" w:after="0" w:before="0"/>
              <w:jc w:val="center"/>
            </w:pPr>
            <w:r>
              <w:rPr>
                <w:rFonts w:ascii="Times New Roman" w:hAnsi="Times New Roman" w:eastAsia="Times New Roman"/>
                <w:b/>
                <w:sz w:val="24"/>
              </w:rPr>
              <w:t>Ekologik jihat</w:t>
            </w:r>
          </w:p>
        </w:tc>
        <w:tc>
          <w:tcPr>
            <w:tcW w:type="dxa" w:w="3230"/>
          </w:tcPr>
          <w:p>
            <w:pPr>
              <w:spacing w:line="240" w:lineRule="auto" w:after="0" w:before="0"/>
              <w:jc w:val="center"/>
            </w:pPr>
            <w:r>
              <w:rPr>
                <w:rFonts w:ascii="Times New Roman" w:hAnsi="Times New Roman" w:eastAsia="Times New Roman"/>
                <w:b/>
                <w:sz w:val="24"/>
              </w:rPr>
              <w:t>Texnologik jihat</w:t>
            </w:r>
          </w:p>
        </w:tc>
      </w:tr>
      <w:tr>
        <w:tc>
          <w:tcPr>
            <w:tcW w:type="dxa" w:w="3230"/>
          </w:tcPr>
          <w:p>
            <w:pPr>
              <w:spacing w:line="240" w:lineRule="auto" w:after="0" w:before="0"/>
              <w:jc w:val="left"/>
            </w:pPr>
            <w:r>
              <w:rPr>
                <w:rFonts w:ascii="Times New Roman" w:hAnsi="Times New Roman" w:eastAsia="Times New Roman"/>
                <w:b w:val="0"/>
                <w:sz w:val="24"/>
              </w:rPr>
              <w:t>Shisha banka</w:t>
            </w:r>
          </w:p>
        </w:tc>
        <w:tc>
          <w:tcPr>
            <w:tcW w:type="dxa" w:w="3230"/>
          </w:tcPr>
          <w:p>
            <w:pPr>
              <w:spacing w:line="240" w:lineRule="auto" w:after="0" w:before="0"/>
              <w:jc w:val="left"/>
            </w:pPr>
            <w:r>
              <w:rPr>
                <w:rFonts w:ascii="Times New Roman" w:hAnsi="Times New Roman" w:eastAsia="Times New Roman"/>
                <w:b w:val="0"/>
                <w:sz w:val="24"/>
              </w:rPr>
              <w:t>Inert, to‘liq qayta ishlanadi</w:t>
            </w:r>
          </w:p>
        </w:tc>
        <w:tc>
          <w:tcPr>
            <w:tcW w:type="dxa" w:w="3230"/>
          </w:tcPr>
          <w:p>
            <w:pPr>
              <w:spacing w:line="240" w:lineRule="auto" w:after="0" w:before="0"/>
              <w:jc w:val="left"/>
            </w:pPr>
            <w:r>
              <w:rPr>
                <w:rFonts w:ascii="Times New Roman" w:hAnsi="Times New Roman" w:eastAsia="Times New Roman"/>
                <w:b w:val="0"/>
                <w:sz w:val="24"/>
              </w:rPr>
              <w:t>Kislotabardosh, mahsulot ko‘rinadi</w:t>
            </w:r>
          </w:p>
        </w:tc>
      </w:tr>
      <w:tr>
        <w:tc>
          <w:tcPr>
            <w:tcW w:type="dxa" w:w="3230"/>
          </w:tcPr>
          <w:p>
            <w:pPr>
              <w:spacing w:line="240" w:lineRule="auto" w:after="0" w:before="0"/>
              <w:jc w:val="left"/>
            </w:pPr>
            <w:r>
              <w:rPr>
                <w:rFonts w:ascii="Times New Roman" w:hAnsi="Times New Roman" w:eastAsia="Times New Roman"/>
                <w:b w:val="0"/>
                <w:sz w:val="24"/>
              </w:rPr>
              <w:t>Metall banka</w:t>
            </w:r>
          </w:p>
        </w:tc>
        <w:tc>
          <w:tcPr>
            <w:tcW w:type="dxa" w:w="3230"/>
          </w:tcPr>
          <w:p>
            <w:pPr>
              <w:spacing w:line="240" w:lineRule="auto" w:after="0" w:before="0"/>
              <w:jc w:val="left"/>
            </w:pPr>
            <w:r>
              <w:rPr>
                <w:rFonts w:ascii="Times New Roman" w:hAnsi="Times New Roman" w:eastAsia="Times New Roman"/>
                <w:b w:val="0"/>
                <w:sz w:val="24"/>
              </w:rPr>
              <w:t>Qayta ishlanadi, lekin korroziya</w:t>
            </w:r>
          </w:p>
        </w:tc>
        <w:tc>
          <w:tcPr>
            <w:tcW w:type="dxa" w:w="3230"/>
          </w:tcPr>
          <w:p>
            <w:pPr>
              <w:spacing w:line="240" w:lineRule="auto" w:after="0" w:before="0"/>
              <w:jc w:val="left"/>
            </w:pPr>
            <w:r>
              <w:rPr>
                <w:rFonts w:ascii="Times New Roman" w:hAnsi="Times New Roman" w:eastAsia="Times New Roman"/>
                <w:b w:val="0"/>
                <w:sz w:val="24"/>
              </w:rPr>
              <w:t>Yengil, tez qiziydi</w:t>
            </w:r>
          </w:p>
        </w:tc>
      </w:tr>
      <w:tr>
        <w:tc>
          <w:tcPr>
            <w:tcW w:type="dxa" w:w="3230"/>
          </w:tcPr>
          <w:p>
            <w:pPr>
              <w:spacing w:line="240" w:lineRule="auto" w:after="0" w:before="0"/>
              <w:jc w:val="left"/>
            </w:pPr>
            <w:r>
              <w:rPr>
                <w:rFonts w:ascii="Times New Roman" w:hAnsi="Times New Roman" w:eastAsia="Times New Roman"/>
                <w:b w:val="0"/>
                <w:sz w:val="24"/>
              </w:rPr>
              <w:t>Polimer idish</w:t>
            </w:r>
          </w:p>
        </w:tc>
        <w:tc>
          <w:tcPr>
            <w:tcW w:type="dxa" w:w="3230"/>
          </w:tcPr>
          <w:p>
            <w:pPr>
              <w:spacing w:line="240" w:lineRule="auto" w:after="0" w:before="0"/>
              <w:jc w:val="left"/>
            </w:pPr>
            <w:r>
              <w:rPr>
                <w:rFonts w:ascii="Times New Roman" w:hAnsi="Times New Roman" w:eastAsia="Times New Roman"/>
                <w:b w:val="0"/>
                <w:sz w:val="24"/>
              </w:rPr>
              <w:t>Qayta ishlash cheklangan</w:t>
            </w:r>
          </w:p>
        </w:tc>
        <w:tc>
          <w:tcPr>
            <w:tcW w:type="dxa" w:w="3230"/>
          </w:tcPr>
          <w:p>
            <w:pPr>
              <w:spacing w:line="240" w:lineRule="auto" w:after="0" w:before="0"/>
              <w:jc w:val="left"/>
            </w:pPr>
            <w:r>
              <w:rPr>
                <w:rFonts w:ascii="Times New Roman" w:hAnsi="Times New Roman" w:eastAsia="Times New Roman"/>
                <w:b w:val="0"/>
                <w:sz w:val="24"/>
              </w:rPr>
              <w:t>Issiqlikka chidamliligi past</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Shisha banka ekologik toza mahsulot uchun eng maqbul idish hisoblanadi: u inert, mahsulot bilan reaksiyaga kirmaydi, to‘liq qayta ishlanadi (ekologik) va mahsulotning tabiiy ko‘rinishini namoyon qiladi. Shu sababli loyihada 0,5–1,0 l shisha banka asosiy idish sifatida tanlandi.</w:t>
      </w:r>
    </w:p>
    <w:p>
      <w:pPr>
        <w:spacing w:line="360" w:lineRule="auto" w:before="120" w:after="40"/>
        <w:ind w:firstLine="709"/>
        <w:jc w:val="left"/>
      </w:pPr>
      <w:r>
        <w:rPr>
          <w:rFonts w:ascii="Times New Roman" w:hAnsi="Times New Roman" w:eastAsia="Times New Roman"/>
          <w:b/>
          <w:i/>
          <w:sz w:val="28"/>
        </w:rPr>
        <w:t>Sterilizatsiya usulini tanlash</w:t>
      </w:r>
    </w:p>
    <w:p>
      <w:pPr>
        <w:spacing w:line="360" w:lineRule="auto" w:before="0" w:after="0"/>
        <w:ind w:firstLine="709"/>
        <w:jc w:val="both"/>
      </w:pPr>
      <w:r>
        <w:rPr>
          <w:rFonts w:ascii="Times New Roman" w:hAnsi="Times New Roman" w:eastAsia="Times New Roman"/>
          <w:b w:val="0"/>
          <w:sz w:val="28"/>
        </w:rPr>
        <w:t>Sterilizatsiya partiyali (avtoklavlarda) yoki uzluksiz amalga oshirilishi mumkin. Partiyali sterilizatsiya moslashuvchan, turli mahsulot va idishlar uchun qulay, o‘rta quvvatga mos. Uzluksiz sterilizatsiya yuqori unumdorlik beradi, lekin qimmat. Mavsumiy va xilma-xil xom ashyoga tayangan, turli mahsulot ishlab chiqaradigan ekologik korxona uchun partiyali (avtoklavli) sterilizatsiya optimal, chunki u assortiment moslashuvchanligini ta’minlaydi.</w:t>
      </w:r>
    </w:p>
    <w:p>
      <w:pPr>
        <w:spacing w:line="360" w:lineRule="auto" w:before="120" w:after="40"/>
        <w:ind w:firstLine="709"/>
        <w:jc w:val="left"/>
      </w:pPr>
      <w:r>
        <w:rPr>
          <w:rFonts w:ascii="Times New Roman" w:hAnsi="Times New Roman" w:eastAsia="Times New Roman"/>
          <w:b/>
          <w:i/>
          <w:sz w:val="28"/>
        </w:rPr>
        <w:t>Korxona quvvatini asoslash</w:t>
      </w:r>
    </w:p>
    <w:p>
      <w:pPr>
        <w:spacing w:line="360" w:lineRule="auto" w:before="0" w:after="0"/>
        <w:ind w:firstLine="709"/>
        <w:jc w:val="both"/>
      </w:pPr>
      <w:r>
        <w:rPr>
          <w:rFonts w:ascii="Times New Roman" w:hAnsi="Times New Roman" w:eastAsia="Times New Roman"/>
          <w:b w:val="0"/>
          <w:sz w:val="28"/>
        </w:rPr>
        <w:t>Kunlik 9 tonna quvvat o‘rta hajmli korxonaga xosdir. Bu quvvat mahalliy fermerlar hosilini barqaror sotib olish va mavsumiy xom ashyoni samarali qayta ishlash, ayni paytda iqtisodiy jihatdan oqlanadigan va boshqarish qulay bo‘lishni ta’minlaydi. Bu quvvatda asosiy uskunalardan bittadan, sterilizatsiya uchun 2 ta avtoklav yetarli. Mahalliy xom ashyo bazasi ham aynan shu quvvatni uzluksiz ta’minlashga yetarli bo‘lib, ortiqcha quvvat xom ashyo tanqisligiga olib kelishi mumkin edi.</w:t>
      </w:r>
    </w:p>
    <w:p>
      <w:pPr>
        <w:spacing w:line="360" w:lineRule="auto" w:before="240" w:after="120"/>
        <w:jc w:val="left"/>
      </w:pPr>
      <w:r>
        <w:rPr>
          <w:rFonts w:ascii="Times New Roman" w:hAnsi="Times New Roman" w:eastAsia="Times New Roman"/>
          <w:b/>
          <w:sz w:val="28"/>
        </w:rPr>
        <w:t>2.2. Texnologik sxemaning yozuvi</w:t>
      </w:r>
    </w:p>
    <w:p>
      <w:pPr>
        <w:spacing w:line="360" w:lineRule="auto" w:before="0" w:after="0"/>
        <w:ind w:firstLine="709"/>
        <w:jc w:val="both"/>
      </w:pPr>
      <w:r>
        <w:rPr>
          <w:rFonts w:ascii="Times New Roman" w:hAnsi="Times New Roman" w:eastAsia="Times New Roman"/>
          <w:b w:val="0"/>
          <w:sz w:val="28"/>
        </w:rPr>
        <w:t>Ekologik toza konservalangan mahsulotlar ishlab chiqarish jarayoni bir-biri bilan bog‘langan texnologik bosqichlardan iborat bo‘lib, ularning har biri mahsulot sifati, xavfsizligi va ekologik tozaligiga ta’sir ko‘rsatadi. Quyida har bir bosqich batafsil yoritiladi.</w:t>
      </w:r>
    </w:p>
    <w:p>
      <w:pPr>
        <w:spacing w:line="360" w:lineRule="auto" w:before="120" w:after="40"/>
        <w:ind w:firstLine="709"/>
        <w:jc w:val="left"/>
      </w:pPr>
      <w:r>
        <w:rPr>
          <w:rFonts w:ascii="Times New Roman" w:hAnsi="Times New Roman" w:eastAsia="Times New Roman"/>
          <w:b/>
          <w:i/>
          <w:sz w:val="28"/>
        </w:rPr>
        <w:t>Xom ashyoni qabul qilish va ekologik nazorat</w:t>
      </w:r>
    </w:p>
    <w:p>
      <w:pPr>
        <w:spacing w:line="360" w:lineRule="auto" w:before="0" w:after="0"/>
        <w:ind w:firstLine="709"/>
        <w:jc w:val="both"/>
      </w:pPr>
      <w:r>
        <w:rPr>
          <w:rFonts w:ascii="Times New Roman" w:hAnsi="Times New Roman" w:eastAsia="Times New Roman"/>
          <w:b w:val="0"/>
          <w:sz w:val="28"/>
        </w:rPr>
        <w:t>Ishlab chiqarish mahalliy fermerlardan xom ashyoni qabul qilishdan boshlanadi. Oddiy sifat ko‘rsatkichlaridan tashqari, xom ashyoning ekologik tozaligi (pestitsidlar, nitratlar, og‘ir metallar qoldig‘i) ham nazorat qilinadi. Faqat ekologik talablarga javob beradigan, yangi va sog‘lom xom ashyo qabul qilinadi. Mahalliy manbadan kelgani uchun xom ashyo tez va yangi holatda qayta ishlanadi.</w:t>
      </w:r>
    </w:p>
    <w:p>
      <w:pPr>
        <w:spacing w:line="360" w:lineRule="auto" w:before="120" w:after="40"/>
        <w:ind w:firstLine="709"/>
        <w:jc w:val="left"/>
      </w:pPr>
      <w:r>
        <w:rPr>
          <w:rFonts w:ascii="Times New Roman" w:hAnsi="Times New Roman" w:eastAsia="Times New Roman"/>
          <w:b/>
          <w:i/>
          <w:sz w:val="28"/>
        </w:rPr>
        <w:t>Saralash</w:t>
      </w:r>
    </w:p>
    <w:p>
      <w:pPr>
        <w:spacing w:line="360" w:lineRule="auto" w:before="0" w:after="0"/>
        <w:ind w:firstLine="709"/>
        <w:jc w:val="both"/>
      </w:pPr>
      <w:r>
        <w:rPr>
          <w:rFonts w:ascii="Times New Roman" w:hAnsi="Times New Roman" w:eastAsia="Times New Roman"/>
          <w:b w:val="0"/>
          <w:sz w:val="28"/>
        </w:rPr>
        <w:t>Xom ashyo saralash transportyorida sifati bo‘yicha saralanadi: nuqsonli, chirigan, shikastlangan mahsulot va begona aralashmalar ajratiladi. Saralash sifat va xavfsizlikni ta’minlaydi (masalan, chirigan mevalardagi mog‘or toksinlarining oldini oladi).</w:t>
      </w:r>
    </w:p>
    <w:p>
      <w:pPr>
        <w:spacing w:line="360" w:lineRule="auto" w:before="120" w:after="40"/>
        <w:ind w:firstLine="709"/>
        <w:jc w:val="left"/>
      </w:pPr>
      <w:r>
        <w:rPr>
          <w:rFonts w:ascii="Times New Roman" w:hAnsi="Times New Roman" w:eastAsia="Times New Roman"/>
          <w:b/>
          <w:i/>
          <w:sz w:val="28"/>
        </w:rPr>
        <w:t>Yuvish</w:t>
      </w:r>
    </w:p>
    <w:p>
      <w:pPr>
        <w:spacing w:line="360" w:lineRule="auto" w:before="0" w:after="0"/>
        <w:ind w:firstLine="709"/>
        <w:jc w:val="both"/>
      </w:pPr>
      <w:r>
        <w:rPr>
          <w:rFonts w:ascii="Times New Roman" w:hAnsi="Times New Roman" w:eastAsia="Times New Roman"/>
          <w:b w:val="0"/>
          <w:sz w:val="28"/>
        </w:rPr>
        <w:t>Mahsulot yuvish mashinalarida toza suv bilan yuviladi (bo‘ktirish va purkash). Ekologik toza mahsulot uchun yuvish ayniqsa muhim, chunki u yuza qoldiqlarini (jumladan ehtimoliy pestitsid izlarini) ketkazadi. Suvni tejash uchun yuvish suvi qayta ishlatiladi.</w:t>
      </w:r>
    </w:p>
    <w:p>
      <w:pPr>
        <w:spacing w:line="360" w:lineRule="auto" w:before="120" w:after="40"/>
        <w:ind w:firstLine="709"/>
        <w:jc w:val="left"/>
      </w:pPr>
      <w:r>
        <w:rPr>
          <w:rFonts w:ascii="Times New Roman" w:hAnsi="Times New Roman" w:eastAsia="Times New Roman"/>
          <w:b/>
          <w:i/>
          <w:sz w:val="28"/>
        </w:rPr>
        <w:t>Kalibrlash va tozalash</w:t>
      </w:r>
    </w:p>
    <w:p>
      <w:pPr>
        <w:spacing w:line="360" w:lineRule="auto" w:before="0" w:after="0"/>
        <w:ind w:firstLine="709"/>
        <w:jc w:val="both"/>
      </w:pPr>
      <w:r>
        <w:rPr>
          <w:rFonts w:ascii="Times New Roman" w:hAnsi="Times New Roman" w:eastAsia="Times New Roman"/>
          <w:b w:val="0"/>
          <w:sz w:val="28"/>
        </w:rPr>
        <w:t>Mahsulot o‘lchami bo‘yicha kalibrlanadi. So‘ngra mahsulot turiga qarab tozalanadi: pomidorning bandi olinadi (kerak bo‘lsa po‘sti shilinadi); sabzi va piyoz po‘sti archiladi; qalampir bandi va urug‘i olinadi; mevalardan danak, o‘zak chiqariladi. Tozalashda hosil bo‘ladigan organik chiqindilar qayta ishlash uchun yig‘iladi.</w:t>
      </w:r>
    </w:p>
    <w:p>
      <w:pPr>
        <w:spacing w:line="360" w:lineRule="auto" w:before="120" w:after="40"/>
        <w:ind w:firstLine="709"/>
        <w:jc w:val="left"/>
      </w:pPr>
      <w:r>
        <w:rPr>
          <w:rFonts w:ascii="Times New Roman" w:hAnsi="Times New Roman" w:eastAsia="Times New Roman"/>
          <w:b/>
          <w:i/>
          <w:sz w:val="28"/>
        </w:rPr>
        <w:t>Maydalash</w:t>
      </w:r>
    </w:p>
    <w:p>
      <w:pPr>
        <w:spacing w:line="360" w:lineRule="auto" w:before="0" w:after="0"/>
        <w:ind w:firstLine="709"/>
        <w:jc w:val="both"/>
      </w:pPr>
      <w:r>
        <w:rPr>
          <w:rFonts w:ascii="Times New Roman" w:hAnsi="Times New Roman" w:eastAsia="Times New Roman"/>
          <w:b w:val="0"/>
          <w:sz w:val="28"/>
        </w:rPr>
        <w:t>Mahsulot belgilangan shaklda (bo‘lak, tilim, kubcha) maydalanadi yoki mayda mahsulotlar butun qoldiriladi. Maydalash o‘lchamining bir xilligi mahsulot ko‘rinishini va bir tekis sterilizatsiyani ta’minlaydi.</w:t>
      </w:r>
    </w:p>
    <w:p>
      <w:pPr>
        <w:spacing w:line="360" w:lineRule="auto" w:before="120" w:after="40"/>
        <w:ind w:firstLine="709"/>
        <w:jc w:val="left"/>
      </w:pPr>
      <w:r>
        <w:rPr>
          <w:rFonts w:ascii="Times New Roman" w:hAnsi="Times New Roman" w:eastAsia="Times New Roman"/>
          <w:b/>
          <w:i/>
          <w:sz w:val="28"/>
        </w:rPr>
        <w:t>Blanshirovka</w:t>
      </w:r>
    </w:p>
    <w:p>
      <w:pPr>
        <w:spacing w:line="360" w:lineRule="auto" w:before="0" w:after="0"/>
        <w:ind w:firstLine="709"/>
        <w:jc w:val="both"/>
      </w:pPr>
      <w:r>
        <w:rPr>
          <w:rFonts w:ascii="Times New Roman" w:hAnsi="Times New Roman" w:eastAsia="Times New Roman"/>
          <w:b w:val="0"/>
          <w:sz w:val="28"/>
        </w:rPr>
        <w:t>Ayrim mahsulotlar issiq suvda yoki bug‘da (85–95 °C, 3–5 daqiqa) blanshirovka qilinadi. Maqsadlari: fermentlarni faolsizlantirib rang va sifatni saqlash; to‘qimadagi havoni chiqarish; mahsulotni yumshatish va hajmni barqarorlashtirish; mikroorganizmlar sonini kamaytirish. Blanshirovka suvi issiqligi regeneratsiya qilinadi (energiya tejash).</w:t>
      </w:r>
    </w:p>
    <w:p>
      <w:pPr>
        <w:spacing w:line="360" w:lineRule="auto" w:before="120" w:after="40"/>
        <w:ind w:firstLine="709"/>
        <w:jc w:val="left"/>
      </w:pPr>
      <w:r>
        <w:rPr>
          <w:rFonts w:ascii="Times New Roman" w:hAnsi="Times New Roman" w:eastAsia="Times New Roman"/>
          <w:b/>
          <w:i/>
          <w:sz w:val="28"/>
        </w:rPr>
        <w:t>Idishlarga joylash</w:t>
      </w:r>
    </w:p>
    <w:p>
      <w:pPr>
        <w:spacing w:line="360" w:lineRule="auto" w:before="0" w:after="0"/>
        <w:ind w:firstLine="709"/>
        <w:jc w:val="both"/>
      </w:pPr>
      <w:r>
        <w:rPr>
          <w:rFonts w:ascii="Times New Roman" w:hAnsi="Times New Roman" w:eastAsia="Times New Roman"/>
          <w:b w:val="0"/>
          <w:sz w:val="28"/>
        </w:rPr>
        <w:t>Tayyorlangan mahsulot oldindan yuvilib sterilizatsiya qilingan idishlarga belgilangan nisbatda (taxminan 60 %) joylanadi. Joylash avtomatik yoki yarim avtomatik tarzda amalga oshiriladi.</w:t>
      </w:r>
    </w:p>
    <w:p>
      <w:pPr>
        <w:spacing w:line="360" w:lineRule="auto" w:before="120" w:after="40"/>
        <w:ind w:firstLine="709"/>
        <w:jc w:val="left"/>
      </w:pPr>
      <w:r>
        <w:rPr>
          <w:rFonts w:ascii="Times New Roman" w:hAnsi="Times New Roman" w:eastAsia="Times New Roman"/>
          <w:b/>
          <w:i/>
          <w:sz w:val="28"/>
        </w:rPr>
        <w:t>Tabiiy quyma tayyorlash va quyish</w:t>
      </w:r>
    </w:p>
    <w:p>
      <w:pPr>
        <w:spacing w:line="360" w:lineRule="auto" w:before="0" w:after="0"/>
        <w:ind w:firstLine="709"/>
        <w:jc w:val="both"/>
      </w:pPr>
      <w:r>
        <w:rPr>
          <w:rFonts w:ascii="Times New Roman" w:hAnsi="Times New Roman" w:eastAsia="Times New Roman"/>
          <w:b w:val="0"/>
          <w:sz w:val="28"/>
        </w:rPr>
        <w:t>Quyma mahsulot turiga qarab tayyorlanadi: sabzavotlar uchun engil tuz eritmasi (1,5–2,5 % tuz), mevalar uchun shakar siropi (25–35 %) yoki o‘z sharbati. Quyma sun’iy konservantlarsiz tayyorlanadi. Kislotaliligi past mahsulotlarga xavfsizlik uchun tabiiy limon kislotasi qo‘shiladi. Issiq quyma (80–90 °C) idishdagi mahsulot ustiga quyiladi.</w:t>
      </w:r>
    </w:p>
    <w:p>
      <w:pPr>
        <w:spacing w:line="360" w:lineRule="auto" w:before="120" w:after="40"/>
        <w:ind w:firstLine="709"/>
        <w:jc w:val="left"/>
      </w:pPr>
      <w:r>
        <w:rPr>
          <w:rFonts w:ascii="Times New Roman" w:hAnsi="Times New Roman" w:eastAsia="Times New Roman"/>
          <w:b/>
          <w:i/>
          <w:sz w:val="28"/>
        </w:rPr>
        <w:t>Eksgaustatsiya va germetik berkitish</w:t>
      </w:r>
    </w:p>
    <w:p>
      <w:pPr>
        <w:spacing w:line="360" w:lineRule="auto" w:before="0" w:after="0"/>
        <w:ind w:firstLine="709"/>
        <w:jc w:val="both"/>
      </w:pPr>
      <w:r>
        <w:rPr>
          <w:rFonts w:ascii="Times New Roman" w:hAnsi="Times New Roman" w:eastAsia="Times New Roman"/>
          <w:b w:val="0"/>
          <w:sz w:val="28"/>
        </w:rPr>
        <w:t>Idishdagi havo issiq quyma quyish va eksgauster kamerasida qizdirish orqali chiqariladi. Bu vakuum hosil qiladi, oksidlanish va vitamin yo‘qotilishining oldini oladi. So‘ngra idishlar zakatka mashinasida germetik berkitiladi. Sun’iy konservant yo‘qligi uchun germetiklik mahsulot saqlanuvchanligida hal qiluvchi ahamiyatga ega.</w:t>
      </w:r>
    </w:p>
    <w:p>
      <w:pPr>
        <w:spacing w:line="360" w:lineRule="auto" w:before="120" w:after="40"/>
        <w:ind w:firstLine="709"/>
        <w:jc w:val="left"/>
      </w:pPr>
      <w:r>
        <w:rPr>
          <w:rFonts w:ascii="Times New Roman" w:hAnsi="Times New Roman" w:eastAsia="Times New Roman"/>
          <w:b/>
          <w:i/>
          <w:sz w:val="28"/>
        </w:rPr>
        <w:t>Sterilizatsiya</w:t>
      </w:r>
    </w:p>
    <w:p>
      <w:pPr>
        <w:spacing w:line="360" w:lineRule="auto" w:before="0" w:after="0"/>
        <w:ind w:firstLine="709"/>
        <w:jc w:val="both"/>
      </w:pPr>
      <w:r>
        <w:rPr>
          <w:rFonts w:ascii="Times New Roman" w:hAnsi="Times New Roman" w:eastAsia="Times New Roman"/>
          <w:b w:val="0"/>
          <w:sz w:val="28"/>
        </w:rPr>
        <w:t>Germetik idishlar avtoklavlarda sterilizatsiya qilinadi. Mahsulot kislotali bo‘lgani uchun sterilizatsiya 100 °C atrofida, belgilangan formula bo‘yicha olib boriladi. Sterilizatsiya mahsulotning mikrobiologik xavfsizligini ta’minlovchi asosiy omildir, chunki sun’iy konservant ishlatilmaydi. Sterilizatsiya rejimi qat’iy nazorat qilinadi.</w:t>
      </w:r>
    </w:p>
    <w:p>
      <w:pPr>
        <w:spacing w:line="360" w:lineRule="auto" w:before="120" w:after="40"/>
        <w:ind w:firstLine="709"/>
        <w:jc w:val="left"/>
      </w:pPr>
      <w:r>
        <w:rPr>
          <w:rFonts w:ascii="Times New Roman" w:hAnsi="Times New Roman" w:eastAsia="Times New Roman"/>
          <w:b/>
          <w:i/>
          <w:sz w:val="28"/>
        </w:rPr>
        <w:t>Sovitish</w:t>
      </w:r>
    </w:p>
    <w:p>
      <w:pPr>
        <w:spacing w:line="360" w:lineRule="auto" w:before="0" w:after="0"/>
        <w:ind w:firstLine="709"/>
        <w:jc w:val="both"/>
      </w:pPr>
      <w:r>
        <w:rPr>
          <w:rFonts w:ascii="Times New Roman" w:hAnsi="Times New Roman" w:eastAsia="Times New Roman"/>
          <w:b w:val="0"/>
          <w:sz w:val="28"/>
        </w:rPr>
        <w:t>Sterilizatsiyadan keyin idishlar tez sovitiladi. Bu mahsulotning ortiqcha qaynashi, rang va vitamin yo‘qotilishining oldini oladi. Sovitish suvi qayta ishlatiladi (resurs tejash).</w:t>
      </w:r>
    </w:p>
    <w:p>
      <w:pPr>
        <w:spacing w:line="360" w:lineRule="auto" w:before="120" w:after="40"/>
        <w:ind w:firstLine="709"/>
        <w:jc w:val="left"/>
      </w:pPr>
      <w:r>
        <w:rPr>
          <w:rFonts w:ascii="Times New Roman" w:hAnsi="Times New Roman" w:eastAsia="Times New Roman"/>
          <w:b/>
          <w:i/>
          <w:sz w:val="28"/>
        </w:rPr>
        <w:t>Etiketkalash, qadoqlash va saqlash</w:t>
      </w:r>
    </w:p>
    <w:p>
      <w:pPr>
        <w:spacing w:line="360" w:lineRule="auto" w:before="0" w:after="0"/>
        <w:ind w:firstLine="709"/>
        <w:jc w:val="both"/>
      </w:pPr>
      <w:r>
        <w:rPr>
          <w:rFonts w:ascii="Times New Roman" w:hAnsi="Times New Roman" w:eastAsia="Times New Roman"/>
          <w:b w:val="0"/>
          <w:sz w:val="28"/>
        </w:rPr>
        <w:t>Idishlar etiketkalanadi (ekologik tozalik, tabiiy tarkib va “toza yorliq” ma’lumotlari ko‘rsatiladi) va ekologik toza qadoqqa joylanadi. Tayyor mahsulot quruq, salqin omborda uzoq muddat saqlanadi.</w:t>
      </w:r>
    </w:p>
    <w:p>
      <w:pPr>
        <w:spacing w:line="360" w:lineRule="auto" w:before="120" w:after="40"/>
        <w:ind w:firstLine="709"/>
        <w:jc w:val="left"/>
      </w:pPr>
      <w:r>
        <w:rPr>
          <w:rFonts w:ascii="Times New Roman" w:hAnsi="Times New Roman" w:eastAsia="Times New Roman"/>
          <w:b/>
          <w:i/>
          <w:sz w:val="28"/>
        </w:rPr>
        <w:t>Texnologik jarayonga ta’sir etuvchi omillar</w:t>
      </w:r>
    </w:p>
    <w:p>
      <w:pPr>
        <w:spacing w:line="360" w:lineRule="auto" w:before="0" w:after="0"/>
        <w:ind w:firstLine="709"/>
        <w:jc w:val="both"/>
      </w:pPr>
      <w:r>
        <w:rPr>
          <w:rFonts w:ascii="Times New Roman" w:hAnsi="Times New Roman" w:eastAsia="Times New Roman"/>
          <w:b w:val="0"/>
          <w:sz w:val="28"/>
        </w:rPr>
        <w:t>Mahsulot sifati, xavfsizligi va ekologik tozaligiga ta’sir etuvchi asosiy omillar: xom ashyo sifati va ekologik tozaligi; tozalash va maydalash sifati; blanshirovka rejimi; quyma tarkibi va kislotaliligi; sterilizatsiya formulasi; germetiklik; sanitariya holati. Bu omillarni to‘g‘ri boshqarish yuqori sifatli, xavfsiz va ekologik toza mahsulot olishni ta’minlaydi.</w:t>
      </w:r>
    </w:p>
    <w:p>
      <w:pPr>
        <w:spacing w:line="360" w:lineRule="auto" w:before="120" w:after="40"/>
        <w:ind w:firstLine="709"/>
        <w:jc w:val="left"/>
      </w:pPr>
      <w:r>
        <w:rPr>
          <w:rFonts w:ascii="Times New Roman" w:hAnsi="Times New Roman" w:eastAsia="Times New Roman"/>
          <w:b/>
          <w:i/>
          <w:sz w:val="28"/>
        </w:rPr>
        <w:t>Resurslarni tejash va chiqindilarni qayta ishlash</w:t>
      </w:r>
    </w:p>
    <w:p>
      <w:pPr>
        <w:spacing w:line="360" w:lineRule="auto" w:before="0" w:after="0"/>
        <w:ind w:firstLine="709"/>
        <w:jc w:val="both"/>
      </w:pPr>
      <w:r>
        <w:rPr>
          <w:rFonts w:ascii="Times New Roman" w:hAnsi="Times New Roman" w:eastAsia="Times New Roman"/>
          <w:b w:val="0"/>
          <w:sz w:val="28"/>
        </w:rPr>
        <w:t>Ekologik toza ishlab chiqarishda texnologik jarayonga resurs tejash va chiqindilarni qayta ishlash integratsiyalanadi: yuvish va sovitish suvlari qayta ishlatiladi; blanshirovka va sterilizatsiya issiqligi regeneratsiya qilinadi; organik chiqindilar (po‘st, o‘zak, danak) qayta ishlanadi. Bu jarayonni ekologik va iqtisodiy jihatdan samarali qiladi.</w:t>
      </w:r>
    </w:p>
    <w:p>
      <w:pPr>
        <w:spacing w:line="360" w:lineRule="auto" w:before="0" w:after="0"/>
        <w:ind w:firstLine="709"/>
        <w:jc w:val="both"/>
      </w:pPr>
      <w:r>
        <w:rPr>
          <w:rFonts w:ascii="Times New Roman" w:hAnsi="Times New Roman" w:eastAsia="Times New Roman"/>
          <w:b w:val="0"/>
          <w:sz w:val="28"/>
        </w:rPr>
        <w:t>Xulosa qilib aytganda, ekologik toza konservalangan mahsulotlar ishlab chiqarish texnologik jarayoni bir-biri bilan bog‘langan bosqichlardan iborat bo‘lib, har bir bosqich mahsulot sifati, xavfsizligi va ekologik tozaligiga ta’sir ko‘rsatadi. Barcha jarayonlar ilmiy va ekologik asosda boshqarilganda yuqori sifatli, xavfsiz, tabiiy va raqobatbardosh mahsulot olish mumkin.</w:t>
      </w:r>
    </w:p>
    <w:p>
      <w:pPr>
        <w:spacing w:line="360" w:lineRule="auto" w:before="120" w:after="40"/>
        <w:ind w:firstLine="709"/>
        <w:jc w:val="left"/>
      </w:pPr>
      <w:r>
        <w:rPr>
          <w:rFonts w:ascii="Times New Roman" w:hAnsi="Times New Roman" w:eastAsia="Times New Roman"/>
          <w:b/>
          <w:i/>
          <w:sz w:val="28"/>
        </w:rPr>
        <w:t>Blanshirovkaning nazariy asoslari</w:t>
      </w:r>
    </w:p>
    <w:p>
      <w:pPr>
        <w:spacing w:line="360" w:lineRule="auto" w:before="0" w:after="0"/>
        <w:ind w:firstLine="709"/>
        <w:jc w:val="both"/>
      </w:pPr>
      <w:r>
        <w:rPr>
          <w:rFonts w:ascii="Times New Roman" w:hAnsi="Times New Roman" w:eastAsia="Times New Roman"/>
          <w:b w:val="0"/>
          <w:sz w:val="28"/>
        </w:rPr>
        <w:t>Blanshirovka — mahsulotni issiq suv yoki bug‘ bilan qisqa vaqt ishlash bo‘lib, u sun’iy qo‘shimchalarsiz sifatni saqlashda muhim rol o‘ynaydi. Maqsadlari: fermentlarni (polifenoloksidaza) faolsizlantirib, fermentativ qorayishning oldini olish (bu ayniqsa muhim, chunki sun’iy bo‘yoq ishlatilmaydi va tabiiy rang saqlanishi kerak); to‘qimadagi havoni chiqarib, oksidlanish va vitamin yo‘qotilishini kamaytirish; mahsulotni yumshatish va hajmni barqarorlashtirish; yuza mikroorganizmlar sonini kamaytirish. Blanshirovka harorati va vaqti mahsulot turiga qarab tanlanadi; ortiqcha blanshirovka oziqaviy moddalarni yuvib yuboradi. Blanshirovka suvi issiqligi regeneratsiya qilinadi (ekologik tejamkorlik).</w:t>
      </w:r>
    </w:p>
    <w:p>
      <w:pPr>
        <w:spacing w:line="360" w:lineRule="auto" w:before="120" w:after="40"/>
        <w:ind w:firstLine="709"/>
        <w:jc w:val="left"/>
      </w:pPr>
      <w:r>
        <w:rPr>
          <w:rFonts w:ascii="Times New Roman" w:hAnsi="Times New Roman" w:eastAsia="Times New Roman"/>
          <w:b/>
          <w:i/>
          <w:sz w:val="28"/>
        </w:rPr>
        <w:t>Eksgaustatsiyaning ahamiyati</w:t>
      </w:r>
    </w:p>
    <w:p>
      <w:pPr>
        <w:spacing w:line="360" w:lineRule="auto" w:before="0" w:after="0"/>
        <w:ind w:firstLine="709"/>
        <w:jc w:val="both"/>
      </w:pPr>
      <w:r>
        <w:rPr>
          <w:rFonts w:ascii="Times New Roman" w:hAnsi="Times New Roman" w:eastAsia="Times New Roman"/>
          <w:b w:val="0"/>
          <w:sz w:val="28"/>
        </w:rPr>
        <w:t>Eksgaustatsiya — idishdagi havoni chiqarish jarayoni bo‘lib, u bir necha jihatdan muhim: idishda vakuum hosil qilib germetiklikni mustahkamlaydi; kislorodni chiqarib vitaminlar (C vitamini, likopin) oksidlanishining oldini oladi; metall qopqoq korroziyasini kamaytiradi; sterilizatsiyada idishdagi bosimni boshqaradi. Sun’iy konservant yo‘qligida vakuum va kislorodsizlik mahsulot saqlanuvchanligiga qo‘shimcha hissa qo‘shadi. Eksgaustatsiya issiq quyma quyish va eksgauster kamerasida qizdirish orqali amalga oshiriladi.</w:t>
      </w:r>
    </w:p>
    <w:p>
      <w:pPr>
        <w:spacing w:line="360" w:lineRule="auto" w:before="120" w:after="40"/>
        <w:ind w:firstLine="709"/>
        <w:jc w:val="left"/>
      </w:pPr>
      <w:r>
        <w:rPr>
          <w:rFonts w:ascii="Times New Roman" w:hAnsi="Times New Roman" w:eastAsia="Times New Roman"/>
          <w:b/>
          <w:i/>
          <w:sz w:val="28"/>
        </w:rPr>
        <w:t>Sterilizatsiyada issiqlik penetratsiyasi va F-qiymat</w:t>
      </w:r>
    </w:p>
    <w:p>
      <w:pPr>
        <w:spacing w:line="360" w:lineRule="auto" w:before="0" w:after="0"/>
        <w:ind w:firstLine="709"/>
        <w:jc w:val="both"/>
      </w:pPr>
      <w:r>
        <w:rPr>
          <w:rFonts w:ascii="Times New Roman" w:hAnsi="Times New Roman" w:eastAsia="Times New Roman"/>
          <w:b w:val="0"/>
          <w:sz w:val="28"/>
        </w:rPr>
        <w:t>Sterilizatsiya samaradorligi issiqlikning idish markaziga (eng sekin qiziydigan nuqtaga) yetib borishiga bog‘liq. Issiqlik penetratsiyasi idish hajmi, mahsulot konsistensiyasi va boshlang‘ich haroratga bog‘liq. Sterilizatsiya samaradorligi F-qiymat (ekvivalent sterilizatsiya vaqti) bilan ifodalanadi. Kislotali mahsulotlar (pH &lt; 4,5) uchun pasterizatsiya darajasidagi ishlov (100 °C atrofida) mahsulot xavfsizligini ta’minlaydi. Sterilizatsiya formulasi har bir mahsulot va idish turi uchun alohida belgilanadi va eksperimental tasdiqlanadi, bu sun’iy konservantsiz xavfsizlikni kafolatlash uchun ayniqsa muhim.</w:t>
      </w:r>
    </w:p>
    <w:p>
      <w:pPr>
        <w:spacing w:line="360" w:lineRule="auto" w:before="120" w:after="40"/>
        <w:ind w:firstLine="709"/>
        <w:jc w:val="left"/>
      </w:pPr>
      <w:r>
        <w:rPr>
          <w:rFonts w:ascii="Times New Roman" w:hAnsi="Times New Roman" w:eastAsia="Times New Roman"/>
          <w:b/>
          <w:i/>
          <w:sz w:val="28"/>
        </w:rPr>
        <w:t>Sovitishning ahamiyati</w:t>
      </w:r>
    </w:p>
    <w:p>
      <w:pPr>
        <w:spacing w:line="360" w:lineRule="auto" w:before="0" w:after="0"/>
        <w:ind w:firstLine="709"/>
        <w:jc w:val="both"/>
      </w:pPr>
      <w:r>
        <w:rPr>
          <w:rFonts w:ascii="Times New Roman" w:hAnsi="Times New Roman" w:eastAsia="Times New Roman"/>
          <w:b w:val="0"/>
          <w:sz w:val="28"/>
        </w:rPr>
        <w:t>Sterilizatsiyadan keyin tez sovitish: mahsulotning ortiqcha qaynashi va bo‘tqaga aylanishining oldini oladi; rang, ta’m va vitaminlarning issiqlik ta’sirida buzilishini kamaytiradi; termofil mikroorganizmlar rivojlanishi mumkin bo‘lgan harorat zonasidan tez o‘tishni ta’minlaydi. Sovitish 40 °C atrofigacha olib boriladi va sovitish suvi qayta ishlatiladi (resurs tejash). Sovitish suvi toza bo‘lishi kerak, chunki vakuum tufayli germetiklik nuqtalaridan suv so‘rilishi mumkin.</w:t>
      </w:r>
    </w:p>
    <w:p>
      <w:pPr>
        <w:spacing w:line="360" w:lineRule="auto" w:before="120" w:after="40"/>
        <w:ind w:firstLine="709"/>
        <w:jc w:val="left"/>
      </w:pPr>
      <w:r>
        <w:rPr>
          <w:rFonts w:ascii="Times New Roman" w:hAnsi="Times New Roman" w:eastAsia="Times New Roman"/>
          <w:b/>
          <w:i/>
          <w:sz w:val="28"/>
        </w:rPr>
        <w:t>Resurslarni tejash va chiqindisiz texnologiya integratsiyasi</w:t>
      </w:r>
    </w:p>
    <w:p>
      <w:pPr>
        <w:spacing w:line="360" w:lineRule="auto" w:before="0" w:after="0"/>
        <w:ind w:firstLine="709"/>
        <w:jc w:val="both"/>
      </w:pPr>
      <w:r>
        <w:rPr>
          <w:rFonts w:ascii="Times New Roman" w:hAnsi="Times New Roman" w:eastAsia="Times New Roman"/>
          <w:b w:val="0"/>
          <w:sz w:val="28"/>
        </w:rPr>
        <w:t>Ekologik toza ishlab chiqarishning o‘ziga xosligi shundaki, texnologik jarayonga resurs tejash va chiqindisiz texnologiya to‘liq integratsiyalanadi: yuvish va sovitish suvlari tozalanib qayta ishlatiladi; blanshirovka va sterilizatsiya issiqligi rekuperatorlar orqali regeneratsiya qilinadi; tozalashda hosil bo‘ladigan organik chiqindilar (po‘st, danak, o‘zak) darhol qayta ishlash blokiga uzatiladi (pektin, danak moyi, ozuqa, biogaz); qadoqlash chiqindilari saralanadi. Bu integratsiya korxonani “yashil” va resurs tejovchi qiladi, hamda qo‘shimcha daromad manbalarini yaratadi.</w:t>
      </w:r>
    </w:p>
    <w:p>
      <w:pPr>
        <w:spacing w:line="360" w:lineRule="auto" w:before="240" w:after="120"/>
        <w:jc w:val="left"/>
      </w:pPr>
      <w:r>
        <w:rPr>
          <w:rFonts w:ascii="Times New Roman" w:hAnsi="Times New Roman" w:eastAsia="Times New Roman"/>
          <w:b/>
          <w:sz w:val="28"/>
        </w:rPr>
        <w:t>2.3. Xom-ashyo, yordamchi materiallar, chiqindilar, ulardan foydalanish, tayyor mahsulotlarga qo‘yiladigan GOST va texnik shartlar talablari</w:t>
      </w:r>
    </w:p>
    <w:p>
      <w:pPr>
        <w:spacing w:line="360" w:lineRule="auto" w:before="0" w:after="0"/>
        <w:ind w:firstLine="709"/>
        <w:jc w:val="both"/>
      </w:pPr>
      <w:r>
        <w:rPr>
          <w:rFonts w:ascii="Times New Roman" w:hAnsi="Times New Roman" w:eastAsia="Times New Roman"/>
          <w:b w:val="0"/>
          <w:sz w:val="28"/>
        </w:rPr>
        <w:t>Ekologik toza konservalangan mahsulotlar ishlab chiqarishda xom ashyo va yordamchi materiallar sifati va ekologik tozaligi, shuningdek chiqindilarni oqilona boshqarish mahsulot sifati, xavfsizligi va ishlab chiqarishning ekologik samaradorligini ta’minlovchi asosiy omillardir.</w:t>
      </w:r>
    </w:p>
    <w:p>
      <w:pPr>
        <w:spacing w:line="360" w:lineRule="auto" w:before="120" w:after="40"/>
        <w:ind w:firstLine="709"/>
        <w:jc w:val="left"/>
      </w:pPr>
      <w:r>
        <w:rPr>
          <w:rFonts w:ascii="Times New Roman" w:hAnsi="Times New Roman" w:eastAsia="Times New Roman"/>
          <w:b/>
          <w:i/>
          <w:sz w:val="28"/>
        </w:rPr>
        <w:t>Asosiy xom ashyo va unga qo‘yiladigan talablar</w:t>
      </w:r>
    </w:p>
    <w:p>
      <w:pPr>
        <w:spacing w:line="360" w:lineRule="auto" w:before="0" w:after="0"/>
        <w:ind w:firstLine="709"/>
        <w:jc w:val="both"/>
      </w:pPr>
      <w:r>
        <w:rPr>
          <w:rFonts w:ascii="Times New Roman" w:hAnsi="Times New Roman" w:eastAsia="Times New Roman"/>
          <w:b w:val="0"/>
          <w:sz w:val="28"/>
        </w:rPr>
        <w:t>Asosiy xom ashyo — mahalliy mevalar va sabzavotlar. Ekologik toza mahsulot uchun ular umumiy sifat talablaridan tashqari ekologik tozalik talablariga ham javob berishi kerak: pestitsidlar va agrokimyoviy qoldiqlar minimal; nitratlar me’yorda; og‘ir metallar chegaradan past; ekologik toza yoki organik sharoitda yetishtirilgan. Xom ashyo ishonchli mahalliy fermerlardan, sifat va ekologik nazorat ostida sotib olinadi. Mahalliy manba xom ashyo manbasini nazorat qilish va kuzatuvchanlikni (traceability) ta’minlaydi.</w:t>
      </w:r>
    </w:p>
    <w:p>
      <w:pPr>
        <w:spacing w:line="360" w:lineRule="auto" w:before="120" w:after="40"/>
        <w:ind w:firstLine="709"/>
        <w:jc w:val="left"/>
      </w:pPr>
      <w:r>
        <w:rPr>
          <w:rFonts w:ascii="Times New Roman" w:hAnsi="Times New Roman" w:eastAsia="Times New Roman"/>
          <w:b/>
          <w:i/>
          <w:sz w:val="28"/>
        </w:rPr>
        <w:t>Yordamchi materiallar</w:t>
      </w:r>
    </w:p>
    <w:p>
      <w:pPr>
        <w:spacing w:line="360" w:lineRule="auto" w:before="0" w:after="0"/>
        <w:ind w:firstLine="709"/>
        <w:jc w:val="both"/>
      </w:pPr>
      <w:r>
        <w:rPr>
          <w:rFonts w:ascii="Times New Roman" w:hAnsi="Times New Roman" w:eastAsia="Times New Roman"/>
          <w:b w:val="0"/>
          <w:sz w:val="28"/>
        </w:rPr>
        <w:t>Tuz (engil tuzlash uchun), shakar (sirop uchun), suv, tabiiy limon kislotasi va tabiiy ziravorlar ishlatiladi. Barcha yordamchi materiallar oziq-ovqat sifatida, toza va xavfsiz bo‘lishi shart. Sintetik konservantlar, sun’iy bo‘yoq va aromatizatorlar ishlatilmaydi. Qadoqlash materiallari (shisha banka, kislotabardosh qoplamali qopqoq) ekologik va qayta ishlanadigan bo‘lishi afzal.</w:t>
      </w:r>
    </w:p>
    <w:p>
      <w:pPr>
        <w:spacing w:line="360" w:lineRule="auto" w:before="120" w:after="40"/>
        <w:ind w:firstLine="709"/>
        <w:jc w:val="left"/>
      </w:pPr>
      <w:r>
        <w:rPr>
          <w:rFonts w:ascii="Times New Roman" w:hAnsi="Times New Roman" w:eastAsia="Times New Roman"/>
          <w:b/>
          <w:i/>
          <w:sz w:val="28"/>
        </w:rPr>
        <w:t>Chiqindilar va ularning turlari</w:t>
      </w:r>
    </w:p>
    <w:p>
      <w:pPr>
        <w:spacing w:line="360" w:lineRule="auto" w:before="0" w:after="0"/>
        <w:ind w:firstLine="709"/>
        <w:jc w:val="both"/>
      </w:pPr>
      <w:r>
        <w:rPr>
          <w:rFonts w:ascii="Times New Roman" w:hAnsi="Times New Roman" w:eastAsia="Times New Roman"/>
          <w:b w:val="0"/>
          <w:sz w:val="28"/>
        </w:rPr>
        <w:t>Ekologik toza ishlab chiqarishda chiqindilarni boshqarish alohida ahamiyatga ega, chunki “ekologik tozalik” butun jarayonni qamrab oladi. Chiqindilar uch guruhga bo‘linadi:</w:t>
      </w:r>
    </w:p>
    <w:p>
      <w:pPr>
        <w:spacing w:line="360" w:lineRule="auto" w:before="0" w:after="0"/>
        <w:ind w:firstLine="709"/>
        <w:jc w:val="both"/>
      </w:pPr>
      <w:r>
        <w:rPr>
          <w:rFonts w:ascii="Times New Roman" w:hAnsi="Times New Roman" w:eastAsia="Times New Roman"/>
          <w:b w:val="0"/>
          <w:sz w:val="28"/>
        </w:rPr>
        <w:t>Qattiq organik chiqindilar — meva va sabzavot po‘sti, danak, o‘zak, urug‘ kamerasi, nuqsonli mahsulotlar. Bular eng katta hajmli chiqindi bo‘lib, qimmatli ikkilamchi xom ashyodir.</w:t>
      </w:r>
    </w:p>
    <w:p>
      <w:pPr>
        <w:spacing w:line="360" w:lineRule="auto" w:before="0" w:after="0"/>
        <w:ind w:firstLine="709"/>
        <w:jc w:val="both"/>
      </w:pPr>
      <w:r>
        <w:rPr>
          <w:rFonts w:ascii="Times New Roman" w:hAnsi="Times New Roman" w:eastAsia="Times New Roman"/>
          <w:b w:val="0"/>
          <w:sz w:val="28"/>
        </w:rPr>
        <w:t>Suyuq chiqindilar — yuvish, blanshirovka, sovitish va CIP yuvish suvlari. Tarkibida organik moddalar bo‘ladi.</w:t>
      </w:r>
    </w:p>
    <w:p>
      <w:pPr>
        <w:spacing w:line="360" w:lineRule="auto" w:before="0" w:after="0"/>
        <w:ind w:firstLine="709"/>
        <w:jc w:val="both"/>
      </w:pPr>
      <w:r>
        <w:rPr>
          <w:rFonts w:ascii="Times New Roman" w:hAnsi="Times New Roman" w:eastAsia="Times New Roman"/>
          <w:b w:val="0"/>
          <w:sz w:val="28"/>
        </w:rPr>
        <w:t>Gazsimon chiqindilar va issiqlik — sterilizatsiya va blanshirovkadan ajraladigan bug‘ va issiqlik.</w:t>
      </w:r>
    </w:p>
    <w:p>
      <w:pPr>
        <w:spacing w:line="360" w:lineRule="auto" w:before="120" w:after="40"/>
        <w:ind w:firstLine="709"/>
        <w:jc w:val="left"/>
      </w:pPr>
      <w:r>
        <w:rPr>
          <w:rFonts w:ascii="Times New Roman" w:hAnsi="Times New Roman" w:eastAsia="Times New Roman"/>
          <w:b/>
          <w:i/>
          <w:sz w:val="28"/>
        </w:rPr>
        <w:t>Chiqindilardan foydalanish (chiqindisiz texnologiya)</w:t>
      </w:r>
    </w:p>
    <w:p>
      <w:pPr>
        <w:spacing w:line="360" w:lineRule="auto" w:before="0" w:after="0"/>
        <w:ind w:firstLine="709"/>
        <w:jc w:val="both"/>
      </w:pPr>
      <w:r>
        <w:rPr>
          <w:rFonts w:ascii="Times New Roman" w:hAnsi="Times New Roman" w:eastAsia="Times New Roman"/>
          <w:b w:val="0"/>
          <w:sz w:val="28"/>
        </w:rPr>
        <w:t>Ekologik toza ishlab chiqarish chiqindisiz (yoki kam chiqindili) texnologiyaga intiladi. Chiqindilardan foydalanish yo‘nalishlari: organik chiqindilardan pektin olish (olma po‘sti, o‘zak); danaklardan moy olish; chorva ozuqasi tayyorlash; kompost va biogaz ishlab chiqarish; suvni tozalab qayta ishlatish; issiqlikni regeneratsiya qilish. Bu yo‘nalishlar chiqindilarni qo‘shimcha qiymatga aylantiradi va atrof-muhitga ta’sirni minimallashtiradi.</w:t>
      </w:r>
    </w:p>
    <w:p>
      <w:pPr>
        <w:spacing w:line="360" w:lineRule="auto" w:before="120" w:after="40"/>
        <w:ind w:firstLine="709"/>
        <w:jc w:val="left"/>
      </w:pPr>
      <w:r>
        <w:rPr>
          <w:rFonts w:ascii="Times New Roman" w:hAnsi="Times New Roman" w:eastAsia="Times New Roman"/>
          <w:b/>
          <w:i/>
          <w:sz w:val="28"/>
        </w:rPr>
        <w:t>Oqava suvlarni tozalash</w:t>
      </w:r>
    </w:p>
    <w:p>
      <w:pPr>
        <w:spacing w:line="360" w:lineRule="auto" w:before="0" w:after="0"/>
        <w:ind w:firstLine="709"/>
        <w:jc w:val="both"/>
      </w:pPr>
      <w:r>
        <w:rPr>
          <w:rFonts w:ascii="Times New Roman" w:hAnsi="Times New Roman" w:eastAsia="Times New Roman"/>
          <w:b w:val="0"/>
          <w:sz w:val="28"/>
        </w:rPr>
        <w:t>Oqava suvlar mexanik (qattiq zarrachalarni ajratish), biologik (organik moddalarni parchalash) va kimyoviy (pH me’yorlash) usullar bilan tozalanadi. Tozalangan suv texnik ehtiyojlar uchun qayta ishlatiladi. Ekologik toza korxona oqava suvlarini belgilangan me’yorlardan past darajada tozalashga intiladi.</w:t>
      </w:r>
    </w:p>
    <w:p>
      <w:pPr>
        <w:spacing w:line="360" w:lineRule="auto" w:before="120" w:after="40"/>
        <w:ind w:firstLine="709"/>
        <w:jc w:val="left"/>
      </w:pPr>
      <w:r>
        <w:rPr>
          <w:rFonts w:ascii="Times New Roman" w:hAnsi="Times New Roman" w:eastAsia="Times New Roman"/>
          <w:b/>
          <w:i/>
          <w:sz w:val="28"/>
        </w:rPr>
        <w:t>GOST va texnik shartlar</w:t>
      </w:r>
    </w:p>
    <w:p>
      <w:pPr>
        <w:spacing w:line="360" w:lineRule="auto" w:before="0" w:after="0"/>
        <w:ind w:firstLine="709"/>
        <w:jc w:val="both"/>
      </w:pPr>
      <w:r>
        <w:rPr>
          <w:rFonts w:ascii="Times New Roman" w:hAnsi="Times New Roman" w:eastAsia="Times New Roman"/>
          <w:b w:val="0"/>
          <w:sz w:val="28"/>
        </w:rPr>
        <w:t>GOST (davlat standarti) mahsulotga, xom ashyo sifatiga, sinov usullariga, qadoqlash, saqlash, markirovka va xavfsizlik ko‘rsatkichlariga qo‘yiladigan talablarni belgilaydi. Tabiiy konservalar (tabiiy sabzavotlar, kompotlar) uchun tegishli davlat standartlari mavjud. Ekologik toza yoki organik mahsulotlar uchun esa qo‘shimcha sertifikatlashtirish (organik sertifikat, ekologik belgi) talab etilishi mumkin. Korxona o‘z mahsuloti uchun texnik shartlar (TSh) ishlab chiqadi, unda mahsulot tarkibi, ekologik tozalik talablari, sifat va xavfsizlik ko‘rsatkichlari belgilanadi.</w:t>
      </w:r>
    </w:p>
    <w:p>
      <w:pPr>
        <w:spacing w:line="360" w:lineRule="auto" w:before="0" w:after="0"/>
        <w:ind w:firstLine="709"/>
        <w:jc w:val="both"/>
      </w:pPr>
      <w:r>
        <w:rPr>
          <w:rFonts w:ascii="Times New Roman" w:hAnsi="Times New Roman" w:eastAsia="Times New Roman"/>
          <w:b w:val="0"/>
          <w:sz w:val="28"/>
        </w:rPr>
        <w:t>Me’yoriy hujjatlar quyidagilarni belgilaydi: xom ashyo talablari (sifat va ekologik tozalik); organoleptik ko‘rsatkichlar; fizik-kimyoviy ko‘rsatkichlar (quruq moddalar, tuz, kislotalilik, pH); mikrobiologik xavfsizlik (sanoat sterilligi); xavfsizlik ko‘rsatkichlari (og‘ir metallar, pestitsidlar, nitratlar, mikotoksinlar). Ekologik toza mahsulotda sintetik konservantlarning yo‘qligi ham nazorat qilinadi.</w:t>
      </w:r>
    </w:p>
    <w:p>
      <w:pPr>
        <w:spacing w:line="360" w:lineRule="auto" w:before="120" w:after="40"/>
        <w:ind w:firstLine="709"/>
        <w:jc w:val="left"/>
      </w:pPr>
      <w:r>
        <w:rPr>
          <w:rFonts w:ascii="Times New Roman" w:hAnsi="Times New Roman" w:eastAsia="Times New Roman"/>
          <w:b/>
          <w:i/>
          <w:sz w:val="28"/>
        </w:rPr>
        <w:t>Mahsulot xavfsizligi va sertifikatlash</w:t>
      </w:r>
    </w:p>
    <w:p>
      <w:pPr>
        <w:spacing w:line="360" w:lineRule="auto" w:before="0" w:after="0"/>
        <w:ind w:firstLine="709"/>
        <w:jc w:val="both"/>
      </w:pPr>
      <w:r>
        <w:rPr>
          <w:rFonts w:ascii="Times New Roman" w:hAnsi="Times New Roman" w:eastAsia="Times New Roman"/>
          <w:b w:val="0"/>
          <w:sz w:val="28"/>
        </w:rPr>
        <w:t>Tayyor mahsulotda quyidagi xavfsizlik ko‘rsatkichlari nazorat qilinadi: og‘ir metallar, pestitsidlar qoldig‘i, nitratlar, mikotoksinlar va mikrobiologik ko‘rsatkichlar (sanoat sterilligi). Ekologik toza mahsulot uchun bu ko‘rsatkichlar oddiy mahsulotga nisbatan qattiqroq talablarga javob berishi kerak. Mahsulotning ekologik tozaligini tasdiqlash uchun tegishli sertifikatlar (sifat, xavfsizlik, zarur bo‘lsa organik/ekologik sertifikat) olinadi. Bu mahsulotning ichki va tashqi bozorda ishonchini oshiradi.</w:t>
      </w:r>
    </w:p>
    <w:p>
      <w:pPr>
        <w:spacing w:line="360" w:lineRule="auto" w:before="120" w:after="40"/>
        <w:ind w:firstLine="709"/>
        <w:jc w:val="left"/>
      </w:pPr>
      <w:r>
        <w:rPr>
          <w:rFonts w:ascii="Times New Roman" w:hAnsi="Times New Roman" w:eastAsia="Times New Roman"/>
          <w:b/>
          <w:i/>
          <w:sz w:val="28"/>
        </w:rPr>
        <w:t>Chiqindilardan foydalanishning batafsil yo‘nalishlari</w:t>
      </w:r>
    </w:p>
    <w:p>
      <w:pPr>
        <w:spacing w:line="360" w:lineRule="auto" w:before="0" w:after="0"/>
        <w:ind w:firstLine="709"/>
        <w:jc w:val="both"/>
      </w:pPr>
      <w:r>
        <w:rPr>
          <w:rFonts w:ascii="Times New Roman" w:hAnsi="Times New Roman" w:eastAsia="Times New Roman"/>
          <w:b w:val="0"/>
          <w:sz w:val="28"/>
        </w:rPr>
        <w:t>Ekologik toza ishlab chiqarish chiqindisiz texnologiyaga intiladi va organik chiqindilarni qimmatli mahsulotlarga aylantiradi:</w:t>
      </w:r>
    </w:p>
    <w:p>
      <w:pPr>
        <w:spacing w:line="360" w:lineRule="auto" w:before="0" w:after="0"/>
        <w:ind w:firstLine="709"/>
        <w:jc w:val="both"/>
      </w:pPr>
      <w:r>
        <w:rPr>
          <w:rFonts w:ascii="Times New Roman" w:hAnsi="Times New Roman" w:eastAsia="Times New Roman"/>
          <w:b w:val="0"/>
          <w:sz w:val="28"/>
        </w:rPr>
        <w:t>Pektin olish. Olma va boshqa mevalar po‘sti hamda o‘zagi pektinga boy. Pektin — tabiiy jelatinlovchi modda bo‘lib, jem, marmelad va boshqa mahsulotlar ishlab chiqarishda hamda farmatsevtikada qo‘llaniladi. Olma po‘stidan pektin ajratib olish chiqindini yuqori qiymatli tabiiy mahsulotga aylantiradi.</w:t>
      </w:r>
    </w:p>
    <w:p>
      <w:pPr>
        <w:spacing w:line="360" w:lineRule="auto" w:before="0" w:after="0"/>
        <w:ind w:firstLine="709"/>
        <w:jc w:val="both"/>
      </w:pPr>
      <w:r>
        <w:rPr>
          <w:rFonts w:ascii="Times New Roman" w:hAnsi="Times New Roman" w:eastAsia="Times New Roman"/>
          <w:b w:val="0"/>
          <w:sz w:val="28"/>
        </w:rPr>
        <w:t>Danak moyi olish. O‘rik va shaftoli danaklari mag‘zidan tabiiy moy ajratiladi, u kosmetika va oziq-ovqatda qadrlanadi. Danak qobig‘i faollashtirilgan ko‘mir yoki yoqilg‘i sifatida ishlatiladi.</w:t>
      </w:r>
    </w:p>
    <w:p>
      <w:pPr>
        <w:spacing w:line="360" w:lineRule="auto" w:before="0" w:after="0"/>
        <w:ind w:firstLine="709"/>
        <w:jc w:val="both"/>
      </w:pPr>
      <w:r>
        <w:rPr>
          <w:rFonts w:ascii="Times New Roman" w:hAnsi="Times New Roman" w:eastAsia="Times New Roman"/>
          <w:b w:val="0"/>
          <w:sz w:val="28"/>
        </w:rPr>
        <w:t>Chorva ozuqasi va kompost. Sabzavot va meva qoldiqlari chorva uchun yem yoki organik o‘g‘it (kompost) sifatida ishlatiladi, bu mahalliy qishloq xo‘jaligiga qaytadi (aylanma).</w:t>
      </w:r>
    </w:p>
    <w:p>
      <w:pPr>
        <w:spacing w:line="360" w:lineRule="auto" w:before="0" w:after="0"/>
        <w:ind w:firstLine="709"/>
        <w:jc w:val="both"/>
      </w:pPr>
      <w:r>
        <w:rPr>
          <w:rFonts w:ascii="Times New Roman" w:hAnsi="Times New Roman" w:eastAsia="Times New Roman"/>
          <w:b w:val="0"/>
          <w:sz w:val="28"/>
        </w:rPr>
        <w:t>Biogaz. Organik chiqindilardan anaerob bijg‘itish orqali biogaz olinadi, bu korxonaning energiya ehtiyojini qisman qoplaydi va ekologik tozalikni oshiradi.</w:t>
      </w:r>
    </w:p>
    <w:p>
      <w:pPr>
        <w:spacing w:line="360" w:lineRule="auto" w:before="0" w:after="0"/>
        <w:ind w:firstLine="709"/>
        <w:jc w:val="both"/>
      </w:pPr>
      <w:r>
        <w:rPr>
          <w:rFonts w:ascii="Times New Roman" w:hAnsi="Times New Roman" w:eastAsia="Times New Roman"/>
          <w:b w:val="0"/>
          <w:sz w:val="28"/>
        </w:rPr>
        <w:t>Bu yo‘nalishlar chiqindilarni deyarli to‘liq qayta ishlash va qo‘shimcha daromad olish imkonini beradi, bu ekologik toza korxona uchun ham ekologik, ham iqtisodiy ahamiyatga ega.</w:t>
      </w:r>
    </w:p>
    <w:p>
      <w:pPr>
        <w:spacing w:line="360" w:lineRule="auto" w:before="120" w:after="40"/>
        <w:ind w:firstLine="709"/>
        <w:jc w:val="left"/>
      </w:pPr>
      <w:r>
        <w:rPr>
          <w:rFonts w:ascii="Times New Roman" w:hAnsi="Times New Roman" w:eastAsia="Times New Roman"/>
          <w:b/>
          <w:i/>
          <w:sz w:val="28"/>
        </w:rPr>
        <w:t>Oqava suvlarni tozalash bosqichlari</w:t>
      </w:r>
    </w:p>
    <w:p>
      <w:pPr>
        <w:spacing w:line="360" w:lineRule="auto" w:before="0" w:after="0"/>
        <w:ind w:firstLine="709"/>
        <w:jc w:val="both"/>
      </w:pPr>
      <w:r>
        <w:rPr>
          <w:rFonts w:ascii="Times New Roman" w:hAnsi="Times New Roman" w:eastAsia="Times New Roman"/>
          <w:b w:val="0"/>
          <w:sz w:val="28"/>
        </w:rPr>
        <w:t>Oqava suvlar uch bosqichda tozalanadi: birlamchi (mexanik) tozalash — panjara, elak va tindirgichlar yordamida qattiq zarrachalar ajratiladi; ikkilamchi (biologik) tozalash — mikroorganizmlar yordamida eruvchan organik moddalar parchalanadi (aerob yoki anaerob); uchlamchi (yakuniy) tozalash — pH me’yorlanadi, dezinfeksiya qilinadi. Tozalangan suv me’yorlarga javob berganda qayta ishlatiladi yoki chiqariladi. Ekologik toza korxona oqava suvlarni belgilangan me’yorlardan past darajada tozalashga intiladi va suvni maksimal qayta ishlatadi.</w:t>
      </w:r>
    </w:p>
    <w:p>
      <w:pPr>
        <w:spacing w:line="360" w:lineRule="auto" w:before="120" w:after="40"/>
        <w:ind w:firstLine="709"/>
        <w:jc w:val="left"/>
      </w:pPr>
      <w:r>
        <w:rPr>
          <w:rFonts w:ascii="Times New Roman" w:hAnsi="Times New Roman" w:eastAsia="Times New Roman"/>
          <w:b/>
          <w:i/>
          <w:sz w:val="28"/>
        </w:rPr>
        <w:t>Kuzatuvchanlik (traceability) tizimi</w:t>
      </w:r>
    </w:p>
    <w:p>
      <w:pPr>
        <w:spacing w:line="360" w:lineRule="auto" w:before="0" w:after="0"/>
        <w:ind w:firstLine="709"/>
        <w:jc w:val="both"/>
      </w:pPr>
      <w:r>
        <w:rPr>
          <w:rFonts w:ascii="Times New Roman" w:hAnsi="Times New Roman" w:eastAsia="Times New Roman"/>
          <w:b w:val="0"/>
          <w:sz w:val="28"/>
        </w:rPr>
        <w:t>Ekologik toza mahsulot uchun kuzatuvchanlik — ya’ni xom ashyo manbasidan tayyor mahsulotgacha bo‘lgan butun zanjirni hujjatlashtirish va kuzatish muhim ahamiyatga ega. Har bir partiya mahsulot uchun xom ashyo manbai (fermer), qabul sanasi, ishlab chiqarish parametrlari va nazorat natijalari qayd etiladi. Bu mahsulotning ekologik tozaligini va sifatini isbotlash, muammo yuzaga kelganda manbani aniqlash hamda sertifikatlash talablariga javob berish imkonini beradi.</w:t>
      </w:r>
    </w:p>
    <w:p>
      <w:pPr>
        <w:spacing w:line="360" w:lineRule="auto" w:before="120" w:after="40"/>
        <w:ind w:firstLine="709"/>
        <w:jc w:val="left"/>
      </w:pPr>
      <w:r>
        <w:rPr>
          <w:rFonts w:ascii="Times New Roman" w:hAnsi="Times New Roman" w:eastAsia="Times New Roman"/>
          <w:b/>
          <w:i/>
          <w:sz w:val="28"/>
        </w:rPr>
        <w:t>Standartlar, texnik shartlar va sertifikatlash</w:t>
      </w:r>
    </w:p>
    <w:p>
      <w:pPr>
        <w:spacing w:line="360" w:lineRule="auto" w:before="0" w:after="0"/>
        <w:ind w:firstLine="709"/>
        <w:jc w:val="both"/>
      </w:pPr>
      <w:r>
        <w:rPr>
          <w:rFonts w:ascii="Times New Roman" w:hAnsi="Times New Roman" w:eastAsia="Times New Roman"/>
          <w:b w:val="0"/>
          <w:sz w:val="28"/>
        </w:rPr>
        <w:t>GOST (davlat standarti) va texnik shartlar (TSh) mahsulot sifati, xavfsizligi, qadoqlash va markirovkasini belgilaydi. Tabiiy konservalar uchun tegishli davlat standartlari mavjud. Ekologik toza/organik mahsulot uchun qo‘shimcha ravishda organik sertifikat, HACCP, ISO 22000 kabi tizimlar talab etilishi mumkin. Korxona texnik shartlarida mahsulotning ekologik tozalik talablari, tabiiy tarkibi (sun’iy qo‘shimchalar yo‘qligi), sifat va xavfsizlik ko‘rsatkichlari aniq belgilanadi. Sertifikatlash mahsulotning bozordagi ishonchini va eksport salohiyatini sezilarli oshiradi.</w:t>
      </w:r>
    </w:p>
    <w:p>
      <w:pPr>
        <w:spacing w:line="360" w:lineRule="auto" w:before="120" w:after="40"/>
        <w:ind w:firstLine="709"/>
        <w:jc w:val="left"/>
      </w:pPr>
      <w:r>
        <w:rPr>
          <w:rFonts w:ascii="Times New Roman" w:hAnsi="Times New Roman" w:eastAsia="Times New Roman"/>
          <w:b/>
          <w:i/>
          <w:sz w:val="28"/>
        </w:rPr>
        <w:t>Mahsulot xavfsizligi ko‘rsatkichlari</w:t>
      </w:r>
    </w:p>
    <w:p>
      <w:pPr>
        <w:spacing w:line="360" w:lineRule="auto" w:before="0" w:after="0"/>
        <w:ind w:firstLine="709"/>
        <w:jc w:val="both"/>
      </w:pPr>
      <w:r>
        <w:rPr>
          <w:rFonts w:ascii="Times New Roman" w:hAnsi="Times New Roman" w:eastAsia="Times New Roman"/>
          <w:b w:val="0"/>
          <w:sz w:val="28"/>
        </w:rPr>
        <w:t>Tayyor mahsulotda quyidagi xavfsizlik ko‘rsatkichlari nazorat qilinadi: og‘ir metallar (qo‘rg‘oshin, kadmiy, mishyak), pestitsidlar qoldig‘i, nitratlar, mikotoksinlar (patulin), mikrobiologik ko‘rsatkichlar (sanoat sterilligi) va sun’iy konservantlarning yo‘qligi. Ekologik toza mahsulot uchun bu ko‘rsatkichlar oddiy mahsulotga nisbatan qattiqroq talablarga javob berishi kerak. Bu mahsulotning inson salomatligi uchun to‘liq xavfsizligini kafolatlaydi.</w:t>
      </w:r>
    </w:p>
    <w:p>
      <w:pPr>
        <w:spacing w:line="360" w:lineRule="auto" w:before="240" w:after="120"/>
        <w:jc w:val="left"/>
      </w:pPr>
      <w:r>
        <w:rPr>
          <w:rFonts w:ascii="Times New Roman" w:hAnsi="Times New Roman" w:eastAsia="Times New Roman"/>
          <w:b/>
          <w:sz w:val="28"/>
        </w:rPr>
        <w:t>2.4. Moddiy va issiqlik balansi</w:t>
      </w:r>
    </w:p>
    <w:p>
      <w:pPr>
        <w:spacing w:line="360" w:lineRule="auto" w:before="0" w:after="0"/>
        <w:ind w:firstLine="709"/>
        <w:jc w:val="both"/>
      </w:pPr>
      <w:r>
        <w:rPr>
          <w:rFonts w:ascii="Times New Roman" w:hAnsi="Times New Roman" w:eastAsia="Times New Roman"/>
          <w:b w:val="0"/>
          <w:sz w:val="28"/>
        </w:rPr>
        <w:t>Moddiy va issiqlik balansi texnologik loyihalashning muhim qismi bo‘lib, xom ashyoga ehtiyojni, uskunalar quvvatini, chiqindilar miqdorini va energiya sarfini aniqlashga xizmat qiladi.</w:t>
      </w:r>
    </w:p>
    <w:p>
      <w:pPr>
        <w:spacing w:line="360" w:lineRule="auto" w:before="120" w:after="40"/>
        <w:ind w:firstLine="709"/>
        <w:jc w:val="left"/>
      </w:pPr>
      <w:r>
        <w:rPr>
          <w:rFonts w:ascii="Times New Roman" w:hAnsi="Times New Roman" w:eastAsia="Times New Roman"/>
          <w:b/>
          <w:i/>
          <w:sz w:val="28"/>
        </w:rPr>
        <w:t>Moddiy balansning umumiy prinsipi</w:t>
      </w:r>
    </w:p>
    <w:p>
      <w:pPr>
        <w:spacing w:line="360" w:lineRule="auto" w:before="0" w:after="0"/>
        <w:ind w:firstLine="709"/>
        <w:jc w:val="both"/>
      </w:pPr>
      <w:r>
        <w:rPr>
          <w:rFonts w:ascii="Times New Roman" w:hAnsi="Times New Roman" w:eastAsia="Times New Roman"/>
          <w:b w:val="0"/>
          <w:sz w:val="28"/>
        </w:rPr>
        <w:t>Moddiy balans moddalar saqlanish qonuniga asoslanadi:</w:t>
      </w:r>
    </w:p>
    <w:p>
      <w:pPr>
        <w:spacing w:line="360" w:lineRule="auto" w:before="0" w:after="0"/>
        <w:ind w:firstLine="709"/>
        <w:jc w:val="both"/>
      </w:pPr>
      <w:r>
        <w:rPr>
          <w:rFonts w:ascii="Times New Roman" w:hAnsi="Times New Roman" w:eastAsia="Times New Roman"/>
          <w:b w:val="0"/>
          <w:sz w:val="28"/>
        </w:rPr>
        <w:t>Gkirish = Gtayyor mahsulot + Gchiqindi + Gyo‘qotishlar</w:t>
      </w:r>
    </w:p>
    <w:p>
      <w:pPr>
        <w:spacing w:line="360" w:lineRule="auto" w:before="120" w:after="40"/>
        <w:ind w:firstLine="709"/>
        <w:jc w:val="left"/>
      </w:pPr>
      <w:r>
        <w:rPr>
          <w:rFonts w:ascii="Times New Roman" w:hAnsi="Times New Roman" w:eastAsia="Times New Roman"/>
          <w:b/>
          <w:i/>
          <w:sz w:val="28"/>
        </w:rPr>
        <w:t>Dastlabki ma’lumotlar</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Ko‘rsatkich</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Kunlik quvvat (tayyor mahsulot)</w:t>
            </w:r>
          </w:p>
        </w:tc>
        <w:tc>
          <w:tcPr>
            <w:tcW w:type="dxa" w:w="4844"/>
          </w:tcPr>
          <w:p>
            <w:pPr>
              <w:spacing w:line="240" w:lineRule="auto" w:after="0" w:before="0"/>
              <w:jc w:val="left"/>
            </w:pPr>
            <w:r>
              <w:rPr>
                <w:rFonts w:ascii="Times New Roman" w:hAnsi="Times New Roman" w:eastAsia="Times New Roman"/>
                <w:b w:val="0"/>
                <w:sz w:val="24"/>
              </w:rPr>
              <w:t>9000 kg/kun</w:t>
            </w:r>
          </w:p>
        </w:tc>
      </w:tr>
      <w:tr>
        <w:tc>
          <w:tcPr>
            <w:tcW w:type="dxa" w:w="4844"/>
          </w:tcPr>
          <w:p>
            <w:pPr>
              <w:spacing w:line="240" w:lineRule="auto" w:after="0" w:before="0"/>
              <w:jc w:val="left"/>
            </w:pPr>
            <w:r>
              <w:rPr>
                <w:rFonts w:ascii="Times New Roman" w:hAnsi="Times New Roman" w:eastAsia="Times New Roman"/>
                <w:b w:val="0"/>
                <w:sz w:val="24"/>
              </w:rPr>
              <w:t>Smena davomiyligi</w:t>
            </w:r>
          </w:p>
        </w:tc>
        <w:tc>
          <w:tcPr>
            <w:tcW w:type="dxa" w:w="4844"/>
          </w:tcPr>
          <w:p>
            <w:pPr>
              <w:spacing w:line="240" w:lineRule="auto" w:after="0" w:before="0"/>
              <w:jc w:val="left"/>
            </w:pPr>
            <w:r>
              <w:rPr>
                <w:rFonts w:ascii="Times New Roman" w:hAnsi="Times New Roman" w:eastAsia="Times New Roman"/>
                <w:b w:val="0"/>
                <w:sz w:val="24"/>
              </w:rPr>
              <w:t>8 soat</w:t>
            </w:r>
          </w:p>
        </w:tc>
      </w:tr>
      <w:tr>
        <w:tc>
          <w:tcPr>
            <w:tcW w:type="dxa" w:w="4844"/>
          </w:tcPr>
          <w:p>
            <w:pPr>
              <w:spacing w:line="240" w:lineRule="auto" w:after="0" w:before="0"/>
              <w:jc w:val="left"/>
            </w:pPr>
            <w:r>
              <w:rPr>
                <w:rFonts w:ascii="Times New Roman" w:hAnsi="Times New Roman" w:eastAsia="Times New Roman"/>
                <w:b w:val="0"/>
                <w:sz w:val="24"/>
              </w:rPr>
              <w:t>Soatlik unumdorlik</w:t>
            </w:r>
          </w:p>
        </w:tc>
        <w:tc>
          <w:tcPr>
            <w:tcW w:type="dxa" w:w="4844"/>
          </w:tcPr>
          <w:p>
            <w:pPr>
              <w:spacing w:line="240" w:lineRule="auto" w:after="0" w:before="0"/>
              <w:jc w:val="left"/>
            </w:pPr>
            <w:r>
              <w:rPr>
                <w:rFonts w:ascii="Times New Roman" w:hAnsi="Times New Roman" w:eastAsia="Times New Roman"/>
                <w:b w:val="0"/>
                <w:sz w:val="24"/>
              </w:rPr>
              <w:t>1125 kg/soat</w:t>
            </w:r>
          </w:p>
        </w:tc>
      </w:tr>
      <w:tr>
        <w:tc>
          <w:tcPr>
            <w:tcW w:type="dxa" w:w="4844"/>
          </w:tcPr>
          <w:p>
            <w:pPr>
              <w:spacing w:line="240" w:lineRule="auto" w:after="0" w:before="0"/>
              <w:jc w:val="left"/>
            </w:pPr>
            <w:r>
              <w:rPr>
                <w:rFonts w:ascii="Times New Roman" w:hAnsi="Times New Roman" w:eastAsia="Times New Roman"/>
                <w:b w:val="0"/>
                <w:sz w:val="24"/>
              </w:rPr>
              <w:t>Shartli banka (netto)</w:t>
            </w:r>
          </w:p>
        </w:tc>
        <w:tc>
          <w:tcPr>
            <w:tcW w:type="dxa" w:w="4844"/>
          </w:tcPr>
          <w:p>
            <w:pPr>
              <w:spacing w:line="240" w:lineRule="auto" w:after="0" w:before="0"/>
              <w:jc w:val="left"/>
            </w:pPr>
            <w:r>
              <w:rPr>
                <w:rFonts w:ascii="Times New Roman" w:hAnsi="Times New Roman" w:eastAsia="Times New Roman"/>
                <w:b w:val="0"/>
                <w:sz w:val="24"/>
              </w:rPr>
              <w:t>0,5 kg</w:t>
            </w:r>
          </w:p>
        </w:tc>
      </w:tr>
      <w:tr>
        <w:tc>
          <w:tcPr>
            <w:tcW w:type="dxa" w:w="4844"/>
          </w:tcPr>
          <w:p>
            <w:pPr>
              <w:spacing w:line="240" w:lineRule="auto" w:after="0" w:before="0"/>
              <w:jc w:val="left"/>
            </w:pPr>
            <w:r>
              <w:rPr>
                <w:rFonts w:ascii="Times New Roman" w:hAnsi="Times New Roman" w:eastAsia="Times New Roman"/>
                <w:b w:val="0"/>
                <w:sz w:val="24"/>
              </w:rPr>
              <w:t>Kunlik shartli bankalar soni</w:t>
            </w:r>
          </w:p>
        </w:tc>
        <w:tc>
          <w:tcPr>
            <w:tcW w:type="dxa" w:w="4844"/>
          </w:tcPr>
          <w:p>
            <w:pPr>
              <w:spacing w:line="240" w:lineRule="auto" w:after="0" w:before="0"/>
              <w:jc w:val="left"/>
            </w:pPr>
            <w:r>
              <w:rPr>
                <w:rFonts w:ascii="Times New Roman" w:hAnsi="Times New Roman" w:eastAsia="Times New Roman"/>
                <w:b w:val="0"/>
                <w:sz w:val="24"/>
              </w:rPr>
              <w:t>18 000 dona</w:t>
            </w:r>
          </w:p>
        </w:tc>
      </w:tr>
      <w:tr>
        <w:tc>
          <w:tcPr>
            <w:tcW w:type="dxa" w:w="4844"/>
          </w:tcPr>
          <w:p>
            <w:pPr>
              <w:spacing w:line="240" w:lineRule="auto" w:after="0" w:before="0"/>
              <w:jc w:val="left"/>
            </w:pPr>
            <w:r>
              <w:rPr>
                <w:rFonts w:ascii="Times New Roman" w:hAnsi="Times New Roman" w:eastAsia="Times New Roman"/>
                <w:b w:val="0"/>
                <w:sz w:val="24"/>
              </w:rPr>
              <w:t>Yiliga ish kunlari</w:t>
            </w:r>
          </w:p>
        </w:tc>
        <w:tc>
          <w:tcPr>
            <w:tcW w:type="dxa" w:w="4844"/>
          </w:tcPr>
          <w:p>
            <w:pPr>
              <w:spacing w:line="240" w:lineRule="auto" w:after="0" w:before="0"/>
              <w:jc w:val="left"/>
            </w:pPr>
            <w:r>
              <w:rPr>
                <w:rFonts w:ascii="Times New Roman" w:hAnsi="Times New Roman" w:eastAsia="Times New Roman"/>
                <w:b w:val="0"/>
                <w:sz w:val="24"/>
              </w:rPr>
              <w:t>250 kun</w:t>
            </w:r>
          </w:p>
        </w:tc>
      </w:tr>
      <w:tr>
        <w:tc>
          <w:tcPr>
            <w:tcW w:type="dxa" w:w="4844"/>
          </w:tcPr>
          <w:p>
            <w:pPr>
              <w:spacing w:line="240" w:lineRule="auto" w:after="0" w:before="0"/>
              <w:jc w:val="left"/>
            </w:pPr>
            <w:r>
              <w:rPr>
                <w:rFonts w:ascii="Times New Roman" w:hAnsi="Times New Roman" w:eastAsia="Times New Roman"/>
                <w:b w:val="0"/>
                <w:sz w:val="24"/>
              </w:rPr>
              <w:t>Qattiq mahsulot ulushi</w:t>
            </w:r>
          </w:p>
        </w:tc>
        <w:tc>
          <w:tcPr>
            <w:tcW w:type="dxa" w:w="4844"/>
          </w:tcPr>
          <w:p>
            <w:pPr>
              <w:spacing w:line="240" w:lineRule="auto" w:after="0" w:before="0"/>
              <w:jc w:val="left"/>
            </w:pPr>
            <w:r>
              <w:rPr>
                <w:rFonts w:ascii="Times New Roman" w:hAnsi="Times New Roman" w:eastAsia="Times New Roman"/>
                <w:b w:val="0"/>
                <w:sz w:val="24"/>
              </w:rPr>
              <w:t>60 %</w:t>
            </w:r>
          </w:p>
        </w:tc>
      </w:tr>
      <w:tr>
        <w:tc>
          <w:tcPr>
            <w:tcW w:type="dxa" w:w="4844"/>
          </w:tcPr>
          <w:p>
            <w:pPr>
              <w:spacing w:line="240" w:lineRule="auto" w:after="0" w:before="0"/>
              <w:jc w:val="left"/>
            </w:pPr>
            <w:r>
              <w:rPr>
                <w:rFonts w:ascii="Times New Roman" w:hAnsi="Times New Roman" w:eastAsia="Times New Roman"/>
                <w:b w:val="0"/>
                <w:sz w:val="24"/>
              </w:rPr>
              <w:t>Quyma ulushi</w:t>
            </w:r>
          </w:p>
        </w:tc>
        <w:tc>
          <w:tcPr>
            <w:tcW w:type="dxa" w:w="4844"/>
          </w:tcPr>
          <w:p>
            <w:pPr>
              <w:spacing w:line="240" w:lineRule="auto" w:after="0" w:before="0"/>
              <w:jc w:val="left"/>
            </w:pPr>
            <w:r>
              <w:rPr>
                <w:rFonts w:ascii="Times New Roman" w:hAnsi="Times New Roman" w:eastAsia="Times New Roman"/>
                <w:b w:val="0"/>
                <w:sz w:val="24"/>
              </w:rPr>
              <w:t>40 %</w:t>
            </w:r>
          </w:p>
        </w:tc>
      </w:tr>
      <w:tr>
        <w:tc>
          <w:tcPr>
            <w:tcW w:type="dxa" w:w="4844"/>
          </w:tcPr>
          <w:p>
            <w:pPr>
              <w:spacing w:line="240" w:lineRule="auto" w:after="0" w:before="0"/>
              <w:jc w:val="left"/>
            </w:pPr>
            <w:r>
              <w:rPr>
                <w:rFonts w:ascii="Times New Roman" w:hAnsi="Times New Roman" w:eastAsia="Times New Roman"/>
                <w:b w:val="0"/>
                <w:sz w:val="24"/>
              </w:rPr>
              <w:t>Tuz eritmasi konsentratsiyasi</w:t>
            </w:r>
          </w:p>
        </w:tc>
        <w:tc>
          <w:tcPr>
            <w:tcW w:type="dxa" w:w="4844"/>
          </w:tcPr>
          <w:p>
            <w:pPr>
              <w:spacing w:line="240" w:lineRule="auto" w:after="0" w:before="0"/>
              <w:jc w:val="left"/>
            </w:pPr>
            <w:r>
              <w:rPr>
                <w:rFonts w:ascii="Times New Roman" w:hAnsi="Times New Roman" w:eastAsia="Times New Roman"/>
                <w:b w:val="0"/>
                <w:sz w:val="24"/>
              </w:rPr>
              <w:t>2 %</w:t>
            </w:r>
          </w:p>
        </w:tc>
      </w:tr>
      <w:tr>
        <w:tc>
          <w:tcPr>
            <w:tcW w:type="dxa" w:w="4844"/>
          </w:tcPr>
          <w:p>
            <w:pPr>
              <w:spacing w:line="240" w:lineRule="auto" w:after="0" w:before="0"/>
              <w:jc w:val="left"/>
            </w:pPr>
            <w:r>
              <w:rPr>
                <w:rFonts w:ascii="Times New Roman" w:hAnsi="Times New Roman" w:eastAsia="Times New Roman"/>
                <w:b w:val="0"/>
                <w:sz w:val="24"/>
              </w:rPr>
              <w:t>Xom ashyo tayyorlash yo‘qotishi</w:t>
            </w:r>
          </w:p>
        </w:tc>
        <w:tc>
          <w:tcPr>
            <w:tcW w:type="dxa" w:w="4844"/>
          </w:tcPr>
          <w:p>
            <w:pPr>
              <w:spacing w:line="240" w:lineRule="auto" w:after="0" w:before="0"/>
              <w:jc w:val="left"/>
            </w:pPr>
            <w:r>
              <w:rPr>
                <w:rFonts w:ascii="Times New Roman" w:hAnsi="Times New Roman" w:eastAsia="Times New Roman"/>
                <w:b w:val="0"/>
                <w:sz w:val="24"/>
              </w:rPr>
              <w:t>15 %</w:t>
            </w:r>
          </w:p>
        </w:tc>
      </w:tr>
      <w:tr>
        <w:tc>
          <w:tcPr>
            <w:tcW w:type="dxa" w:w="4844"/>
          </w:tcPr>
          <w:p>
            <w:pPr>
              <w:spacing w:line="240" w:lineRule="auto" w:after="0" w:before="0"/>
              <w:jc w:val="left"/>
            </w:pPr>
            <w:r>
              <w:rPr>
                <w:rFonts w:ascii="Times New Roman" w:hAnsi="Times New Roman" w:eastAsia="Times New Roman"/>
                <w:b w:val="0"/>
                <w:sz w:val="24"/>
              </w:rPr>
              <w:t>Quyma tayyorlash yo‘qotishi</w:t>
            </w:r>
          </w:p>
        </w:tc>
        <w:tc>
          <w:tcPr>
            <w:tcW w:type="dxa" w:w="4844"/>
          </w:tcPr>
          <w:p>
            <w:pPr>
              <w:spacing w:line="240" w:lineRule="auto" w:after="0" w:before="0"/>
              <w:jc w:val="left"/>
            </w:pPr>
            <w:r>
              <w:rPr>
                <w:rFonts w:ascii="Times New Roman" w:hAnsi="Times New Roman" w:eastAsia="Times New Roman"/>
                <w:b w:val="0"/>
                <w:sz w:val="24"/>
              </w:rPr>
              <w:t>3 %</w:t>
            </w:r>
          </w:p>
        </w:tc>
      </w:tr>
    </w:tbl>
    <w:p>
      <w:pPr>
        <w:spacing w:line="360" w:lineRule="auto" w:before="0" w:after="80"/>
        <w:jc w:val="both"/>
      </w:pPr>
      <w:r>
        <w:rPr>
          <w:rFonts w:ascii="Times New Roman" w:hAnsi="Times New Roman" w:eastAsia="Times New Roman"/>
          <w:b w:val="0"/>
          <w:sz w:val="28"/>
        </w:rPr>
      </w:r>
    </w:p>
    <w:p>
      <w:pPr>
        <w:spacing w:line="360" w:lineRule="auto" w:before="120" w:after="40"/>
        <w:ind w:firstLine="709"/>
        <w:jc w:val="left"/>
      </w:pPr>
      <w:r>
        <w:rPr>
          <w:rFonts w:ascii="Times New Roman" w:hAnsi="Times New Roman" w:eastAsia="Times New Roman"/>
          <w:b/>
          <w:i/>
          <w:sz w:val="28"/>
        </w:rPr>
        <w:t>Tayyor mahsulot tarkibi</w:t>
      </w:r>
    </w:p>
    <w:p>
      <w:pPr>
        <w:spacing w:line="360" w:lineRule="auto" w:before="0" w:after="0"/>
        <w:ind w:firstLine="709"/>
        <w:jc w:val="both"/>
      </w:pPr>
      <w:r>
        <w:rPr>
          <w:rFonts w:ascii="Times New Roman" w:hAnsi="Times New Roman" w:eastAsia="Times New Roman"/>
          <w:b w:val="0"/>
          <w:sz w:val="28"/>
        </w:rPr>
        <w:t>Kunlik 9000 kg mahsulotda: Qattiq mahsulot (tayyorlangan): 9000 × 0,60 = 5400 kg Quyma: 9000 × 0,40 = 3600 kg</w:t>
      </w:r>
    </w:p>
    <w:p>
      <w:pPr>
        <w:spacing w:line="360" w:lineRule="auto" w:before="120" w:after="40"/>
        <w:ind w:firstLine="709"/>
        <w:jc w:val="left"/>
      </w:pPr>
      <w:r>
        <w:rPr>
          <w:rFonts w:ascii="Times New Roman" w:hAnsi="Times New Roman" w:eastAsia="Times New Roman"/>
          <w:b/>
          <w:i/>
          <w:sz w:val="28"/>
        </w:rPr>
        <w:t>Xom ashyo bo‘yicha balans</w:t>
      </w:r>
    </w:p>
    <w:p>
      <w:pPr>
        <w:spacing w:line="360" w:lineRule="auto" w:before="0" w:after="0"/>
        <w:ind w:firstLine="709"/>
        <w:jc w:val="both"/>
      </w:pPr>
      <w:r>
        <w:rPr>
          <w:rFonts w:ascii="Times New Roman" w:hAnsi="Times New Roman" w:eastAsia="Times New Roman"/>
          <w:b w:val="0"/>
          <w:sz w:val="28"/>
        </w:rPr>
        <w:t>Tayyorlash yo‘qotishi 15 % bo‘lganda kerakli xom ashyo: Gxom = 5400 / (1 − 0,15) = 6353 kg Xom ashyo chiqindisi (po‘st, danak, o‘zak): 6353 − 5400 = 953 kg</w:t>
      </w:r>
    </w:p>
    <w:p>
      <w:pPr>
        <w:spacing w:line="360" w:lineRule="auto" w:before="120" w:after="40"/>
        <w:ind w:firstLine="709"/>
        <w:jc w:val="left"/>
      </w:pPr>
      <w:r>
        <w:rPr>
          <w:rFonts w:ascii="Times New Roman" w:hAnsi="Times New Roman" w:eastAsia="Times New Roman"/>
          <w:b/>
          <w:i/>
          <w:sz w:val="28"/>
        </w:rPr>
        <w:t>Quyma bo‘yicha balans</w:t>
      </w:r>
    </w:p>
    <w:p>
      <w:pPr>
        <w:spacing w:line="360" w:lineRule="auto" w:before="0" w:after="0"/>
        <w:ind w:firstLine="709"/>
        <w:jc w:val="both"/>
      </w:pPr>
      <w:r>
        <w:rPr>
          <w:rFonts w:ascii="Times New Roman" w:hAnsi="Times New Roman" w:eastAsia="Times New Roman"/>
          <w:b w:val="0"/>
          <w:sz w:val="28"/>
        </w:rPr>
        <w:t>Quyma tayyorlash yo‘qotishi 3 % bo‘lganda: Gtayyor quyma = 3600 / (1 − 0,03) = 3711 kg Tuz (2 %): 3711 × 0,02 = 74 kg Suv: 3711 × 0,98 = 3637 kg Quyma yo‘qotilishi: 3711 − 3600 = 111 kg</w:t>
      </w:r>
    </w:p>
    <w:p>
      <w:pPr>
        <w:spacing w:line="360" w:lineRule="auto" w:before="120" w:after="40"/>
        <w:ind w:firstLine="709"/>
        <w:jc w:val="left"/>
      </w:pPr>
      <w:r>
        <w:rPr>
          <w:rFonts w:ascii="Times New Roman" w:hAnsi="Times New Roman" w:eastAsia="Times New Roman"/>
          <w:b/>
          <w:i/>
          <w:sz w:val="28"/>
        </w:rPr>
        <w:t>Kunlik moddiy balans jadvali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spacing w:line="240" w:lineRule="auto" w:after="0" w:before="0"/>
              <w:jc w:val="center"/>
            </w:pPr>
            <w:r>
              <w:rPr>
                <w:rFonts w:ascii="Times New Roman" w:hAnsi="Times New Roman" w:eastAsia="Times New Roman"/>
                <w:b/>
                <w:sz w:val="24"/>
              </w:rPr>
              <w:t>Kirish</w:t>
            </w:r>
          </w:p>
        </w:tc>
        <w:tc>
          <w:tcPr>
            <w:tcW w:type="dxa" w:w="2422"/>
          </w:tcPr>
          <w:p>
            <w:pPr>
              <w:spacing w:line="240" w:lineRule="auto" w:after="0" w:before="0"/>
              <w:jc w:val="center"/>
            </w:pPr>
            <w:r>
              <w:rPr>
                <w:rFonts w:ascii="Times New Roman" w:hAnsi="Times New Roman" w:eastAsia="Times New Roman"/>
                <w:b/>
                <w:sz w:val="24"/>
              </w:rPr>
              <w:t>Massasi, kg</w:t>
            </w:r>
          </w:p>
        </w:tc>
        <w:tc>
          <w:tcPr>
            <w:tcW w:type="dxa" w:w="2422"/>
          </w:tcPr>
          <w:p>
            <w:pPr>
              <w:spacing w:line="240" w:lineRule="auto" w:after="0" w:before="0"/>
              <w:jc w:val="center"/>
            </w:pPr>
            <w:r>
              <w:rPr>
                <w:rFonts w:ascii="Times New Roman" w:hAnsi="Times New Roman" w:eastAsia="Times New Roman"/>
                <w:b/>
                <w:sz w:val="24"/>
              </w:rPr>
              <w:t>Chiqish</w:t>
            </w:r>
          </w:p>
        </w:tc>
        <w:tc>
          <w:tcPr>
            <w:tcW w:type="dxa" w:w="2422"/>
          </w:tcPr>
          <w:p>
            <w:pPr>
              <w:spacing w:line="240" w:lineRule="auto" w:after="0" w:before="0"/>
              <w:jc w:val="center"/>
            </w:pPr>
            <w:r>
              <w:rPr>
                <w:rFonts w:ascii="Times New Roman" w:hAnsi="Times New Roman" w:eastAsia="Times New Roman"/>
                <w:b/>
                <w:sz w:val="24"/>
              </w:rPr>
              <w:t>Massasi, kg</w:t>
            </w:r>
          </w:p>
        </w:tc>
      </w:tr>
      <w:tr>
        <w:tc>
          <w:tcPr>
            <w:tcW w:type="dxa" w:w="2422"/>
          </w:tcPr>
          <w:p>
            <w:pPr>
              <w:spacing w:line="240" w:lineRule="auto" w:after="0" w:before="0"/>
              <w:jc w:val="left"/>
            </w:pPr>
            <w:r>
              <w:rPr>
                <w:rFonts w:ascii="Times New Roman" w:hAnsi="Times New Roman" w:eastAsia="Times New Roman"/>
                <w:b w:val="0"/>
                <w:sz w:val="24"/>
              </w:rPr>
              <w:t>Mahalliy xom ashyo</w:t>
            </w:r>
          </w:p>
        </w:tc>
        <w:tc>
          <w:tcPr>
            <w:tcW w:type="dxa" w:w="2422"/>
          </w:tcPr>
          <w:p>
            <w:pPr>
              <w:spacing w:line="240" w:lineRule="auto" w:after="0" w:before="0"/>
              <w:jc w:val="left"/>
            </w:pPr>
            <w:r>
              <w:rPr>
                <w:rFonts w:ascii="Times New Roman" w:hAnsi="Times New Roman" w:eastAsia="Times New Roman"/>
                <w:b w:val="0"/>
                <w:sz w:val="24"/>
              </w:rPr>
              <w:t>6353</w:t>
            </w:r>
          </w:p>
        </w:tc>
        <w:tc>
          <w:tcPr>
            <w:tcW w:type="dxa" w:w="2422"/>
          </w:tcPr>
          <w:p>
            <w:pPr>
              <w:spacing w:line="240" w:lineRule="auto" w:after="0" w:before="0"/>
              <w:jc w:val="left"/>
            </w:pPr>
            <w:r>
              <w:rPr>
                <w:rFonts w:ascii="Times New Roman" w:hAnsi="Times New Roman" w:eastAsia="Times New Roman"/>
                <w:b w:val="0"/>
                <w:sz w:val="24"/>
              </w:rPr>
              <w:t>Tayyor mahsulot</w:t>
            </w:r>
          </w:p>
        </w:tc>
        <w:tc>
          <w:tcPr>
            <w:tcW w:type="dxa" w:w="2422"/>
          </w:tcPr>
          <w:p>
            <w:pPr>
              <w:spacing w:line="240" w:lineRule="auto" w:after="0" w:before="0"/>
              <w:jc w:val="left"/>
            </w:pPr>
            <w:r>
              <w:rPr>
                <w:rFonts w:ascii="Times New Roman" w:hAnsi="Times New Roman" w:eastAsia="Times New Roman"/>
                <w:b w:val="0"/>
                <w:sz w:val="24"/>
              </w:rPr>
              <w:t>9000</w:t>
            </w:r>
          </w:p>
        </w:tc>
      </w:tr>
      <w:tr>
        <w:tc>
          <w:tcPr>
            <w:tcW w:type="dxa" w:w="2422"/>
          </w:tcPr>
          <w:p>
            <w:pPr>
              <w:spacing w:line="240" w:lineRule="auto" w:after="0" w:before="0"/>
              <w:jc w:val="left"/>
            </w:pPr>
            <w:r>
              <w:rPr>
                <w:rFonts w:ascii="Times New Roman" w:hAnsi="Times New Roman" w:eastAsia="Times New Roman"/>
                <w:b w:val="0"/>
                <w:sz w:val="24"/>
              </w:rPr>
              <w:t>Tuz</w:t>
            </w:r>
          </w:p>
        </w:tc>
        <w:tc>
          <w:tcPr>
            <w:tcW w:type="dxa" w:w="2422"/>
          </w:tcPr>
          <w:p>
            <w:pPr>
              <w:spacing w:line="240" w:lineRule="auto" w:after="0" w:before="0"/>
              <w:jc w:val="left"/>
            </w:pPr>
            <w:r>
              <w:rPr>
                <w:rFonts w:ascii="Times New Roman" w:hAnsi="Times New Roman" w:eastAsia="Times New Roman"/>
                <w:b w:val="0"/>
                <w:sz w:val="24"/>
              </w:rPr>
              <w:t>74</w:t>
            </w:r>
          </w:p>
        </w:tc>
        <w:tc>
          <w:tcPr>
            <w:tcW w:type="dxa" w:w="2422"/>
          </w:tcPr>
          <w:p>
            <w:pPr>
              <w:spacing w:line="240" w:lineRule="auto" w:after="0" w:before="0"/>
              <w:jc w:val="left"/>
            </w:pPr>
            <w:r>
              <w:rPr>
                <w:rFonts w:ascii="Times New Roman" w:hAnsi="Times New Roman" w:eastAsia="Times New Roman"/>
                <w:b w:val="0"/>
                <w:sz w:val="24"/>
              </w:rPr>
              <w:t>Xom ashyo chiqindisi</w:t>
            </w:r>
          </w:p>
        </w:tc>
        <w:tc>
          <w:tcPr>
            <w:tcW w:type="dxa" w:w="2422"/>
          </w:tcPr>
          <w:p>
            <w:pPr>
              <w:spacing w:line="240" w:lineRule="auto" w:after="0" w:before="0"/>
              <w:jc w:val="left"/>
            </w:pPr>
            <w:r>
              <w:rPr>
                <w:rFonts w:ascii="Times New Roman" w:hAnsi="Times New Roman" w:eastAsia="Times New Roman"/>
                <w:b w:val="0"/>
                <w:sz w:val="24"/>
              </w:rPr>
              <w:t>953</w:t>
            </w:r>
          </w:p>
        </w:tc>
      </w:tr>
      <w:tr>
        <w:tc>
          <w:tcPr>
            <w:tcW w:type="dxa" w:w="2422"/>
          </w:tcPr>
          <w:p>
            <w:pPr>
              <w:spacing w:line="240" w:lineRule="auto" w:after="0" w:before="0"/>
              <w:jc w:val="left"/>
            </w:pPr>
            <w:r>
              <w:rPr>
                <w:rFonts w:ascii="Times New Roman" w:hAnsi="Times New Roman" w:eastAsia="Times New Roman"/>
                <w:b w:val="0"/>
                <w:sz w:val="24"/>
              </w:rPr>
              <w:t>Suv (quyma uchun)</w:t>
            </w:r>
          </w:p>
        </w:tc>
        <w:tc>
          <w:tcPr>
            <w:tcW w:type="dxa" w:w="2422"/>
          </w:tcPr>
          <w:p>
            <w:pPr>
              <w:spacing w:line="240" w:lineRule="auto" w:after="0" w:before="0"/>
              <w:jc w:val="left"/>
            </w:pPr>
            <w:r>
              <w:rPr>
                <w:rFonts w:ascii="Times New Roman" w:hAnsi="Times New Roman" w:eastAsia="Times New Roman"/>
                <w:b w:val="0"/>
                <w:sz w:val="24"/>
              </w:rPr>
              <w:t>3637</w:t>
            </w:r>
          </w:p>
        </w:tc>
        <w:tc>
          <w:tcPr>
            <w:tcW w:type="dxa" w:w="2422"/>
          </w:tcPr>
          <w:p>
            <w:pPr>
              <w:spacing w:line="240" w:lineRule="auto" w:after="0" w:before="0"/>
              <w:jc w:val="left"/>
            </w:pPr>
            <w:r>
              <w:rPr>
                <w:rFonts w:ascii="Times New Roman" w:hAnsi="Times New Roman" w:eastAsia="Times New Roman"/>
                <w:b w:val="0"/>
                <w:sz w:val="24"/>
              </w:rPr>
              <w:t>Quyma yo‘qotilishi</w:t>
            </w:r>
          </w:p>
        </w:tc>
        <w:tc>
          <w:tcPr>
            <w:tcW w:type="dxa" w:w="2422"/>
          </w:tcPr>
          <w:p>
            <w:pPr>
              <w:spacing w:line="240" w:lineRule="auto" w:after="0" w:before="0"/>
              <w:jc w:val="left"/>
            </w:pPr>
            <w:r>
              <w:rPr>
                <w:rFonts w:ascii="Times New Roman" w:hAnsi="Times New Roman" w:eastAsia="Times New Roman"/>
                <w:b w:val="0"/>
                <w:sz w:val="24"/>
              </w:rPr>
              <w:t>111</w:t>
            </w:r>
          </w:p>
        </w:tc>
      </w:tr>
      <w:tr>
        <w:tc>
          <w:tcPr>
            <w:tcW w:type="dxa" w:w="2422"/>
          </w:tcPr>
          <w:p>
            <w:pPr>
              <w:spacing w:line="240" w:lineRule="auto" w:after="0" w:before="0"/>
              <w:jc w:val="left"/>
            </w:pPr>
            <w:r>
              <w:rPr>
                <w:rFonts w:ascii="Times New Roman" w:hAnsi="Times New Roman" w:eastAsia="Times New Roman"/>
                <w:b w:val="0"/>
                <w:sz w:val="24"/>
              </w:rPr>
              <w:t>JAMI KIRISH</w:t>
            </w:r>
          </w:p>
        </w:tc>
        <w:tc>
          <w:tcPr>
            <w:tcW w:type="dxa" w:w="2422"/>
          </w:tcPr>
          <w:p>
            <w:pPr>
              <w:spacing w:line="240" w:lineRule="auto" w:after="0" w:before="0"/>
              <w:jc w:val="left"/>
            </w:pPr>
            <w:r>
              <w:rPr>
                <w:rFonts w:ascii="Times New Roman" w:hAnsi="Times New Roman" w:eastAsia="Times New Roman"/>
                <w:b w:val="0"/>
                <w:sz w:val="24"/>
              </w:rPr>
              <w:t>10 064</w:t>
            </w:r>
          </w:p>
        </w:tc>
        <w:tc>
          <w:tcPr>
            <w:tcW w:type="dxa" w:w="2422"/>
          </w:tcPr>
          <w:p>
            <w:pPr>
              <w:spacing w:line="240" w:lineRule="auto" w:after="0" w:before="0"/>
              <w:jc w:val="left"/>
            </w:pPr>
            <w:r>
              <w:rPr>
                <w:rFonts w:ascii="Times New Roman" w:hAnsi="Times New Roman" w:eastAsia="Times New Roman"/>
                <w:b w:val="0"/>
                <w:sz w:val="24"/>
              </w:rPr>
              <w:t>JAMI CHIQISH</w:t>
            </w:r>
          </w:p>
        </w:tc>
        <w:tc>
          <w:tcPr>
            <w:tcW w:type="dxa" w:w="2422"/>
          </w:tcPr>
          <w:p>
            <w:pPr>
              <w:spacing w:line="240" w:lineRule="auto" w:after="0" w:before="0"/>
              <w:jc w:val="left"/>
            </w:pPr>
            <w:r>
              <w:rPr>
                <w:rFonts w:ascii="Times New Roman" w:hAnsi="Times New Roman" w:eastAsia="Times New Roman"/>
                <w:b w:val="0"/>
                <w:sz w:val="24"/>
              </w:rPr>
              <w:t>10 064</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Kirish va chiqish massalari o‘zaro teng (10 064 kg), ya’ni moddiy balans saqlanadi.</w:t>
      </w:r>
    </w:p>
    <w:p>
      <w:pPr>
        <w:spacing w:line="360" w:lineRule="auto" w:before="120" w:after="40"/>
        <w:ind w:firstLine="709"/>
        <w:jc w:val="left"/>
      </w:pPr>
      <w:r>
        <w:rPr>
          <w:rFonts w:ascii="Times New Roman" w:hAnsi="Times New Roman" w:eastAsia="Times New Roman"/>
          <w:b/>
          <w:i/>
          <w:sz w:val="28"/>
        </w:rPr>
        <w:t>Yillik moddiy balans</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Ko‘rsatkich</w:t>
            </w:r>
          </w:p>
        </w:tc>
        <w:tc>
          <w:tcPr>
            <w:tcW w:type="dxa" w:w="3230"/>
          </w:tcPr>
          <w:p>
            <w:pPr>
              <w:spacing w:line="240" w:lineRule="auto" w:after="0" w:before="0"/>
              <w:jc w:val="center"/>
            </w:pPr>
            <w:r>
              <w:rPr>
                <w:rFonts w:ascii="Times New Roman" w:hAnsi="Times New Roman" w:eastAsia="Times New Roman"/>
                <w:b/>
                <w:sz w:val="24"/>
              </w:rPr>
              <w:t>Kunlik, kg</w:t>
            </w:r>
          </w:p>
        </w:tc>
        <w:tc>
          <w:tcPr>
            <w:tcW w:type="dxa" w:w="3230"/>
          </w:tcPr>
          <w:p>
            <w:pPr>
              <w:spacing w:line="240" w:lineRule="auto" w:after="0" w:before="0"/>
              <w:jc w:val="center"/>
            </w:pPr>
            <w:r>
              <w:rPr>
                <w:rFonts w:ascii="Times New Roman" w:hAnsi="Times New Roman" w:eastAsia="Times New Roman"/>
                <w:b/>
                <w:sz w:val="24"/>
              </w:rPr>
              <w:t>Yillik, tonna</w:t>
            </w:r>
          </w:p>
        </w:tc>
      </w:tr>
      <w:tr>
        <w:tc>
          <w:tcPr>
            <w:tcW w:type="dxa" w:w="3230"/>
          </w:tcPr>
          <w:p>
            <w:pPr>
              <w:spacing w:line="240" w:lineRule="auto" w:after="0" w:before="0"/>
              <w:jc w:val="left"/>
            </w:pPr>
            <w:r>
              <w:rPr>
                <w:rFonts w:ascii="Times New Roman" w:hAnsi="Times New Roman" w:eastAsia="Times New Roman"/>
                <w:b w:val="0"/>
                <w:sz w:val="24"/>
              </w:rPr>
              <w:t>Tayyor mahsulot</w:t>
            </w:r>
          </w:p>
        </w:tc>
        <w:tc>
          <w:tcPr>
            <w:tcW w:type="dxa" w:w="3230"/>
          </w:tcPr>
          <w:p>
            <w:pPr>
              <w:spacing w:line="240" w:lineRule="auto" w:after="0" w:before="0"/>
              <w:jc w:val="left"/>
            </w:pPr>
            <w:r>
              <w:rPr>
                <w:rFonts w:ascii="Times New Roman" w:hAnsi="Times New Roman" w:eastAsia="Times New Roman"/>
                <w:b w:val="0"/>
                <w:sz w:val="24"/>
              </w:rPr>
              <w:t>9000</w:t>
            </w:r>
          </w:p>
        </w:tc>
        <w:tc>
          <w:tcPr>
            <w:tcW w:type="dxa" w:w="3230"/>
          </w:tcPr>
          <w:p>
            <w:pPr>
              <w:spacing w:line="240" w:lineRule="auto" w:after="0" w:before="0"/>
              <w:jc w:val="left"/>
            </w:pPr>
            <w:r>
              <w:rPr>
                <w:rFonts w:ascii="Times New Roman" w:hAnsi="Times New Roman" w:eastAsia="Times New Roman"/>
                <w:b w:val="0"/>
                <w:sz w:val="24"/>
              </w:rPr>
              <w:t>2250</w:t>
            </w:r>
          </w:p>
        </w:tc>
      </w:tr>
      <w:tr>
        <w:tc>
          <w:tcPr>
            <w:tcW w:type="dxa" w:w="3230"/>
          </w:tcPr>
          <w:p>
            <w:pPr>
              <w:spacing w:line="240" w:lineRule="auto" w:after="0" w:before="0"/>
              <w:jc w:val="left"/>
            </w:pPr>
            <w:r>
              <w:rPr>
                <w:rFonts w:ascii="Times New Roman" w:hAnsi="Times New Roman" w:eastAsia="Times New Roman"/>
                <w:b w:val="0"/>
                <w:sz w:val="24"/>
              </w:rPr>
              <w:t>Mahalliy xom ashyo</w:t>
            </w:r>
          </w:p>
        </w:tc>
        <w:tc>
          <w:tcPr>
            <w:tcW w:type="dxa" w:w="3230"/>
          </w:tcPr>
          <w:p>
            <w:pPr>
              <w:spacing w:line="240" w:lineRule="auto" w:after="0" w:before="0"/>
              <w:jc w:val="left"/>
            </w:pPr>
            <w:r>
              <w:rPr>
                <w:rFonts w:ascii="Times New Roman" w:hAnsi="Times New Roman" w:eastAsia="Times New Roman"/>
                <w:b w:val="0"/>
                <w:sz w:val="24"/>
              </w:rPr>
              <w:t>6353</w:t>
            </w:r>
          </w:p>
        </w:tc>
        <w:tc>
          <w:tcPr>
            <w:tcW w:type="dxa" w:w="3230"/>
          </w:tcPr>
          <w:p>
            <w:pPr>
              <w:spacing w:line="240" w:lineRule="auto" w:after="0" w:before="0"/>
              <w:jc w:val="left"/>
            </w:pPr>
            <w:r>
              <w:rPr>
                <w:rFonts w:ascii="Times New Roman" w:hAnsi="Times New Roman" w:eastAsia="Times New Roman"/>
                <w:b w:val="0"/>
                <w:sz w:val="24"/>
              </w:rPr>
              <w:t>1588,3</w:t>
            </w:r>
          </w:p>
        </w:tc>
      </w:tr>
      <w:tr>
        <w:tc>
          <w:tcPr>
            <w:tcW w:type="dxa" w:w="3230"/>
          </w:tcPr>
          <w:p>
            <w:pPr>
              <w:spacing w:line="240" w:lineRule="auto" w:after="0" w:before="0"/>
              <w:jc w:val="left"/>
            </w:pPr>
            <w:r>
              <w:rPr>
                <w:rFonts w:ascii="Times New Roman" w:hAnsi="Times New Roman" w:eastAsia="Times New Roman"/>
                <w:b w:val="0"/>
                <w:sz w:val="24"/>
              </w:rPr>
              <w:t>Tuz</w:t>
            </w:r>
          </w:p>
        </w:tc>
        <w:tc>
          <w:tcPr>
            <w:tcW w:type="dxa" w:w="3230"/>
          </w:tcPr>
          <w:p>
            <w:pPr>
              <w:spacing w:line="240" w:lineRule="auto" w:after="0" w:before="0"/>
              <w:jc w:val="left"/>
            </w:pPr>
            <w:r>
              <w:rPr>
                <w:rFonts w:ascii="Times New Roman" w:hAnsi="Times New Roman" w:eastAsia="Times New Roman"/>
                <w:b w:val="0"/>
                <w:sz w:val="24"/>
              </w:rPr>
              <w:t>74</w:t>
            </w:r>
          </w:p>
        </w:tc>
        <w:tc>
          <w:tcPr>
            <w:tcW w:type="dxa" w:w="3230"/>
          </w:tcPr>
          <w:p>
            <w:pPr>
              <w:spacing w:line="240" w:lineRule="auto" w:after="0" w:before="0"/>
              <w:jc w:val="left"/>
            </w:pPr>
            <w:r>
              <w:rPr>
                <w:rFonts w:ascii="Times New Roman" w:hAnsi="Times New Roman" w:eastAsia="Times New Roman"/>
                <w:b w:val="0"/>
                <w:sz w:val="24"/>
              </w:rPr>
              <w:t>18,5</w:t>
            </w:r>
          </w:p>
        </w:tc>
      </w:tr>
      <w:tr>
        <w:tc>
          <w:tcPr>
            <w:tcW w:type="dxa" w:w="3230"/>
          </w:tcPr>
          <w:p>
            <w:pPr>
              <w:spacing w:line="240" w:lineRule="auto" w:after="0" w:before="0"/>
              <w:jc w:val="left"/>
            </w:pPr>
            <w:r>
              <w:rPr>
                <w:rFonts w:ascii="Times New Roman" w:hAnsi="Times New Roman" w:eastAsia="Times New Roman"/>
                <w:b w:val="0"/>
                <w:sz w:val="24"/>
              </w:rPr>
              <w:t>Suv (quyma)</w:t>
            </w:r>
          </w:p>
        </w:tc>
        <w:tc>
          <w:tcPr>
            <w:tcW w:type="dxa" w:w="3230"/>
          </w:tcPr>
          <w:p>
            <w:pPr>
              <w:spacing w:line="240" w:lineRule="auto" w:after="0" w:before="0"/>
              <w:jc w:val="left"/>
            </w:pPr>
            <w:r>
              <w:rPr>
                <w:rFonts w:ascii="Times New Roman" w:hAnsi="Times New Roman" w:eastAsia="Times New Roman"/>
                <w:b w:val="0"/>
                <w:sz w:val="24"/>
              </w:rPr>
              <w:t>3637</w:t>
            </w:r>
          </w:p>
        </w:tc>
        <w:tc>
          <w:tcPr>
            <w:tcW w:type="dxa" w:w="3230"/>
          </w:tcPr>
          <w:p>
            <w:pPr>
              <w:spacing w:line="240" w:lineRule="auto" w:after="0" w:before="0"/>
              <w:jc w:val="left"/>
            </w:pPr>
            <w:r>
              <w:rPr>
                <w:rFonts w:ascii="Times New Roman" w:hAnsi="Times New Roman" w:eastAsia="Times New Roman"/>
                <w:b w:val="0"/>
                <w:sz w:val="24"/>
              </w:rPr>
              <w:t>909,3</w:t>
            </w:r>
          </w:p>
        </w:tc>
      </w:tr>
      <w:tr>
        <w:tc>
          <w:tcPr>
            <w:tcW w:type="dxa" w:w="3230"/>
          </w:tcPr>
          <w:p>
            <w:pPr>
              <w:spacing w:line="240" w:lineRule="auto" w:after="0" w:before="0"/>
              <w:jc w:val="left"/>
            </w:pPr>
            <w:r>
              <w:rPr>
                <w:rFonts w:ascii="Times New Roman" w:hAnsi="Times New Roman" w:eastAsia="Times New Roman"/>
                <w:b w:val="0"/>
                <w:sz w:val="24"/>
              </w:rPr>
              <w:t>Organik chiqindi</w:t>
            </w:r>
          </w:p>
        </w:tc>
        <w:tc>
          <w:tcPr>
            <w:tcW w:type="dxa" w:w="3230"/>
          </w:tcPr>
          <w:p>
            <w:pPr>
              <w:spacing w:line="240" w:lineRule="auto" w:after="0" w:before="0"/>
              <w:jc w:val="left"/>
            </w:pPr>
            <w:r>
              <w:rPr>
                <w:rFonts w:ascii="Times New Roman" w:hAnsi="Times New Roman" w:eastAsia="Times New Roman"/>
                <w:b w:val="0"/>
                <w:sz w:val="24"/>
              </w:rPr>
              <w:t>953</w:t>
            </w:r>
          </w:p>
        </w:tc>
        <w:tc>
          <w:tcPr>
            <w:tcW w:type="dxa" w:w="3230"/>
          </w:tcPr>
          <w:p>
            <w:pPr>
              <w:spacing w:line="240" w:lineRule="auto" w:after="0" w:before="0"/>
              <w:jc w:val="left"/>
            </w:pPr>
            <w:r>
              <w:rPr>
                <w:rFonts w:ascii="Times New Roman" w:hAnsi="Times New Roman" w:eastAsia="Times New Roman"/>
                <w:b w:val="0"/>
                <w:sz w:val="24"/>
              </w:rPr>
              <w:t>238,3</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Demak, korxona yiliga taxminan 2250 tonna (4,5 mln shartli banka) ekologik toza konserva ishlab chiqaradi va buning uchun ≈1588 tonna mahalliy xom ashyo sarflanadi.</w:t>
      </w:r>
    </w:p>
    <w:p>
      <w:pPr>
        <w:spacing w:line="360" w:lineRule="auto" w:before="120" w:after="40"/>
        <w:ind w:firstLine="709"/>
        <w:jc w:val="left"/>
      </w:pPr>
      <w:r>
        <w:rPr>
          <w:rFonts w:ascii="Times New Roman" w:hAnsi="Times New Roman" w:eastAsia="Times New Roman"/>
          <w:b/>
          <w:i/>
          <w:sz w:val="28"/>
        </w:rPr>
        <w:t>Issiqlik (energiya) balansi</w:t>
      </w:r>
    </w:p>
    <w:p>
      <w:pPr>
        <w:spacing w:line="360" w:lineRule="auto" w:before="0" w:after="0"/>
        <w:ind w:firstLine="709"/>
        <w:jc w:val="both"/>
      </w:pPr>
      <w:r>
        <w:rPr>
          <w:rFonts w:ascii="Times New Roman" w:hAnsi="Times New Roman" w:eastAsia="Times New Roman"/>
          <w:b w:val="0"/>
          <w:sz w:val="28"/>
        </w:rPr>
        <w:t>Issiqlik energiyasi asosan blanshirovka, quyma tayyorlash va sterilizatsiyaga sarflanadi.</w:t>
      </w:r>
    </w:p>
    <w:p>
      <w:pPr>
        <w:spacing w:line="360" w:lineRule="auto" w:before="0" w:after="0"/>
        <w:ind w:firstLine="709"/>
        <w:jc w:val="both"/>
      </w:pPr>
      <w:r>
        <w:rPr>
          <w:rFonts w:ascii="Times New Roman" w:hAnsi="Times New Roman" w:eastAsia="Times New Roman"/>
          <w:b w:val="0"/>
          <w:sz w:val="28"/>
        </w:rPr>
        <w:t>Blanshirovka. Kuniga ≈3000 kg mahsulot blanshirovka qilinadi (20→90 °C, ΔT = 70 K, c = 3,9 kJ/(kg·K)): Qblan = 3000 × 3,9 × 70 = 819 000 kJ ≈ 819 MJ</w:t>
      </w:r>
    </w:p>
    <w:p>
      <w:pPr>
        <w:spacing w:line="360" w:lineRule="auto" w:before="0" w:after="0"/>
        <w:ind w:firstLine="709"/>
        <w:jc w:val="both"/>
      </w:pPr>
      <w:r>
        <w:rPr>
          <w:rFonts w:ascii="Times New Roman" w:hAnsi="Times New Roman" w:eastAsia="Times New Roman"/>
          <w:b w:val="0"/>
          <w:sz w:val="28"/>
        </w:rPr>
        <w:t>Quyma tayyorlash. 3711 kg quyma (20→90 °C, ΔT = 70 K, c = 4,0): Qquyma = 3711 × 4,0 × 70 = 1 039 080 kJ ≈ 1039 MJ</w:t>
      </w:r>
    </w:p>
    <w:p>
      <w:pPr>
        <w:spacing w:line="360" w:lineRule="auto" w:before="0" w:after="0"/>
        <w:ind w:firstLine="709"/>
        <w:jc w:val="both"/>
      </w:pPr>
      <w:r>
        <w:rPr>
          <w:rFonts w:ascii="Times New Roman" w:hAnsi="Times New Roman" w:eastAsia="Times New Roman"/>
          <w:b w:val="0"/>
          <w:sz w:val="28"/>
        </w:rPr>
        <w:t>Sterilizatsiya. Mahsulot (9000 kg, 60→100 °C, ΔT = 40 K, c = 3,9): Qmahsulot = 9000 × 3,9 × 40 = 1 404 000 kJ = 1404 MJ Shisha idishlar (18 000 × 0,25 = 4500 kg, c = 0,84, ΔT = 40): Qidish = 4500 × 0,84 × 40 = 151 200 kJ ≈ 151 MJ Foydali = 1404 + 151 = 1555 MJ; yo‘qotishlar 25 % bilan: Qsteril = 1555 / 0,75 ≈ 2073 MJ</w:t>
      </w:r>
    </w:p>
    <w:p>
      <w:pPr>
        <w:spacing w:line="360" w:lineRule="auto" w:before="120" w:after="40"/>
        <w:ind w:firstLine="709"/>
        <w:jc w:val="left"/>
      </w:pPr>
      <w:r>
        <w:rPr>
          <w:rFonts w:ascii="Times New Roman" w:hAnsi="Times New Roman" w:eastAsia="Times New Roman"/>
          <w:b/>
          <w:i/>
          <w:sz w:val="28"/>
        </w:rPr>
        <w:t>Issiqlik balansining umumiy ko‘rsatkichlari</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Jarayon</w:t>
            </w:r>
          </w:p>
        </w:tc>
        <w:tc>
          <w:tcPr>
            <w:tcW w:type="dxa" w:w="3230"/>
          </w:tcPr>
          <w:p>
            <w:pPr>
              <w:spacing w:line="240" w:lineRule="auto" w:after="0" w:before="0"/>
              <w:jc w:val="center"/>
            </w:pPr>
            <w:r>
              <w:rPr>
                <w:rFonts w:ascii="Times New Roman" w:hAnsi="Times New Roman" w:eastAsia="Times New Roman"/>
                <w:b/>
                <w:sz w:val="24"/>
              </w:rPr>
              <w:t>Issiqlik sarfi, MJ</w:t>
            </w:r>
          </w:p>
        </w:tc>
        <w:tc>
          <w:tcPr>
            <w:tcW w:type="dxa" w:w="3230"/>
          </w:tcPr>
          <w:p>
            <w:pPr>
              <w:spacing w:line="240" w:lineRule="auto" w:after="0" w:before="0"/>
              <w:jc w:val="center"/>
            </w:pPr>
            <w:r>
              <w:rPr>
                <w:rFonts w:ascii="Times New Roman" w:hAnsi="Times New Roman" w:eastAsia="Times New Roman"/>
                <w:b/>
                <w:sz w:val="24"/>
              </w:rPr>
              <w:t>kVt·soat</w:t>
            </w:r>
          </w:p>
        </w:tc>
      </w:tr>
      <w:tr>
        <w:tc>
          <w:tcPr>
            <w:tcW w:type="dxa" w:w="3230"/>
          </w:tcPr>
          <w:p>
            <w:pPr>
              <w:spacing w:line="240" w:lineRule="auto" w:after="0" w:before="0"/>
              <w:jc w:val="left"/>
            </w:pPr>
            <w:r>
              <w:rPr>
                <w:rFonts w:ascii="Times New Roman" w:hAnsi="Times New Roman" w:eastAsia="Times New Roman"/>
                <w:b w:val="0"/>
                <w:sz w:val="24"/>
              </w:rPr>
              <w:t>Blanshirovka</w:t>
            </w:r>
          </w:p>
        </w:tc>
        <w:tc>
          <w:tcPr>
            <w:tcW w:type="dxa" w:w="3230"/>
          </w:tcPr>
          <w:p>
            <w:pPr>
              <w:spacing w:line="240" w:lineRule="auto" w:after="0" w:before="0"/>
              <w:jc w:val="left"/>
            </w:pPr>
            <w:r>
              <w:rPr>
                <w:rFonts w:ascii="Times New Roman" w:hAnsi="Times New Roman" w:eastAsia="Times New Roman"/>
                <w:b w:val="0"/>
                <w:sz w:val="24"/>
              </w:rPr>
              <w:t>819</w:t>
            </w:r>
          </w:p>
        </w:tc>
        <w:tc>
          <w:tcPr>
            <w:tcW w:type="dxa" w:w="3230"/>
          </w:tcPr>
          <w:p>
            <w:pPr>
              <w:spacing w:line="240" w:lineRule="auto" w:after="0" w:before="0"/>
              <w:jc w:val="left"/>
            </w:pPr>
            <w:r>
              <w:rPr>
                <w:rFonts w:ascii="Times New Roman" w:hAnsi="Times New Roman" w:eastAsia="Times New Roman"/>
                <w:b w:val="0"/>
                <w:sz w:val="24"/>
              </w:rPr>
              <w:t>227,5</w:t>
            </w:r>
          </w:p>
        </w:tc>
      </w:tr>
      <w:tr>
        <w:tc>
          <w:tcPr>
            <w:tcW w:type="dxa" w:w="3230"/>
          </w:tcPr>
          <w:p>
            <w:pPr>
              <w:spacing w:line="240" w:lineRule="auto" w:after="0" w:before="0"/>
              <w:jc w:val="left"/>
            </w:pPr>
            <w:r>
              <w:rPr>
                <w:rFonts w:ascii="Times New Roman" w:hAnsi="Times New Roman" w:eastAsia="Times New Roman"/>
                <w:b w:val="0"/>
                <w:sz w:val="24"/>
              </w:rPr>
              <w:t>Quyma tayyorlash</w:t>
            </w:r>
          </w:p>
        </w:tc>
        <w:tc>
          <w:tcPr>
            <w:tcW w:type="dxa" w:w="3230"/>
          </w:tcPr>
          <w:p>
            <w:pPr>
              <w:spacing w:line="240" w:lineRule="auto" w:after="0" w:before="0"/>
              <w:jc w:val="left"/>
            </w:pPr>
            <w:r>
              <w:rPr>
                <w:rFonts w:ascii="Times New Roman" w:hAnsi="Times New Roman" w:eastAsia="Times New Roman"/>
                <w:b w:val="0"/>
                <w:sz w:val="24"/>
              </w:rPr>
              <w:t>1039</w:t>
            </w:r>
          </w:p>
        </w:tc>
        <w:tc>
          <w:tcPr>
            <w:tcW w:type="dxa" w:w="3230"/>
          </w:tcPr>
          <w:p>
            <w:pPr>
              <w:spacing w:line="240" w:lineRule="auto" w:after="0" w:before="0"/>
              <w:jc w:val="left"/>
            </w:pPr>
            <w:r>
              <w:rPr>
                <w:rFonts w:ascii="Times New Roman" w:hAnsi="Times New Roman" w:eastAsia="Times New Roman"/>
                <w:b w:val="0"/>
                <w:sz w:val="24"/>
              </w:rPr>
              <w:t>288,6</w:t>
            </w:r>
          </w:p>
        </w:tc>
      </w:tr>
      <w:tr>
        <w:tc>
          <w:tcPr>
            <w:tcW w:type="dxa" w:w="3230"/>
          </w:tcPr>
          <w:p>
            <w:pPr>
              <w:spacing w:line="240" w:lineRule="auto" w:after="0" w:before="0"/>
              <w:jc w:val="left"/>
            </w:pPr>
            <w:r>
              <w:rPr>
                <w:rFonts w:ascii="Times New Roman" w:hAnsi="Times New Roman" w:eastAsia="Times New Roman"/>
                <w:b w:val="0"/>
                <w:sz w:val="24"/>
              </w:rPr>
              <w:t>Sterilizatsiya</w:t>
            </w:r>
          </w:p>
        </w:tc>
        <w:tc>
          <w:tcPr>
            <w:tcW w:type="dxa" w:w="3230"/>
          </w:tcPr>
          <w:p>
            <w:pPr>
              <w:spacing w:line="240" w:lineRule="auto" w:after="0" w:before="0"/>
              <w:jc w:val="left"/>
            </w:pPr>
            <w:r>
              <w:rPr>
                <w:rFonts w:ascii="Times New Roman" w:hAnsi="Times New Roman" w:eastAsia="Times New Roman"/>
                <w:b w:val="0"/>
                <w:sz w:val="24"/>
              </w:rPr>
              <w:t>2073</w:t>
            </w:r>
          </w:p>
        </w:tc>
        <w:tc>
          <w:tcPr>
            <w:tcW w:type="dxa" w:w="3230"/>
          </w:tcPr>
          <w:p>
            <w:pPr>
              <w:spacing w:line="240" w:lineRule="auto" w:after="0" w:before="0"/>
              <w:jc w:val="left"/>
            </w:pPr>
            <w:r>
              <w:rPr>
                <w:rFonts w:ascii="Times New Roman" w:hAnsi="Times New Roman" w:eastAsia="Times New Roman"/>
                <w:b w:val="0"/>
                <w:sz w:val="24"/>
              </w:rPr>
              <w:t>575,8</w:t>
            </w:r>
          </w:p>
        </w:tc>
      </w:tr>
      <w:tr>
        <w:tc>
          <w:tcPr>
            <w:tcW w:type="dxa" w:w="3230"/>
          </w:tcPr>
          <w:p>
            <w:pPr>
              <w:spacing w:line="240" w:lineRule="auto" w:after="0" w:before="0"/>
              <w:jc w:val="left"/>
            </w:pPr>
            <w:r>
              <w:rPr>
                <w:rFonts w:ascii="Times New Roman" w:hAnsi="Times New Roman" w:eastAsia="Times New Roman"/>
                <w:b w:val="0"/>
                <w:sz w:val="24"/>
              </w:rPr>
              <w:t>JAMI (kunlik)</w:t>
            </w:r>
          </w:p>
        </w:tc>
        <w:tc>
          <w:tcPr>
            <w:tcW w:type="dxa" w:w="3230"/>
          </w:tcPr>
          <w:p>
            <w:pPr>
              <w:spacing w:line="240" w:lineRule="auto" w:after="0" w:before="0"/>
              <w:jc w:val="left"/>
            </w:pPr>
            <w:r>
              <w:rPr>
                <w:rFonts w:ascii="Times New Roman" w:hAnsi="Times New Roman" w:eastAsia="Times New Roman"/>
                <w:b w:val="0"/>
                <w:sz w:val="24"/>
              </w:rPr>
              <w:t>3931</w:t>
            </w:r>
          </w:p>
        </w:tc>
        <w:tc>
          <w:tcPr>
            <w:tcW w:type="dxa" w:w="3230"/>
          </w:tcPr>
          <w:p>
            <w:pPr>
              <w:spacing w:line="240" w:lineRule="auto" w:after="0" w:before="0"/>
              <w:jc w:val="left"/>
            </w:pPr>
            <w:r>
              <w:rPr>
                <w:rFonts w:ascii="Times New Roman" w:hAnsi="Times New Roman" w:eastAsia="Times New Roman"/>
                <w:b w:val="0"/>
                <w:sz w:val="24"/>
              </w:rPr>
              <w:t>1091,9</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Kunlik jami issiqlik sarfi ≈3931 MJ (1092 kVt·soat). Bug‘ ekvivalenti (2200 kJ/kg) ≈1787 kg/kun. Ekologik toza ishlab chiqarishda energiya tejash alohida ahamiyatga ega, shuning uchun issiqlik regeneratsiyasi (kondensat va issiq suvni qayta ishlatish), issiqlik izolyatsiyasi va sterilizatsiya rejimini optimallashtirish tavsiya etiladi. Mumkin bo‘lganda quyosh energiyasi yoki boshqa muqobil manbalardan foydalanish mahsulotning ekologik tozaligini yanada oshiradi.</w:t>
      </w:r>
    </w:p>
    <w:p>
      <w:pPr>
        <w:spacing w:line="360" w:lineRule="auto" w:before="120" w:after="40"/>
        <w:ind w:firstLine="709"/>
        <w:jc w:val="left"/>
      </w:pPr>
      <w:r>
        <w:rPr>
          <w:rFonts w:ascii="Times New Roman" w:hAnsi="Times New Roman" w:eastAsia="Times New Roman"/>
          <w:b/>
          <w:i/>
          <w:sz w:val="28"/>
        </w:rPr>
        <w:t>Balans hisoblarining ahamiyati</w:t>
      </w:r>
    </w:p>
    <w:p>
      <w:pPr>
        <w:spacing w:line="360" w:lineRule="auto" w:before="0" w:after="0"/>
        <w:ind w:firstLine="709"/>
        <w:jc w:val="both"/>
      </w:pPr>
      <w:r>
        <w:rPr>
          <w:rFonts w:ascii="Times New Roman" w:hAnsi="Times New Roman" w:eastAsia="Times New Roman"/>
          <w:b w:val="0"/>
          <w:sz w:val="28"/>
        </w:rPr>
        <w:t>Moddiy va issiqlik balansi hisoblari xom ashyoga ehtiyojni, uskunalar quvvatini, chiqindilar miqdorini va energiya sarfini aniqlash hamda mahsulot tannarxini hisoblash uchun asos yaratadi.</w:t>
      </w:r>
    </w:p>
    <w:p>
      <w:pPr>
        <w:spacing w:line="360" w:lineRule="auto" w:before="120" w:after="40"/>
        <w:ind w:firstLine="709"/>
        <w:jc w:val="left"/>
      </w:pPr>
      <w:r>
        <w:rPr>
          <w:rFonts w:ascii="Times New Roman" w:hAnsi="Times New Roman" w:eastAsia="Times New Roman"/>
          <w:b/>
          <w:i/>
          <w:sz w:val="28"/>
        </w:rPr>
        <w:t>Soatlik moddiy balans</w:t>
      </w:r>
    </w:p>
    <w:p>
      <w:pPr>
        <w:spacing w:line="360" w:lineRule="auto" w:before="0" w:after="0"/>
        <w:ind w:firstLine="709"/>
        <w:jc w:val="both"/>
      </w:pPr>
      <w:r>
        <w:rPr>
          <w:rFonts w:ascii="Times New Roman" w:hAnsi="Times New Roman" w:eastAsia="Times New Roman"/>
          <w:b w:val="0"/>
          <w:sz w:val="28"/>
        </w:rPr>
        <w:t>Smena 8 soat davom etganda asosiy oqimlarning soatlik miqdori:</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Oqim</w:t>
            </w:r>
          </w:p>
        </w:tc>
        <w:tc>
          <w:tcPr>
            <w:tcW w:type="dxa" w:w="3230"/>
          </w:tcPr>
          <w:p>
            <w:pPr>
              <w:spacing w:line="240" w:lineRule="auto" w:after="0" w:before="0"/>
              <w:jc w:val="center"/>
            </w:pPr>
            <w:r>
              <w:rPr>
                <w:rFonts w:ascii="Times New Roman" w:hAnsi="Times New Roman" w:eastAsia="Times New Roman"/>
                <w:b/>
                <w:sz w:val="24"/>
              </w:rPr>
              <w:t>Kunlik, kg</w:t>
            </w:r>
          </w:p>
        </w:tc>
        <w:tc>
          <w:tcPr>
            <w:tcW w:type="dxa" w:w="3230"/>
          </w:tcPr>
          <w:p>
            <w:pPr>
              <w:spacing w:line="240" w:lineRule="auto" w:after="0" w:before="0"/>
              <w:jc w:val="center"/>
            </w:pPr>
            <w:r>
              <w:rPr>
                <w:rFonts w:ascii="Times New Roman" w:hAnsi="Times New Roman" w:eastAsia="Times New Roman"/>
                <w:b/>
                <w:sz w:val="24"/>
              </w:rPr>
              <w:t>Soatlik, kg/soat</w:t>
            </w:r>
          </w:p>
        </w:tc>
      </w:tr>
      <w:tr>
        <w:tc>
          <w:tcPr>
            <w:tcW w:type="dxa" w:w="3230"/>
          </w:tcPr>
          <w:p>
            <w:pPr>
              <w:spacing w:line="240" w:lineRule="auto" w:after="0" w:before="0"/>
              <w:jc w:val="left"/>
            </w:pPr>
            <w:r>
              <w:rPr>
                <w:rFonts w:ascii="Times New Roman" w:hAnsi="Times New Roman" w:eastAsia="Times New Roman"/>
                <w:b w:val="0"/>
                <w:sz w:val="24"/>
              </w:rPr>
              <w:t>Mahalliy xom ashyo</w:t>
            </w:r>
          </w:p>
        </w:tc>
        <w:tc>
          <w:tcPr>
            <w:tcW w:type="dxa" w:w="3230"/>
          </w:tcPr>
          <w:p>
            <w:pPr>
              <w:spacing w:line="240" w:lineRule="auto" w:after="0" w:before="0"/>
              <w:jc w:val="left"/>
            </w:pPr>
            <w:r>
              <w:rPr>
                <w:rFonts w:ascii="Times New Roman" w:hAnsi="Times New Roman" w:eastAsia="Times New Roman"/>
                <w:b w:val="0"/>
                <w:sz w:val="24"/>
              </w:rPr>
              <w:t>6353</w:t>
            </w:r>
          </w:p>
        </w:tc>
        <w:tc>
          <w:tcPr>
            <w:tcW w:type="dxa" w:w="3230"/>
          </w:tcPr>
          <w:p>
            <w:pPr>
              <w:spacing w:line="240" w:lineRule="auto" w:after="0" w:before="0"/>
              <w:jc w:val="left"/>
            </w:pPr>
            <w:r>
              <w:rPr>
                <w:rFonts w:ascii="Times New Roman" w:hAnsi="Times New Roman" w:eastAsia="Times New Roman"/>
                <w:b w:val="0"/>
                <w:sz w:val="24"/>
              </w:rPr>
              <w:t>794</w:t>
            </w:r>
          </w:p>
        </w:tc>
      </w:tr>
      <w:tr>
        <w:tc>
          <w:tcPr>
            <w:tcW w:type="dxa" w:w="3230"/>
          </w:tcPr>
          <w:p>
            <w:pPr>
              <w:spacing w:line="240" w:lineRule="auto" w:after="0" w:before="0"/>
              <w:jc w:val="left"/>
            </w:pPr>
            <w:r>
              <w:rPr>
                <w:rFonts w:ascii="Times New Roman" w:hAnsi="Times New Roman" w:eastAsia="Times New Roman"/>
                <w:b w:val="0"/>
                <w:sz w:val="24"/>
              </w:rPr>
              <w:t>Tuz</w:t>
            </w:r>
          </w:p>
        </w:tc>
        <w:tc>
          <w:tcPr>
            <w:tcW w:type="dxa" w:w="3230"/>
          </w:tcPr>
          <w:p>
            <w:pPr>
              <w:spacing w:line="240" w:lineRule="auto" w:after="0" w:before="0"/>
              <w:jc w:val="left"/>
            </w:pPr>
            <w:r>
              <w:rPr>
                <w:rFonts w:ascii="Times New Roman" w:hAnsi="Times New Roman" w:eastAsia="Times New Roman"/>
                <w:b w:val="0"/>
                <w:sz w:val="24"/>
              </w:rPr>
              <w:t>74</w:t>
            </w:r>
          </w:p>
        </w:tc>
        <w:tc>
          <w:tcPr>
            <w:tcW w:type="dxa" w:w="3230"/>
          </w:tcPr>
          <w:p>
            <w:pPr>
              <w:spacing w:line="240" w:lineRule="auto" w:after="0" w:before="0"/>
              <w:jc w:val="left"/>
            </w:pPr>
            <w:r>
              <w:rPr>
                <w:rFonts w:ascii="Times New Roman" w:hAnsi="Times New Roman" w:eastAsia="Times New Roman"/>
                <w:b w:val="0"/>
                <w:sz w:val="24"/>
              </w:rPr>
              <w:t>9,3</w:t>
            </w:r>
          </w:p>
        </w:tc>
      </w:tr>
      <w:tr>
        <w:tc>
          <w:tcPr>
            <w:tcW w:type="dxa" w:w="3230"/>
          </w:tcPr>
          <w:p>
            <w:pPr>
              <w:spacing w:line="240" w:lineRule="auto" w:after="0" w:before="0"/>
              <w:jc w:val="left"/>
            </w:pPr>
            <w:r>
              <w:rPr>
                <w:rFonts w:ascii="Times New Roman" w:hAnsi="Times New Roman" w:eastAsia="Times New Roman"/>
                <w:b w:val="0"/>
                <w:sz w:val="24"/>
              </w:rPr>
              <w:t>Suv (quyma uchun)</w:t>
            </w:r>
          </w:p>
        </w:tc>
        <w:tc>
          <w:tcPr>
            <w:tcW w:type="dxa" w:w="3230"/>
          </w:tcPr>
          <w:p>
            <w:pPr>
              <w:spacing w:line="240" w:lineRule="auto" w:after="0" w:before="0"/>
              <w:jc w:val="left"/>
            </w:pPr>
            <w:r>
              <w:rPr>
                <w:rFonts w:ascii="Times New Roman" w:hAnsi="Times New Roman" w:eastAsia="Times New Roman"/>
                <w:b w:val="0"/>
                <w:sz w:val="24"/>
              </w:rPr>
              <w:t>3637</w:t>
            </w:r>
          </w:p>
        </w:tc>
        <w:tc>
          <w:tcPr>
            <w:tcW w:type="dxa" w:w="3230"/>
          </w:tcPr>
          <w:p>
            <w:pPr>
              <w:spacing w:line="240" w:lineRule="auto" w:after="0" w:before="0"/>
              <w:jc w:val="left"/>
            </w:pPr>
            <w:r>
              <w:rPr>
                <w:rFonts w:ascii="Times New Roman" w:hAnsi="Times New Roman" w:eastAsia="Times New Roman"/>
                <w:b w:val="0"/>
                <w:sz w:val="24"/>
              </w:rPr>
              <w:t>455</w:t>
            </w:r>
          </w:p>
        </w:tc>
      </w:tr>
      <w:tr>
        <w:tc>
          <w:tcPr>
            <w:tcW w:type="dxa" w:w="3230"/>
          </w:tcPr>
          <w:p>
            <w:pPr>
              <w:spacing w:line="240" w:lineRule="auto" w:after="0" w:before="0"/>
              <w:jc w:val="left"/>
            </w:pPr>
            <w:r>
              <w:rPr>
                <w:rFonts w:ascii="Times New Roman" w:hAnsi="Times New Roman" w:eastAsia="Times New Roman"/>
                <w:b w:val="0"/>
                <w:sz w:val="24"/>
              </w:rPr>
              <w:t>Tayyor mahsulot</w:t>
            </w:r>
          </w:p>
        </w:tc>
        <w:tc>
          <w:tcPr>
            <w:tcW w:type="dxa" w:w="3230"/>
          </w:tcPr>
          <w:p>
            <w:pPr>
              <w:spacing w:line="240" w:lineRule="auto" w:after="0" w:before="0"/>
              <w:jc w:val="left"/>
            </w:pPr>
            <w:r>
              <w:rPr>
                <w:rFonts w:ascii="Times New Roman" w:hAnsi="Times New Roman" w:eastAsia="Times New Roman"/>
                <w:b w:val="0"/>
                <w:sz w:val="24"/>
              </w:rPr>
              <w:t>9000</w:t>
            </w:r>
          </w:p>
        </w:tc>
        <w:tc>
          <w:tcPr>
            <w:tcW w:type="dxa" w:w="3230"/>
          </w:tcPr>
          <w:p>
            <w:pPr>
              <w:spacing w:line="240" w:lineRule="auto" w:after="0" w:before="0"/>
              <w:jc w:val="left"/>
            </w:pPr>
            <w:r>
              <w:rPr>
                <w:rFonts w:ascii="Times New Roman" w:hAnsi="Times New Roman" w:eastAsia="Times New Roman"/>
                <w:b w:val="0"/>
                <w:sz w:val="24"/>
              </w:rPr>
              <w:t>1125</w:t>
            </w:r>
          </w:p>
        </w:tc>
      </w:tr>
      <w:tr>
        <w:tc>
          <w:tcPr>
            <w:tcW w:type="dxa" w:w="3230"/>
          </w:tcPr>
          <w:p>
            <w:pPr>
              <w:spacing w:line="240" w:lineRule="auto" w:after="0" w:before="0"/>
              <w:jc w:val="left"/>
            </w:pPr>
            <w:r>
              <w:rPr>
                <w:rFonts w:ascii="Times New Roman" w:hAnsi="Times New Roman" w:eastAsia="Times New Roman"/>
                <w:b w:val="0"/>
                <w:sz w:val="24"/>
              </w:rPr>
              <w:t>Organik chiqindi</w:t>
            </w:r>
          </w:p>
        </w:tc>
        <w:tc>
          <w:tcPr>
            <w:tcW w:type="dxa" w:w="3230"/>
          </w:tcPr>
          <w:p>
            <w:pPr>
              <w:spacing w:line="240" w:lineRule="auto" w:after="0" w:before="0"/>
              <w:jc w:val="left"/>
            </w:pPr>
            <w:r>
              <w:rPr>
                <w:rFonts w:ascii="Times New Roman" w:hAnsi="Times New Roman" w:eastAsia="Times New Roman"/>
                <w:b w:val="0"/>
                <w:sz w:val="24"/>
              </w:rPr>
              <w:t>953</w:t>
            </w:r>
          </w:p>
        </w:tc>
        <w:tc>
          <w:tcPr>
            <w:tcW w:type="dxa" w:w="3230"/>
          </w:tcPr>
          <w:p>
            <w:pPr>
              <w:spacing w:line="240" w:lineRule="auto" w:after="0" w:before="0"/>
              <w:jc w:val="left"/>
            </w:pPr>
            <w:r>
              <w:rPr>
                <w:rFonts w:ascii="Times New Roman" w:hAnsi="Times New Roman" w:eastAsia="Times New Roman"/>
                <w:b w:val="0"/>
                <w:sz w:val="24"/>
              </w:rPr>
              <w:t>119</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Soatlik balans uskunalar unumdorligini va liniya ish ritmini belgilashda asos bo‘ladi.</w:t>
      </w:r>
    </w:p>
    <w:p>
      <w:pPr>
        <w:spacing w:line="360" w:lineRule="auto" w:before="120" w:after="40"/>
        <w:ind w:firstLine="709"/>
        <w:jc w:val="left"/>
      </w:pPr>
      <w:r>
        <w:rPr>
          <w:rFonts w:ascii="Times New Roman" w:hAnsi="Times New Roman" w:eastAsia="Times New Roman"/>
          <w:b/>
          <w:i/>
          <w:sz w:val="28"/>
        </w:rPr>
        <w:t>Texnologik suv balansi</w:t>
      </w:r>
    </w:p>
    <w:p>
      <w:pPr>
        <w:spacing w:line="360" w:lineRule="auto" w:before="0" w:after="0"/>
        <w:ind w:firstLine="709"/>
        <w:jc w:val="both"/>
      </w:pPr>
      <w:r>
        <w:rPr>
          <w:rFonts w:ascii="Times New Roman" w:hAnsi="Times New Roman" w:eastAsia="Times New Roman"/>
          <w:b w:val="0"/>
          <w:sz w:val="28"/>
        </w:rPr>
        <w:t>Quyma tarkibidagi suvdan tashqari, korxona yuvish, blanshirovka, idishlarni yuvish, sterilizatsiya va sovitish uchun katta miqdorda texnologik suv sarflaydi. Bu suv sarfi kunlik taxminan 35–45 m³ ni tashkil etishi mumkin. Ekologik toza korxona suvni maksimal tejaydi: yuvish va sovitish suvlari tozalanib qayta ishlatiladi, bu toza suv sarfini va oqava suv hajmini sezilarli kamaytiradi. Suvni qayta ishlatish darajasi qanchalik yuqori bo‘lsa, korxona shunchalik ekologik va iqtisodiy samarali bo‘ladi.</w:t>
      </w:r>
    </w:p>
    <w:p>
      <w:pPr>
        <w:spacing w:line="360" w:lineRule="auto" w:before="120" w:after="40"/>
        <w:ind w:firstLine="709"/>
        <w:jc w:val="left"/>
      </w:pPr>
      <w:r>
        <w:rPr>
          <w:rFonts w:ascii="Times New Roman" w:hAnsi="Times New Roman" w:eastAsia="Times New Roman"/>
          <w:b/>
          <w:i/>
          <w:sz w:val="28"/>
        </w:rPr>
        <w:t>Bug‘ sarfini hisoblash</w:t>
      </w:r>
    </w:p>
    <w:p>
      <w:pPr>
        <w:spacing w:line="360" w:lineRule="auto" w:before="0" w:after="0"/>
        <w:ind w:firstLine="709"/>
        <w:jc w:val="both"/>
      </w:pPr>
      <w:r>
        <w:rPr>
          <w:rFonts w:ascii="Times New Roman" w:hAnsi="Times New Roman" w:eastAsia="Times New Roman"/>
          <w:b w:val="0"/>
          <w:sz w:val="28"/>
        </w:rPr>
        <w:t>Issiqlik balansiga ko‘ra kunlik issiqlik sarfi ≈3931 MJ. Bug‘ning yashirin issiqligi (≈2200 kJ/kg) hisobga olinsa, kunlik bug‘ sarfi:</w:t>
      </w:r>
    </w:p>
    <w:p>
      <w:pPr>
        <w:spacing w:line="360" w:lineRule="auto" w:before="0" w:after="0"/>
        <w:ind w:firstLine="709"/>
        <w:jc w:val="both"/>
      </w:pPr>
      <w:r>
        <w:rPr>
          <w:rFonts w:ascii="Times New Roman" w:hAnsi="Times New Roman" w:eastAsia="Times New Roman"/>
          <w:b w:val="0"/>
          <w:sz w:val="28"/>
        </w:rPr>
        <w:t>Gbug‘ = 3 931 000 / 2200 ≈ 1787 kg bug‘/kun</w:t>
      </w:r>
    </w:p>
    <w:p>
      <w:pPr>
        <w:spacing w:line="360" w:lineRule="auto" w:before="0" w:after="0"/>
        <w:ind w:firstLine="709"/>
        <w:jc w:val="both"/>
      </w:pPr>
      <w:r>
        <w:rPr>
          <w:rFonts w:ascii="Times New Roman" w:hAnsi="Times New Roman" w:eastAsia="Times New Roman"/>
          <w:b w:val="0"/>
          <w:sz w:val="28"/>
        </w:rPr>
        <w:t>Soatlik bug‘ sarfi ≈ 223 kg/soat. Bug‘ qozoni zaxira bilan soatiga kamida 280–320 kg bug‘ ishlab chiqaradigan quvvatda tanlanadi. Ekologik toza korxonada bug‘ qozonining yuqori FIK ga ega bo‘lishi va kondensatni qaytarib ishlatishi energiya va emissiyalarni kamaytiradi.</w:t>
      </w:r>
    </w:p>
    <w:p>
      <w:pPr>
        <w:spacing w:line="360" w:lineRule="auto" w:before="120" w:after="40"/>
        <w:ind w:firstLine="709"/>
        <w:jc w:val="left"/>
      </w:pPr>
      <w:r>
        <w:rPr>
          <w:rFonts w:ascii="Times New Roman" w:hAnsi="Times New Roman" w:eastAsia="Times New Roman"/>
          <w:b/>
          <w:i/>
          <w:sz w:val="28"/>
        </w:rPr>
        <w:t>Alohida mahsulot bo‘yicha balans namunasi</w:t>
      </w:r>
    </w:p>
    <w:p>
      <w:pPr>
        <w:spacing w:line="360" w:lineRule="auto" w:before="0" w:after="0"/>
        <w:ind w:firstLine="709"/>
        <w:jc w:val="both"/>
      </w:pPr>
      <w:r>
        <w:rPr>
          <w:rFonts w:ascii="Times New Roman" w:hAnsi="Times New Roman" w:eastAsia="Times New Roman"/>
          <w:b w:val="0"/>
          <w:sz w:val="28"/>
        </w:rPr>
        <w:t>Faqat tabiiy pomidor konservasi ishlab chiqarilganda balans biroz farq qiladi, chunki pomidorni tayyorlash yo‘qotishi (bandi, po‘sti) nisbatan kam (≈10–12 %). Bunda kerakli xom pomidor miqdori boshqa sabzavotlarga nisbatan kamroq bo‘ladi va chiqindi ham kamayadi. Aralash mahsulot ishlab chiqarilganda esa o‘rtacha 15 % yo‘qotish qabul qilinadi. Balansning moslashuvchanligi turli mahsulot va xom ashyo uchun ehtiyojni tez qayta hisoblash imkonini beradi.</w:t>
      </w:r>
    </w:p>
    <w:p>
      <w:pPr>
        <w:spacing w:line="360" w:lineRule="auto" w:before="120" w:after="40"/>
        <w:ind w:firstLine="709"/>
        <w:jc w:val="left"/>
      </w:pPr>
      <w:r>
        <w:rPr>
          <w:rFonts w:ascii="Times New Roman" w:hAnsi="Times New Roman" w:eastAsia="Times New Roman"/>
          <w:b/>
          <w:i/>
          <w:sz w:val="28"/>
        </w:rPr>
        <w:t>Energiya tejash hisob-kitobi</w:t>
      </w:r>
    </w:p>
    <w:p>
      <w:pPr>
        <w:spacing w:line="360" w:lineRule="auto" w:before="0" w:after="0"/>
        <w:ind w:firstLine="709"/>
        <w:jc w:val="both"/>
      </w:pPr>
      <w:r>
        <w:rPr>
          <w:rFonts w:ascii="Times New Roman" w:hAnsi="Times New Roman" w:eastAsia="Times New Roman"/>
          <w:b w:val="0"/>
          <w:sz w:val="28"/>
        </w:rPr>
        <w:t>Issiqlik regeneratsiyasi (rekuperator) qo‘llanilganda sterilizatsiya va blanshirovkadan chiqadigan issiqlikning bir qismi (taxminan 20–30 %) qaytarilib ishlatiladi. Bu kunlik issiqlik sarfini ≈3931 MJ dan ≈2900–3100 MJ gacha kamaytirishi mumkin. Yiliga bu sezilarli energiya va xarajat tejamiga olib keladi hamda emissiyalarni kamaytiradi. Shu sababli ekologik toza korxona uchun issiqlik regeneratsiyasi muhim texnik-iqtisodiy yechim hisoblanadi.</w:t>
      </w:r>
    </w:p>
    <w:p>
      <w:pPr>
        <w:spacing w:line="360" w:lineRule="auto" w:before="240" w:after="120"/>
        <w:jc w:val="left"/>
      </w:pPr>
      <w:r>
        <w:rPr>
          <w:rFonts w:ascii="Times New Roman" w:hAnsi="Times New Roman" w:eastAsia="Times New Roman"/>
          <w:b/>
          <w:sz w:val="28"/>
        </w:rPr>
        <w:t>2.5. Asosiy texnologik qurilmaning hisoblari</w:t>
      </w:r>
    </w:p>
    <w:p>
      <w:pPr>
        <w:spacing w:line="360" w:lineRule="auto" w:before="0" w:after="0"/>
        <w:ind w:firstLine="709"/>
        <w:jc w:val="both"/>
      </w:pPr>
      <w:r>
        <w:rPr>
          <w:rFonts w:ascii="Times New Roman" w:hAnsi="Times New Roman" w:eastAsia="Times New Roman"/>
          <w:b w:val="0"/>
          <w:sz w:val="28"/>
        </w:rPr>
        <w:t>Texnologik uskunalarni hisoblash ishlab chiqarishni to‘g‘ri loyihalashning muhim bosqichi bo‘lib, har bir uskunaning zarur unumdorligi, sig‘imi va soni aniqlanadi. Hisoblar moddiy balans natijalariga tayanadi.</w:t>
      </w:r>
    </w:p>
    <w:p>
      <w:pPr>
        <w:spacing w:line="360" w:lineRule="auto" w:before="120" w:after="40"/>
        <w:ind w:firstLine="709"/>
        <w:jc w:val="left"/>
      </w:pPr>
      <w:r>
        <w:rPr>
          <w:rFonts w:ascii="Times New Roman" w:hAnsi="Times New Roman" w:eastAsia="Times New Roman"/>
          <w:b/>
          <w:i/>
          <w:sz w:val="28"/>
        </w:rPr>
        <w:t>Uskunalarni hisoblashning umumiy prinsipi</w:t>
      </w:r>
    </w:p>
    <w:p>
      <w:pPr>
        <w:spacing w:line="360" w:lineRule="auto" w:before="0" w:after="0"/>
        <w:ind w:firstLine="709"/>
        <w:jc w:val="both"/>
      </w:pPr>
      <w:r>
        <w:rPr>
          <w:rFonts w:ascii="Times New Roman" w:hAnsi="Times New Roman" w:eastAsia="Times New Roman"/>
          <w:b w:val="0"/>
          <w:sz w:val="28"/>
        </w:rPr>
        <w:t>Uskunaning zarur soni: n = Gsoat / (q × η), bu yerda Gsoat — soatlik miqdor; q — uskunaning nominal unumdorligi; η — foydalanish koeffitsiyenti (0,8–0,9). Asosiy oqimlarning soatlik miqdori:</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Oqim</w:t>
            </w:r>
          </w:p>
        </w:tc>
        <w:tc>
          <w:tcPr>
            <w:tcW w:type="dxa" w:w="3230"/>
          </w:tcPr>
          <w:p>
            <w:pPr>
              <w:spacing w:line="240" w:lineRule="auto" w:after="0" w:before="0"/>
              <w:jc w:val="center"/>
            </w:pPr>
            <w:r>
              <w:rPr>
                <w:rFonts w:ascii="Times New Roman" w:hAnsi="Times New Roman" w:eastAsia="Times New Roman"/>
                <w:b/>
                <w:sz w:val="24"/>
              </w:rPr>
              <w:t>Kunlik</w:t>
            </w:r>
          </w:p>
        </w:tc>
        <w:tc>
          <w:tcPr>
            <w:tcW w:type="dxa" w:w="3230"/>
          </w:tcPr>
          <w:p>
            <w:pPr>
              <w:spacing w:line="240" w:lineRule="auto" w:after="0" w:before="0"/>
              <w:jc w:val="center"/>
            </w:pPr>
            <w:r>
              <w:rPr>
                <w:rFonts w:ascii="Times New Roman" w:hAnsi="Times New Roman" w:eastAsia="Times New Roman"/>
                <w:b/>
                <w:sz w:val="24"/>
              </w:rPr>
              <w:t>Soatlik</w:t>
            </w:r>
          </w:p>
        </w:tc>
      </w:tr>
      <w:tr>
        <w:tc>
          <w:tcPr>
            <w:tcW w:type="dxa" w:w="3230"/>
          </w:tcPr>
          <w:p>
            <w:pPr>
              <w:spacing w:line="240" w:lineRule="auto" w:after="0" w:before="0"/>
              <w:jc w:val="left"/>
            </w:pPr>
            <w:r>
              <w:rPr>
                <w:rFonts w:ascii="Times New Roman" w:hAnsi="Times New Roman" w:eastAsia="Times New Roman"/>
                <w:b w:val="0"/>
                <w:sz w:val="24"/>
              </w:rPr>
              <w:t>Mahalliy xom ashyo</w:t>
            </w:r>
          </w:p>
        </w:tc>
        <w:tc>
          <w:tcPr>
            <w:tcW w:type="dxa" w:w="3230"/>
          </w:tcPr>
          <w:p>
            <w:pPr>
              <w:spacing w:line="240" w:lineRule="auto" w:after="0" w:before="0"/>
              <w:jc w:val="left"/>
            </w:pPr>
            <w:r>
              <w:rPr>
                <w:rFonts w:ascii="Times New Roman" w:hAnsi="Times New Roman" w:eastAsia="Times New Roman"/>
                <w:b w:val="0"/>
                <w:sz w:val="24"/>
              </w:rPr>
              <w:t>6353 kg</w:t>
            </w:r>
          </w:p>
        </w:tc>
        <w:tc>
          <w:tcPr>
            <w:tcW w:type="dxa" w:w="3230"/>
          </w:tcPr>
          <w:p>
            <w:pPr>
              <w:spacing w:line="240" w:lineRule="auto" w:after="0" w:before="0"/>
              <w:jc w:val="left"/>
            </w:pPr>
            <w:r>
              <w:rPr>
                <w:rFonts w:ascii="Times New Roman" w:hAnsi="Times New Roman" w:eastAsia="Times New Roman"/>
                <w:b w:val="0"/>
                <w:sz w:val="24"/>
              </w:rPr>
              <w:t>794 kg/soat</w:t>
            </w:r>
          </w:p>
        </w:tc>
      </w:tr>
      <w:tr>
        <w:tc>
          <w:tcPr>
            <w:tcW w:type="dxa" w:w="3230"/>
          </w:tcPr>
          <w:p>
            <w:pPr>
              <w:spacing w:line="240" w:lineRule="auto" w:after="0" w:before="0"/>
              <w:jc w:val="left"/>
            </w:pPr>
            <w:r>
              <w:rPr>
                <w:rFonts w:ascii="Times New Roman" w:hAnsi="Times New Roman" w:eastAsia="Times New Roman"/>
                <w:b w:val="0"/>
                <w:sz w:val="24"/>
              </w:rPr>
              <w:t>Tayyor mahsulot</w:t>
            </w:r>
          </w:p>
        </w:tc>
        <w:tc>
          <w:tcPr>
            <w:tcW w:type="dxa" w:w="3230"/>
          </w:tcPr>
          <w:p>
            <w:pPr>
              <w:spacing w:line="240" w:lineRule="auto" w:after="0" w:before="0"/>
              <w:jc w:val="left"/>
            </w:pPr>
            <w:r>
              <w:rPr>
                <w:rFonts w:ascii="Times New Roman" w:hAnsi="Times New Roman" w:eastAsia="Times New Roman"/>
                <w:b w:val="0"/>
                <w:sz w:val="24"/>
              </w:rPr>
              <w:t>9000 kg</w:t>
            </w:r>
          </w:p>
        </w:tc>
        <w:tc>
          <w:tcPr>
            <w:tcW w:type="dxa" w:w="3230"/>
          </w:tcPr>
          <w:p>
            <w:pPr>
              <w:spacing w:line="240" w:lineRule="auto" w:after="0" w:before="0"/>
              <w:jc w:val="left"/>
            </w:pPr>
            <w:r>
              <w:rPr>
                <w:rFonts w:ascii="Times New Roman" w:hAnsi="Times New Roman" w:eastAsia="Times New Roman"/>
                <w:b w:val="0"/>
                <w:sz w:val="24"/>
              </w:rPr>
              <w:t>1125 kg/soat</w:t>
            </w:r>
          </w:p>
        </w:tc>
      </w:tr>
      <w:tr>
        <w:tc>
          <w:tcPr>
            <w:tcW w:type="dxa" w:w="3230"/>
          </w:tcPr>
          <w:p>
            <w:pPr>
              <w:spacing w:line="240" w:lineRule="auto" w:after="0" w:before="0"/>
              <w:jc w:val="left"/>
            </w:pPr>
            <w:r>
              <w:rPr>
                <w:rFonts w:ascii="Times New Roman" w:hAnsi="Times New Roman" w:eastAsia="Times New Roman"/>
                <w:b w:val="0"/>
                <w:sz w:val="24"/>
              </w:rPr>
              <w:t>Shartli bankalar</w:t>
            </w:r>
          </w:p>
        </w:tc>
        <w:tc>
          <w:tcPr>
            <w:tcW w:type="dxa" w:w="3230"/>
          </w:tcPr>
          <w:p>
            <w:pPr>
              <w:spacing w:line="240" w:lineRule="auto" w:after="0" w:before="0"/>
              <w:jc w:val="left"/>
            </w:pPr>
            <w:r>
              <w:rPr>
                <w:rFonts w:ascii="Times New Roman" w:hAnsi="Times New Roman" w:eastAsia="Times New Roman"/>
                <w:b w:val="0"/>
                <w:sz w:val="24"/>
              </w:rPr>
              <w:t>18 000 dona</w:t>
            </w:r>
          </w:p>
        </w:tc>
        <w:tc>
          <w:tcPr>
            <w:tcW w:type="dxa" w:w="3230"/>
          </w:tcPr>
          <w:p>
            <w:pPr>
              <w:spacing w:line="240" w:lineRule="auto" w:after="0" w:before="0"/>
              <w:jc w:val="left"/>
            </w:pPr>
            <w:r>
              <w:rPr>
                <w:rFonts w:ascii="Times New Roman" w:hAnsi="Times New Roman" w:eastAsia="Times New Roman"/>
                <w:b w:val="0"/>
                <w:sz w:val="24"/>
              </w:rPr>
              <w:t>2250 dona/soat</w:t>
            </w:r>
          </w:p>
        </w:tc>
      </w:tr>
      <w:tr>
        <w:tc>
          <w:tcPr>
            <w:tcW w:type="dxa" w:w="3230"/>
          </w:tcPr>
          <w:p>
            <w:pPr>
              <w:spacing w:line="240" w:lineRule="auto" w:after="0" w:before="0"/>
              <w:jc w:val="left"/>
            </w:pPr>
            <w:r>
              <w:rPr>
                <w:rFonts w:ascii="Times New Roman" w:hAnsi="Times New Roman" w:eastAsia="Times New Roman"/>
                <w:b w:val="0"/>
                <w:sz w:val="24"/>
              </w:rPr>
              <w:t>Quyma</w:t>
            </w:r>
          </w:p>
        </w:tc>
        <w:tc>
          <w:tcPr>
            <w:tcW w:type="dxa" w:w="3230"/>
          </w:tcPr>
          <w:p>
            <w:pPr>
              <w:spacing w:line="240" w:lineRule="auto" w:after="0" w:before="0"/>
              <w:jc w:val="left"/>
            </w:pPr>
            <w:r>
              <w:rPr>
                <w:rFonts w:ascii="Times New Roman" w:hAnsi="Times New Roman" w:eastAsia="Times New Roman"/>
                <w:b w:val="0"/>
                <w:sz w:val="24"/>
              </w:rPr>
              <w:t>3711 kg</w:t>
            </w:r>
          </w:p>
        </w:tc>
        <w:tc>
          <w:tcPr>
            <w:tcW w:type="dxa" w:w="3230"/>
          </w:tcPr>
          <w:p>
            <w:pPr>
              <w:spacing w:line="240" w:lineRule="auto" w:after="0" w:before="0"/>
              <w:jc w:val="left"/>
            </w:pPr>
            <w:r>
              <w:rPr>
                <w:rFonts w:ascii="Times New Roman" w:hAnsi="Times New Roman" w:eastAsia="Times New Roman"/>
                <w:b w:val="0"/>
                <w:sz w:val="24"/>
              </w:rPr>
              <w:t>464 kg/soat</w:t>
            </w:r>
          </w:p>
        </w:tc>
      </w:tr>
    </w:tbl>
    <w:p>
      <w:pPr>
        <w:spacing w:line="360" w:lineRule="auto" w:before="0" w:after="80"/>
        <w:jc w:val="both"/>
      </w:pPr>
      <w:r>
        <w:rPr>
          <w:rFonts w:ascii="Times New Roman" w:hAnsi="Times New Roman" w:eastAsia="Times New Roman"/>
          <w:b w:val="0"/>
          <w:sz w:val="28"/>
        </w:rPr>
      </w:r>
    </w:p>
    <w:p>
      <w:pPr>
        <w:spacing w:line="360" w:lineRule="auto" w:before="120" w:after="40"/>
        <w:ind w:firstLine="709"/>
        <w:jc w:val="left"/>
      </w:pPr>
      <w:r>
        <w:rPr>
          <w:rFonts w:ascii="Times New Roman" w:hAnsi="Times New Roman" w:eastAsia="Times New Roman"/>
          <w:b/>
          <w:i/>
          <w:sz w:val="28"/>
        </w:rPr>
        <w:t>Yuvish mashinasini hisoblash</w:t>
      </w:r>
    </w:p>
    <w:p>
      <w:pPr>
        <w:spacing w:line="360" w:lineRule="auto" w:before="0" w:after="0"/>
        <w:ind w:firstLine="709"/>
        <w:jc w:val="both"/>
      </w:pPr>
      <w:r>
        <w:rPr>
          <w:rFonts w:ascii="Times New Roman" w:hAnsi="Times New Roman" w:eastAsia="Times New Roman"/>
          <w:b w:val="0"/>
          <w:sz w:val="28"/>
        </w:rPr>
        <w:t>Yuvish mashinasi soatiga 794 kg xom ashyoni ishlashi kerak. η = 0,85 bo‘lganda zarur unumdorlik ≈ 934 kg/soat. Unumdorligi 1000–1500 kg/soat bo‘lgan bitta yuvish mashinasi yetarli: n = 934 / (1500 × 0,85) ≈ 0,73 → 1 dona</w:t>
      </w:r>
    </w:p>
    <w:p>
      <w:pPr>
        <w:spacing w:line="360" w:lineRule="auto" w:before="120" w:after="40"/>
        <w:ind w:firstLine="709"/>
        <w:jc w:val="left"/>
      </w:pPr>
      <w:r>
        <w:rPr>
          <w:rFonts w:ascii="Times New Roman" w:hAnsi="Times New Roman" w:eastAsia="Times New Roman"/>
          <w:b/>
          <w:i/>
          <w:sz w:val="28"/>
        </w:rPr>
        <w:t>Saralash, kalibrlash va tozalash uskunalari</w:t>
      </w:r>
    </w:p>
    <w:p>
      <w:pPr>
        <w:spacing w:line="360" w:lineRule="auto" w:before="0" w:after="0"/>
        <w:ind w:firstLine="709"/>
        <w:jc w:val="both"/>
      </w:pPr>
      <w:r>
        <w:rPr>
          <w:rFonts w:ascii="Times New Roman" w:hAnsi="Times New Roman" w:eastAsia="Times New Roman"/>
          <w:b w:val="0"/>
          <w:sz w:val="28"/>
        </w:rPr>
        <w:t>Saralash transportyori, kalibrlovchi mashina va tozalash mashinasi ≈794 kg/soat oqimga moslab tanlanadi. Har biridan 1 dona (unumdorligi 800–1000 kg/soat) yetarli. Tozalashdan keyin inspeksiya transportyori (1 dona) o‘rnatiladi.</w:t>
      </w:r>
    </w:p>
    <w:p>
      <w:pPr>
        <w:spacing w:line="360" w:lineRule="auto" w:before="120" w:after="40"/>
        <w:ind w:firstLine="709"/>
        <w:jc w:val="left"/>
      </w:pPr>
      <w:r>
        <w:rPr>
          <w:rFonts w:ascii="Times New Roman" w:hAnsi="Times New Roman" w:eastAsia="Times New Roman"/>
          <w:b/>
          <w:i/>
          <w:sz w:val="28"/>
        </w:rPr>
        <w:t>Maydalash (kesish) mashinasini hisoblash</w:t>
      </w:r>
    </w:p>
    <w:p>
      <w:pPr>
        <w:spacing w:line="360" w:lineRule="auto" w:before="0" w:after="0"/>
        <w:ind w:firstLine="709"/>
        <w:jc w:val="both"/>
      </w:pPr>
      <w:r>
        <w:rPr>
          <w:rFonts w:ascii="Times New Roman" w:hAnsi="Times New Roman" w:eastAsia="Times New Roman"/>
          <w:b w:val="0"/>
          <w:sz w:val="28"/>
        </w:rPr>
        <w:t>Maydalash mashinasi ≈700 kg/soat mahsulotni maydalashi kerak. Unumdorligi 800–1000 kg/soat bo‘lgan bitta kesish mashinasi yetarli: n = 1 dona.</w:t>
      </w:r>
    </w:p>
    <w:p>
      <w:pPr>
        <w:spacing w:line="360" w:lineRule="auto" w:before="120" w:after="40"/>
        <w:ind w:firstLine="709"/>
        <w:jc w:val="left"/>
      </w:pPr>
      <w:r>
        <w:rPr>
          <w:rFonts w:ascii="Times New Roman" w:hAnsi="Times New Roman" w:eastAsia="Times New Roman"/>
          <w:b/>
          <w:i/>
          <w:sz w:val="28"/>
        </w:rPr>
        <w:t>Blanshirovka qurilmasini hisoblash</w:t>
      </w:r>
    </w:p>
    <w:p>
      <w:pPr>
        <w:spacing w:line="360" w:lineRule="auto" w:before="0" w:after="0"/>
        <w:ind w:firstLine="709"/>
        <w:jc w:val="both"/>
      </w:pPr>
      <w:r>
        <w:rPr>
          <w:rFonts w:ascii="Times New Roman" w:hAnsi="Times New Roman" w:eastAsia="Times New Roman"/>
          <w:b w:val="0"/>
          <w:sz w:val="28"/>
        </w:rPr>
        <w:t>Kuniga ≈3000 kg (soatiga 375 kg) mahsulot blanshirovka qilinadi. η = 0,85 bo‘lganda zarur unumdorlik ≈ 441 kg/soat. Unumdorligi 500 kg/soat bo‘lgan bitta uzluksiz blanshirovka qurilmasi yetarli: n = 1 dona.</w:t>
      </w:r>
    </w:p>
    <w:p>
      <w:pPr>
        <w:spacing w:line="360" w:lineRule="auto" w:before="120" w:after="40"/>
        <w:ind w:firstLine="709"/>
        <w:jc w:val="left"/>
      </w:pPr>
      <w:r>
        <w:rPr>
          <w:rFonts w:ascii="Times New Roman" w:hAnsi="Times New Roman" w:eastAsia="Times New Roman"/>
          <w:b/>
          <w:i/>
          <w:sz w:val="28"/>
        </w:rPr>
        <w:t>Quyma tayyorlash qozonini hisoblash</w:t>
      </w:r>
    </w:p>
    <w:p>
      <w:pPr>
        <w:spacing w:line="360" w:lineRule="auto" w:before="0" w:after="0"/>
        <w:ind w:firstLine="709"/>
        <w:jc w:val="both"/>
      </w:pPr>
      <w:r>
        <w:rPr>
          <w:rFonts w:ascii="Times New Roman" w:hAnsi="Times New Roman" w:eastAsia="Times New Roman"/>
          <w:b w:val="0"/>
          <w:sz w:val="28"/>
        </w:rPr>
        <w:t>Kuniga 3711 kg quyma tayyorlanadi. Qozon smenada 2 marta ishlatilsa, har bir tsiklda ≈1855 kg. Ishchi sig‘imi 2 m³ bo‘lgan, isitiladigan va aralashtirgichli bitta quyma qozoni yetarli: n = 1 dona.</w:t>
      </w:r>
    </w:p>
    <w:p>
      <w:pPr>
        <w:spacing w:line="360" w:lineRule="auto" w:before="120" w:after="40"/>
        <w:ind w:firstLine="709"/>
        <w:jc w:val="left"/>
      </w:pPr>
      <w:r>
        <w:rPr>
          <w:rFonts w:ascii="Times New Roman" w:hAnsi="Times New Roman" w:eastAsia="Times New Roman"/>
          <w:b/>
          <w:i/>
          <w:sz w:val="28"/>
        </w:rPr>
        <w:t>To‘ldirish va zakatka mashinalarini hisoblash</w:t>
      </w:r>
    </w:p>
    <w:p>
      <w:pPr>
        <w:spacing w:line="360" w:lineRule="auto" w:before="0" w:after="0"/>
        <w:ind w:firstLine="709"/>
        <w:jc w:val="both"/>
      </w:pPr>
      <w:r>
        <w:rPr>
          <w:rFonts w:ascii="Times New Roman" w:hAnsi="Times New Roman" w:eastAsia="Times New Roman"/>
          <w:b w:val="0"/>
          <w:sz w:val="28"/>
        </w:rPr>
        <w:t>To‘ldirish mashinasi soatiga 2250 banka to‘ldirishi kerak. η = 0,8 bo‘lganda zarur unumdorlik ≈ 2812 banka/soat. Unumdorligi 3000 banka/soat bo‘lgan bitta to‘ldirish mashinasi yetarli: n = 2250 / (3000 × 0,8) ≈ 0,94 → 1 dona Zakatka mashinasi ham xuddi shunday — 1 dona (3000 banka/soat). Eksgauster kamerasi fasovka liniyasiga moslab tanlanadi (1 dona).</w:t>
      </w:r>
    </w:p>
    <w:p>
      <w:pPr>
        <w:spacing w:line="360" w:lineRule="auto" w:before="120" w:after="40"/>
        <w:ind w:firstLine="709"/>
        <w:jc w:val="left"/>
      </w:pPr>
      <w:r>
        <w:rPr>
          <w:rFonts w:ascii="Times New Roman" w:hAnsi="Times New Roman" w:eastAsia="Times New Roman"/>
          <w:b/>
          <w:i/>
          <w:sz w:val="28"/>
        </w:rPr>
        <w:t>Sterilizatorni (avtoklavni) hisoblash</w:t>
      </w:r>
    </w:p>
    <w:p>
      <w:pPr>
        <w:spacing w:line="360" w:lineRule="auto" w:before="0" w:after="0"/>
        <w:ind w:firstLine="709"/>
        <w:jc w:val="both"/>
      </w:pPr>
      <w:r>
        <w:rPr>
          <w:rFonts w:ascii="Times New Roman" w:hAnsi="Times New Roman" w:eastAsia="Times New Roman"/>
          <w:b w:val="0"/>
          <w:sz w:val="28"/>
        </w:rPr>
        <w:t>Sterilizatsiya formulasi (20–25–20)/100 °C, termik ishlov vaqti = 65 daqiqa. Yuklash/tushirish bilan tsikl davomiyligi ≈90 daqiqa (1,5 soat). Bitta avtoklavning smenadagi tsikllari: 8 / 1,5 ≈ 5 tsikl. Bitta avtoklav bir tsiklda ≈2000 banka sig‘diradi, smenalik unumdorligi 2000 × 5 = 10 000 banka. Kuniga 18 000 banka kerakligini hisobga olib: n = 18 000 / 10 000 = 1,8 → 2 dona Demak, 2 ta avtoklav o‘rnatiladi.</w:t>
      </w:r>
    </w:p>
    <w:p>
      <w:pPr>
        <w:spacing w:line="360" w:lineRule="auto" w:before="120" w:after="40"/>
        <w:ind w:firstLine="709"/>
        <w:jc w:val="left"/>
      </w:pPr>
      <w:r>
        <w:rPr>
          <w:rFonts w:ascii="Times New Roman" w:hAnsi="Times New Roman" w:eastAsia="Times New Roman"/>
          <w:b/>
          <w:i/>
          <w:sz w:val="28"/>
        </w:rPr>
        <w:t>Etiketkalash va boshqa uskunalar</w:t>
      </w:r>
    </w:p>
    <w:p>
      <w:pPr>
        <w:spacing w:line="360" w:lineRule="auto" w:before="0" w:after="0"/>
        <w:ind w:firstLine="709"/>
        <w:jc w:val="both"/>
      </w:pPr>
      <w:r>
        <w:rPr>
          <w:rFonts w:ascii="Times New Roman" w:hAnsi="Times New Roman" w:eastAsia="Times New Roman"/>
          <w:b w:val="0"/>
          <w:sz w:val="28"/>
        </w:rPr>
        <w:t>Etiketkalash mashinasi (3000 banka/soat) — 1 dona. Bundan tashqari, chiqindilarni qayta ishlash bloki va CIP yuvish stansiyasi o‘rnatiladi.</w:t>
      </w:r>
    </w:p>
    <w:p>
      <w:pPr>
        <w:spacing w:line="360" w:lineRule="auto" w:before="120" w:after="40"/>
        <w:ind w:firstLine="709"/>
        <w:jc w:val="left"/>
      </w:pPr>
      <w:r>
        <w:rPr>
          <w:rFonts w:ascii="Times New Roman" w:hAnsi="Times New Roman" w:eastAsia="Times New Roman"/>
          <w:b/>
          <w:i/>
          <w:sz w:val="28"/>
        </w:rPr>
        <w:t>Tanlangan asosiy uskunalar ro‘yxati</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Uskuna nomi</w:t>
            </w:r>
          </w:p>
        </w:tc>
        <w:tc>
          <w:tcPr>
            <w:tcW w:type="dxa" w:w="3230"/>
          </w:tcPr>
          <w:p>
            <w:pPr>
              <w:spacing w:line="240" w:lineRule="auto" w:after="0" w:before="0"/>
              <w:jc w:val="center"/>
            </w:pPr>
            <w:r>
              <w:rPr>
                <w:rFonts w:ascii="Times New Roman" w:hAnsi="Times New Roman" w:eastAsia="Times New Roman"/>
                <w:b/>
                <w:sz w:val="24"/>
              </w:rPr>
              <w:t>Soni</w:t>
            </w:r>
          </w:p>
        </w:tc>
        <w:tc>
          <w:tcPr>
            <w:tcW w:type="dxa" w:w="3230"/>
          </w:tcPr>
          <w:p>
            <w:pPr>
              <w:spacing w:line="240" w:lineRule="auto" w:after="0" w:before="0"/>
              <w:jc w:val="center"/>
            </w:pPr>
            <w:r>
              <w:rPr>
                <w:rFonts w:ascii="Times New Roman" w:hAnsi="Times New Roman" w:eastAsia="Times New Roman"/>
                <w:b/>
                <w:sz w:val="24"/>
              </w:rPr>
              <w:t>Asosiy tavsifi</w:t>
            </w:r>
          </w:p>
        </w:tc>
      </w:tr>
      <w:tr>
        <w:tc>
          <w:tcPr>
            <w:tcW w:type="dxa" w:w="3230"/>
          </w:tcPr>
          <w:p>
            <w:pPr>
              <w:spacing w:line="240" w:lineRule="auto" w:after="0" w:before="0"/>
              <w:jc w:val="left"/>
            </w:pPr>
            <w:r>
              <w:rPr>
                <w:rFonts w:ascii="Times New Roman" w:hAnsi="Times New Roman" w:eastAsia="Times New Roman"/>
                <w:b w:val="0"/>
                <w:sz w:val="24"/>
              </w:rPr>
              <w:t>Qabul va saralash transportyori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Lentali, ≥1000 kg/soat</w:t>
            </w:r>
          </w:p>
        </w:tc>
      </w:tr>
      <w:tr>
        <w:tc>
          <w:tcPr>
            <w:tcW w:type="dxa" w:w="3230"/>
          </w:tcPr>
          <w:p>
            <w:pPr>
              <w:spacing w:line="240" w:lineRule="auto" w:after="0" w:before="0"/>
              <w:jc w:val="left"/>
            </w:pPr>
            <w:r>
              <w:rPr>
                <w:rFonts w:ascii="Times New Roman" w:hAnsi="Times New Roman" w:eastAsia="Times New Roman"/>
                <w:b w:val="0"/>
                <w:sz w:val="24"/>
              </w:rPr>
              <w:t>Yuvish mashinasi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Bo‘ktirgichli-purkagichli, 1000–1500 kg/soat</w:t>
            </w:r>
          </w:p>
        </w:tc>
      </w:tr>
      <w:tr>
        <w:tc>
          <w:tcPr>
            <w:tcW w:type="dxa" w:w="3230"/>
          </w:tcPr>
          <w:p>
            <w:pPr>
              <w:spacing w:line="240" w:lineRule="auto" w:after="0" w:before="0"/>
              <w:jc w:val="left"/>
            </w:pPr>
            <w:r>
              <w:rPr>
                <w:rFonts w:ascii="Times New Roman" w:hAnsi="Times New Roman" w:eastAsia="Times New Roman"/>
                <w:b w:val="0"/>
                <w:sz w:val="24"/>
              </w:rPr>
              <w:t>Kalibrlovchi mashina</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Rolikli</w:t>
            </w:r>
          </w:p>
        </w:tc>
      </w:tr>
      <w:tr>
        <w:tc>
          <w:tcPr>
            <w:tcW w:type="dxa" w:w="3230"/>
          </w:tcPr>
          <w:p>
            <w:pPr>
              <w:spacing w:line="240" w:lineRule="auto" w:after="0" w:before="0"/>
              <w:jc w:val="left"/>
            </w:pPr>
            <w:r>
              <w:rPr>
                <w:rFonts w:ascii="Times New Roman" w:hAnsi="Times New Roman" w:eastAsia="Times New Roman"/>
                <w:b w:val="0"/>
                <w:sz w:val="24"/>
              </w:rPr>
              <w:t>Tozalash mashinasi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800–1000 kg/soat</w:t>
            </w:r>
          </w:p>
        </w:tc>
      </w:tr>
      <w:tr>
        <w:tc>
          <w:tcPr>
            <w:tcW w:type="dxa" w:w="3230"/>
          </w:tcPr>
          <w:p>
            <w:pPr>
              <w:spacing w:line="240" w:lineRule="auto" w:after="0" w:before="0"/>
              <w:jc w:val="left"/>
            </w:pPr>
            <w:r>
              <w:rPr>
                <w:rFonts w:ascii="Times New Roman" w:hAnsi="Times New Roman" w:eastAsia="Times New Roman"/>
                <w:b w:val="0"/>
                <w:sz w:val="24"/>
              </w:rPr>
              <w:t>Inspeksiya transportyori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Lentali, yoritilgan</w:t>
            </w:r>
          </w:p>
        </w:tc>
      </w:tr>
      <w:tr>
        <w:tc>
          <w:tcPr>
            <w:tcW w:type="dxa" w:w="3230"/>
          </w:tcPr>
          <w:p>
            <w:pPr>
              <w:spacing w:line="240" w:lineRule="auto" w:after="0" w:before="0"/>
              <w:jc w:val="left"/>
            </w:pPr>
            <w:r>
              <w:rPr>
                <w:rFonts w:ascii="Times New Roman" w:hAnsi="Times New Roman" w:eastAsia="Times New Roman"/>
                <w:b w:val="0"/>
                <w:sz w:val="24"/>
              </w:rPr>
              <w:t>Maydalash (kesish) mashinasi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800–1000 kg/soat</w:t>
            </w:r>
          </w:p>
        </w:tc>
      </w:tr>
      <w:tr>
        <w:tc>
          <w:tcPr>
            <w:tcW w:type="dxa" w:w="3230"/>
          </w:tcPr>
          <w:p>
            <w:pPr>
              <w:spacing w:line="240" w:lineRule="auto" w:after="0" w:before="0"/>
              <w:jc w:val="left"/>
            </w:pPr>
            <w:r>
              <w:rPr>
                <w:rFonts w:ascii="Times New Roman" w:hAnsi="Times New Roman" w:eastAsia="Times New Roman"/>
                <w:b w:val="0"/>
                <w:sz w:val="24"/>
              </w:rPr>
              <w:t>Blanshirovka qurilmasi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Uzluksiz, 500 kg/soat</w:t>
            </w:r>
          </w:p>
        </w:tc>
      </w:tr>
      <w:tr>
        <w:tc>
          <w:tcPr>
            <w:tcW w:type="dxa" w:w="3230"/>
          </w:tcPr>
          <w:p>
            <w:pPr>
              <w:spacing w:line="240" w:lineRule="auto" w:after="0" w:before="0"/>
              <w:jc w:val="left"/>
            </w:pPr>
            <w:r>
              <w:rPr>
                <w:rFonts w:ascii="Times New Roman" w:hAnsi="Times New Roman" w:eastAsia="Times New Roman"/>
                <w:b w:val="0"/>
                <w:sz w:val="24"/>
              </w:rPr>
              <w:t>Quyma tayyorlash qozoni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2 m³, isitiladigan, aralashtirgichli</w:t>
            </w:r>
          </w:p>
        </w:tc>
      </w:tr>
      <w:tr>
        <w:tc>
          <w:tcPr>
            <w:tcW w:type="dxa" w:w="3230"/>
          </w:tcPr>
          <w:p>
            <w:pPr>
              <w:spacing w:line="240" w:lineRule="auto" w:after="0" w:before="0"/>
              <w:jc w:val="left"/>
            </w:pPr>
            <w:r>
              <w:rPr>
                <w:rFonts w:ascii="Times New Roman" w:hAnsi="Times New Roman" w:eastAsia="Times New Roman"/>
                <w:b w:val="0"/>
                <w:sz w:val="24"/>
              </w:rPr>
              <w:t>To‘ldirish (fasovka) mashinasi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Avtomatik, 3000 banka/soat</w:t>
            </w:r>
          </w:p>
        </w:tc>
      </w:tr>
      <w:tr>
        <w:tc>
          <w:tcPr>
            <w:tcW w:type="dxa" w:w="3230"/>
          </w:tcPr>
          <w:p>
            <w:pPr>
              <w:spacing w:line="240" w:lineRule="auto" w:after="0" w:before="0"/>
              <w:jc w:val="left"/>
            </w:pPr>
            <w:r>
              <w:rPr>
                <w:rFonts w:ascii="Times New Roman" w:hAnsi="Times New Roman" w:eastAsia="Times New Roman"/>
                <w:b w:val="0"/>
                <w:sz w:val="24"/>
              </w:rPr>
              <w:t>Eksgauster kamerasi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Issiqlik bilan havo chiqaruvchi</w:t>
            </w:r>
          </w:p>
        </w:tc>
      </w:tr>
      <w:tr>
        <w:tc>
          <w:tcPr>
            <w:tcW w:type="dxa" w:w="3230"/>
          </w:tcPr>
          <w:p>
            <w:pPr>
              <w:spacing w:line="240" w:lineRule="auto" w:after="0" w:before="0"/>
              <w:jc w:val="left"/>
            </w:pPr>
            <w:r>
              <w:rPr>
                <w:rFonts w:ascii="Times New Roman" w:hAnsi="Times New Roman" w:eastAsia="Times New Roman"/>
                <w:b w:val="0"/>
                <w:sz w:val="24"/>
              </w:rPr>
              <w:t>Zakatka (yopish) mashinasi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Avtomatik, 3000 banka/soat</w:t>
            </w:r>
          </w:p>
        </w:tc>
      </w:tr>
      <w:tr>
        <w:tc>
          <w:tcPr>
            <w:tcW w:type="dxa" w:w="3230"/>
          </w:tcPr>
          <w:p>
            <w:pPr>
              <w:spacing w:line="240" w:lineRule="auto" w:after="0" w:before="0"/>
              <w:jc w:val="left"/>
            </w:pPr>
            <w:r>
              <w:rPr>
                <w:rFonts w:ascii="Times New Roman" w:hAnsi="Times New Roman" w:eastAsia="Times New Roman"/>
                <w:b w:val="0"/>
                <w:sz w:val="24"/>
              </w:rPr>
              <w:t>Avtoklav (sterilizator)</w:t>
            </w:r>
          </w:p>
        </w:tc>
        <w:tc>
          <w:tcPr>
            <w:tcW w:type="dxa" w:w="3230"/>
          </w:tcPr>
          <w:p>
            <w:pPr>
              <w:spacing w:line="240" w:lineRule="auto" w:after="0" w:before="0"/>
              <w:jc w:val="left"/>
            </w:pPr>
            <w:r>
              <w:rPr>
                <w:rFonts w:ascii="Times New Roman" w:hAnsi="Times New Roman" w:eastAsia="Times New Roman"/>
                <w:b w:val="0"/>
                <w:sz w:val="24"/>
              </w:rPr>
              <w:t>2</w:t>
            </w:r>
          </w:p>
        </w:tc>
        <w:tc>
          <w:tcPr>
            <w:tcW w:type="dxa" w:w="3230"/>
          </w:tcPr>
          <w:p>
            <w:pPr>
              <w:spacing w:line="240" w:lineRule="auto" w:after="0" w:before="0"/>
              <w:jc w:val="left"/>
            </w:pPr>
            <w:r>
              <w:rPr>
                <w:rFonts w:ascii="Times New Roman" w:hAnsi="Times New Roman" w:eastAsia="Times New Roman"/>
                <w:b w:val="0"/>
                <w:sz w:val="24"/>
              </w:rPr>
              <w:t>≈2000 banka/tsikl</w:t>
            </w:r>
          </w:p>
        </w:tc>
      </w:tr>
      <w:tr>
        <w:tc>
          <w:tcPr>
            <w:tcW w:type="dxa" w:w="3230"/>
          </w:tcPr>
          <w:p>
            <w:pPr>
              <w:spacing w:line="240" w:lineRule="auto" w:after="0" w:before="0"/>
              <w:jc w:val="left"/>
            </w:pPr>
            <w:r>
              <w:rPr>
                <w:rFonts w:ascii="Times New Roman" w:hAnsi="Times New Roman" w:eastAsia="Times New Roman"/>
                <w:b w:val="0"/>
                <w:sz w:val="24"/>
              </w:rPr>
              <w:t>Etiketkalash mashinasi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Avtomatik</w:t>
            </w:r>
          </w:p>
        </w:tc>
      </w:tr>
      <w:tr>
        <w:tc>
          <w:tcPr>
            <w:tcW w:type="dxa" w:w="3230"/>
          </w:tcPr>
          <w:p>
            <w:pPr>
              <w:spacing w:line="240" w:lineRule="auto" w:after="0" w:before="0"/>
              <w:jc w:val="left"/>
            </w:pPr>
            <w:r>
              <w:rPr>
                <w:rFonts w:ascii="Times New Roman" w:hAnsi="Times New Roman" w:eastAsia="Times New Roman"/>
                <w:b w:val="0"/>
                <w:sz w:val="24"/>
              </w:rPr>
              <w:t>CIP yuvish stansiyasi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Tanklar, nasos, isitgich</w:t>
            </w:r>
          </w:p>
        </w:tc>
      </w:tr>
      <w:tr>
        <w:tc>
          <w:tcPr>
            <w:tcW w:type="dxa" w:w="3230"/>
          </w:tcPr>
          <w:p>
            <w:pPr>
              <w:spacing w:line="240" w:lineRule="auto" w:after="0" w:before="0"/>
              <w:jc w:val="left"/>
            </w:pPr>
            <w:r>
              <w:rPr>
                <w:rFonts w:ascii="Times New Roman" w:hAnsi="Times New Roman" w:eastAsia="Times New Roman"/>
                <w:b w:val="0"/>
                <w:sz w:val="24"/>
              </w:rPr>
              <w:t>Chiqindilarni qayta ishlash bloki</w:t>
            </w:r>
          </w:p>
        </w:tc>
        <w:tc>
          <w:tcPr>
            <w:tcW w:type="dxa" w:w="3230"/>
          </w:tcPr>
          <w:p>
            <w:pPr>
              <w:spacing w:line="240" w:lineRule="auto" w:after="0" w:before="0"/>
              <w:jc w:val="left"/>
            </w:pPr>
            <w:r>
              <w:rPr>
                <w:rFonts w:ascii="Times New Roman" w:hAnsi="Times New Roman" w:eastAsia="Times New Roman"/>
                <w:b w:val="0"/>
                <w:sz w:val="24"/>
              </w:rPr>
              <w:t>1</w:t>
            </w:r>
          </w:p>
        </w:tc>
        <w:tc>
          <w:tcPr>
            <w:tcW w:type="dxa" w:w="3230"/>
          </w:tcPr>
          <w:p>
            <w:pPr>
              <w:spacing w:line="240" w:lineRule="auto" w:after="0" w:before="0"/>
              <w:jc w:val="left"/>
            </w:pPr>
            <w:r>
              <w:rPr>
                <w:rFonts w:ascii="Times New Roman" w:hAnsi="Times New Roman" w:eastAsia="Times New Roman"/>
                <w:b w:val="0"/>
                <w:sz w:val="24"/>
              </w:rPr>
              <w:t>Po‘st/danak qayta ishlash</w:t>
            </w:r>
          </w:p>
        </w:tc>
      </w:tr>
      <w:tr>
        <w:tc>
          <w:tcPr>
            <w:tcW w:type="dxa" w:w="3230"/>
          </w:tcPr>
          <w:p>
            <w:pPr>
              <w:spacing w:line="240" w:lineRule="auto" w:after="0" w:before="0"/>
              <w:jc w:val="left"/>
            </w:pPr>
            <w:r>
              <w:rPr>
                <w:rFonts w:ascii="Times New Roman" w:hAnsi="Times New Roman" w:eastAsia="Times New Roman"/>
                <w:b w:val="0"/>
                <w:sz w:val="24"/>
              </w:rPr>
              <w:t>Nasoslar va armatura</w:t>
            </w:r>
          </w:p>
        </w:tc>
        <w:tc>
          <w:tcPr>
            <w:tcW w:type="dxa" w:w="3230"/>
          </w:tcPr>
          <w:p>
            <w:pPr>
              <w:spacing w:line="240" w:lineRule="auto" w:after="0" w:before="0"/>
              <w:jc w:val="left"/>
            </w:pPr>
            <w:r>
              <w:rPr>
                <w:rFonts w:ascii="Times New Roman" w:hAnsi="Times New Roman" w:eastAsia="Times New Roman"/>
                <w:b w:val="0"/>
                <w:sz w:val="24"/>
              </w:rPr>
              <w:t>to‘plam</w:t>
            </w:r>
          </w:p>
        </w:tc>
        <w:tc>
          <w:tcPr>
            <w:tcW w:type="dxa" w:w="3230"/>
          </w:tcPr>
          <w:p>
            <w:pPr>
              <w:spacing w:line="240" w:lineRule="auto" w:after="0" w:before="0"/>
              <w:jc w:val="left"/>
            </w:pPr>
            <w:r>
              <w:rPr>
                <w:rFonts w:ascii="Times New Roman" w:hAnsi="Times New Roman" w:eastAsia="Times New Roman"/>
                <w:b w:val="0"/>
                <w:sz w:val="24"/>
              </w:rPr>
              <w:t>Korroziyabardosh</w:t>
            </w:r>
          </w:p>
        </w:tc>
      </w:tr>
    </w:tbl>
    <w:p>
      <w:pPr>
        <w:spacing w:line="360" w:lineRule="auto" w:before="0" w:after="80"/>
        <w:jc w:val="both"/>
      </w:pPr>
      <w:r>
        <w:rPr>
          <w:rFonts w:ascii="Times New Roman" w:hAnsi="Times New Roman" w:eastAsia="Times New Roman"/>
          <w:b w:val="0"/>
          <w:sz w:val="28"/>
        </w:rPr>
      </w:r>
    </w:p>
    <w:p>
      <w:pPr>
        <w:spacing w:line="360" w:lineRule="auto" w:before="120" w:after="40"/>
        <w:ind w:firstLine="709"/>
        <w:jc w:val="left"/>
      </w:pPr>
      <w:r>
        <w:rPr>
          <w:rFonts w:ascii="Times New Roman" w:hAnsi="Times New Roman" w:eastAsia="Times New Roman"/>
          <w:b/>
          <w:i/>
          <w:sz w:val="28"/>
        </w:rPr>
        <w:t>Yordamchi tizimlar va ishlab chiqarish zonalari</w:t>
      </w:r>
    </w:p>
    <w:p>
      <w:pPr>
        <w:spacing w:line="360" w:lineRule="auto" w:before="0" w:after="0"/>
        <w:ind w:firstLine="709"/>
        <w:jc w:val="both"/>
      </w:pPr>
      <w:r>
        <w:rPr>
          <w:rFonts w:ascii="Times New Roman" w:hAnsi="Times New Roman" w:eastAsia="Times New Roman"/>
          <w:b w:val="0"/>
          <w:sz w:val="28"/>
        </w:rPr>
        <w:t>Korxona bug‘ ta’minoti (parogenerator, soatiga ≈250 kg bug‘), suv ta’minoti va tozalash tizimi, sovutish tizimi, elektr ta’minoti, CIP va siqilgan havo tizimlari bilan jihozlanadi. Maydon zonalarga bo‘linadi: xom ashyoni qabul qilish; dastlabki tayyorlov (“iflos” zona); issiqlik ishlovi; tayyor mahsulot (“toza” zona); yordamchi binolar. Texnologik oqim bir yo‘nalishda tashkil etiladi.</w:t>
      </w:r>
    </w:p>
    <w:p>
      <w:pPr>
        <w:spacing w:line="360" w:lineRule="auto" w:before="0" w:after="0"/>
        <w:ind w:firstLine="709"/>
        <w:jc w:val="both"/>
      </w:pPr>
      <w:r>
        <w:rPr>
          <w:rFonts w:ascii="Times New Roman" w:hAnsi="Times New Roman" w:eastAsia="Times New Roman"/>
          <w:b w:val="0"/>
          <w:sz w:val="28"/>
        </w:rPr>
        <w:t>Xulosa qilib aytganda, uskunalar hisoblari shuni ko‘rsatadiki, kuniga 9 tonna quvvatdagi korxona uchun asosan bittadan dastlabki tayyorlov va qadoqlash uskunasi hamda sterilizatsiya uchun 2 ta avtoklav yetarli bo‘ladi. Bu o‘rta quvvatli korxona uchun iqtisodiy jihatdan maqbul va texnik jihatdan asoslangan yechimdir.</w:t>
      </w:r>
    </w:p>
    <w:p>
      <w:pPr>
        <w:spacing w:line="360" w:lineRule="auto" w:before="120" w:after="40"/>
        <w:ind w:firstLine="709"/>
        <w:jc w:val="left"/>
      </w:pPr>
      <w:r>
        <w:rPr>
          <w:rFonts w:ascii="Times New Roman" w:hAnsi="Times New Roman" w:eastAsia="Times New Roman"/>
          <w:b/>
          <w:i/>
          <w:sz w:val="28"/>
        </w:rPr>
        <w:t>Asosiy uskunalarning batafsil tavsifi</w:t>
      </w:r>
    </w:p>
    <w:p>
      <w:pPr>
        <w:spacing w:line="360" w:lineRule="auto" w:before="0" w:after="0"/>
        <w:ind w:firstLine="709"/>
        <w:jc w:val="both"/>
      </w:pPr>
      <w:r>
        <w:rPr>
          <w:rFonts w:ascii="Times New Roman" w:hAnsi="Times New Roman" w:eastAsia="Times New Roman"/>
          <w:b w:val="0"/>
          <w:sz w:val="28"/>
        </w:rPr>
        <w:t>Yuvish mashinasi — bo‘ktirgich vanna va purkagichli qismdan iborat; xom ashyoni tuproq va qoldiqlardan tozalaydi, suvni qayta ishlatish tizimi bilan jihozlanadi. Saralash va inspeksiya transportyori — yaxshi yoritilgan lentali transportyor, nuqsonli mahsulotni ajratish uchun. Tozalash mashinalari — mahsulot turiga qarab po‘st archuvchi, danak chiqaruvchi va boshqa mashinalar. Maydalash mashinasi — almashtiriladigan disklar bilan turli kesim shakllarini beradi. Blanshirovka qurilmasi — uzluksiz lentali yoki shnekli, harorat va vaqt sozlanadigan, issiqlik regeneratsiyali. Quyma qozoni — isitish ko‘ylagi va aralashtirgichli zanglamaydigan po‘lat qozon. To‘ldirish mashinasi — mahsulot va quymani avtomatik dozalaydi. Eksgauster kamerasi — havoni issiqlik bilan chiqaradi. Zakatka mashinasi — idishlarni germetik berkitadi, shov sifati nazorat qilinadi. Avtoklav — bosim ostida sterilizatsiya, manometr, termometr va avtomatik boshqaruv bilan. Etiketkalash mashinasi — idishlarga etiketka yopishtiradi. Chiqindilarni qayta ishlash bloki — po‘st, danak va boshqa organik chiqindilarni pektin, moy yoki ozuqaga qayta ishlaydi.</w:t>
      </w:r>
    </w:p>
    <w:p>
      <w:pPr>
        <w:spacing w:line="360" w:lineRule="auto" w:before="120" w:after="40"/>
        <w:ind w:firstLine="709"/>
        <w:jc w:val="left"/>
      </w:pPr>
      <w:r>
        <w:rPr>
          <w:rFonts w:ascii="Times New Roman" w:hAnsi="Times New Roman" w:eastAsia="Times New Roman"/>
          <w:b/>
          <w:i/>
          <w:sz w:val="28"/>
        </w:rPr>
        <w:t>Yordamchi tizimlar</w:t>
      </w:r>
    </w:p>
    <w:p>
      <w:pPr>
        <w:spacing w:line="360" w:lineRule="auto" w:before="0" w:after="0"/>
        <w:ind w:firstLine="709"/>
        <w:jc w:val="both"/>
      </w:pPr>
      <w:r>
        <w:rPr>
          <w:rFonts w:ascii="Times New Roman" w:hAnsi="Times New Roman" w:eastAsia="Times New Roman"/>
          <w:b w:val="0"/>
          <w:sz w:val="28"/>
        </w:rPr>
        <w:t>Korxona quyidagi yordamchi tizimlarni talab qiladi: bug‘ ta’minoti (parogenerator, soatiga ≈300 kg bug‘, yuqori FIK li); suv ta’minoti va ko‘p bosqichli tozalash tizimi; sovitish tizimi (sovuq suv); elektr ta’minoti (zaxira manba bilan); CIP yuvish stansiyasi; siqilgan havo (kompressor); chiqindilarni qayta ishlash va issiqlik regeneratsiyasi (rekuperator) tizimlari. Ekologik toza korxonada suv tozalash, issiqlik regeneratsiyasi va chiqindi qayta ishlash tizimlari alohida ahamiyatga ega.</w:t>
      </w:r>
    </w:p>
    <w:p>
      <w:pPr>
        <w:spacing w:line="360" w:lineRule="auto" w:before="120" w:after="40"/>
        <w:ind w:firstLine="709"/>
        <w:jc w:val="left"/>
      </w:pPr>
      <w:r>
        <w:rPr>
          <w:rFonts w:ascii="Times New Roman" w:hAnsi="Times New Roman" w:eastAsia="Times New Roman"/>
          <w:b/>
          <w:i/>
          <w:sz w:val="28"/>
        </w:rPr>
        <w:t>Ishlab chiqarish maydoni va zonalar</w:t>
      </w:r>
    </w:p>
    <w:p>
      <w:pPr>
        <w:spacing w:line="360" w:lineRule="auto" w:before="0" w:after="0"/>
        <w:ind w:firstLine="709"/>
        <w:jc w:val="both"/>
      </w:pPr>
      <w:r>
        <w:rPr>
          <w:rFonts w:ascii="Times New Roman" w:hAnsi="Times New Roman" w:eastAsia="Times New Roman"/>
          <w:b w:val="0"/>
          <w:sz w:val="28"/>
        </w:rPr>
        <w:t>Korxona maydoni zonalarga bo‘linadi: xom ashyoni qabul qilish va saqlash; dastlabki tayyorlov (“iflos” zona); issiqlik ishlovi (blanshirovka, quyma, sterilizatsiya); tayyor mahsulot (“toza” zona — etiketkalash, qadoqlash, ombor); chiqindilarni qayta ishlash bloki; yordamchi binolar (bug‘ qozoni, suv tozalash, laboratoriya, ma’muriy va sanitariya-maishiy xonalar). Texnologik oqim bir yo‘nalishda (xom ashyodan tayyor mahsulotga) tashkil etiladi, “toza” va “iflos” zonalar ajratiladi. Bu sanitariya xavfsizligini va mahsulot tozaligini ta’minlaydi.</w:t>
      </w:r>
    </w:p>
    <w:p>
      <w:pPr>
        <w:spacing w:line="360" w:lineRule="auto" w:before="120" w:after="40"/>
        <w:ind w:firstLine="709"/>
        <w:jc w:val="left"/>
      </w:pPr>
      <w:r>
        <w:rPr>
          <w:rFonts w:ascii="Times New Roman" w:hAnsi="Times New Roman" w:eastAsia="Times New Roman"/>
          <w:b/>
          <w:i/>
          <w:sz w:val="28"/>
        </w:rPr>
        <w:t>Uskunalardan samarali foydalanish</w:t>
      </w:r>
    </w:p>
    <w:p>
      <w:pPr>
        <w:spacing w:line="360" w:lineRule="auto" w:before="0" w:after="0"/>
        <w:ind w:firstLine="709"/>
        <w:jc w:val="both"/>
      </w:pPr>
      <w:r>
        <w:rPr>
          <w:rFonts w:ascii="Times New Roman" w:hAnsi="Times New Roman" w:eastAsia="Times New Roman"/>
          <w:b w:val="0"/>
          <w:sz w:val="28"/>
        </w:rPr>
        <w:t>Uskunalardan samarali foydalanish uchun ularning unumdorligi o‘zaro muvofiqlashtiriladi, profilaktik texnik xizmat o‘z vaqtida bajariladi va xodimlar to‘g‘ri ekspluatatsiyaga o‘rgatiladi. Uskunalarning yuklanish koeffitsiyenti nazorat qilinadi. Energiya va suv tejovchi uskunalardan foydalanish ekologik toza ishlab chiqarishning muhim talabidir va mahsulot tannarxini ham kamaytiradi.</w:t>
      </w:r>
    </w:p>
    <w:p>
      <w:r>
        <w:br w:type="page"/>
      </w:r>
    </w:p>
    <w:p>
      <w:pPr>
        <w:spacing w:line="360" w:lineRule="auto" w:before="0" w:after="240"/>
        <w:jc w:val="center"/>
      </w:pPr>
      <w:r>
        <w:rPr>
          <w:rFonts w:ascii="Times New Roman" w:hAnsi="Times New Roman" w:eastAsia="Times New Roman"/>
          <w:b/>
          <w:sz w:val="28"/>
        </w:rPr>
        <w:t>III-BOB. MEHNAT MUHOFAZASI</w:t>
      </w:r>
    </w:p>
    <w:p>
      <w:pPr>
        <w:spacing w:line="360" w:lineRule="auto" w:before="0" w:after="0"/>
        <w:ind w:firstLine="709"/>
        <w:jc w:val="both"/>
      </w:pPr>
      <w:r>
        <w:rPr>
          <w:rFonts w:ascii="Times New Roman" w:hAnsi="Times New Roman" w:eastAsia="Times New Roman"/>
          <w:b w:val="0"/>
          <w:sz w:val="28"/>
        </w:rPr>
        <w:t>Mehnat muhofazasi — ishlab chiqarish jarayonida xodimlarning hayoti, sog‘lig‘i va mehnat qobiliyatini saqlashga qaratilgan huquqiy, ijtimoiy-iqtisodiy, tashkiliy-texnik, sanitariya-gigiyena va davolash-profilaktika tadbirlari tizimidir. Konservalash korxonasida xodimlar o‘tkir kesuvchi uskunalar, issiqlik manbalari, bug‘, bosim ostidagi avtoklavlar va elektr jihozlar bilan ishlagani uchun mehnat muhofazasiga alohida e’tibor qaratiladi.</w:t>
      </w:r>
    </w:p>
    <w:p>
      <w:pPr>
        <w:spacing w:line="360" w:lineRule="auto" w:before="240" w:after="120"/>
        <w:jc w:val="left"/>
      </w:pPr>
      <w:r>
        <w:rPr>
          <w:rFonts w:ascii="Times New Roman" w:hAnsi="Times New Roman" w:eastAsia="Times New Roman"/>
          <w:b/>
          <w:sz w:val="28"/>
        </w:rPr>
        <w:t>Mehnat muhofazasining huquqiy asoslari</w:t>
      </w:r>
    </w:p>
    <w:p>
      <w:pPr>
        <w:spacing w:line="360" w:lineRule="auto" w:before="0" w:after="0"/>
        <w:ind w:firstLine="709"/>
        <w:jc w:val="both"/>
      </w:pPr>
      <w:r>
        <w:rPr>
          <w:rFonts w:ascii="Times New Roman" w:hAnsi="Times New Roman" w:eastAsia="Times New Roman"/>
          <w:b w:val="0"/>
          <w:sz w:val="28"/>
        </w:rPr>
        <w:t>Mehnat muhofazasi O‘zbekiston Respublikasining Mehnat kodeksi, “Mehnatni muhofaza qilish to‘g‘risida”gi qonun hamda tegishli me’yoriy hujjatlar bilan tartibga solinadi. Ish beruvchi xavfsiz mehnat sharoitlarini yaratish, shaxsiy himoya vositalari bilan ta’minlash, xavfsizlik bo‘yicha o‘qitish majburiyatini oladi.</w:t>
      </w:r>
    </w:p>
    <w:p>
      <w:pPr>
        <w:spacing w:line="360" w:lineRule="auto" w:before="240" w:after="120"/>
        <w:jc w:val="left"/>
      </w:pPr>
      <w:r>
        <w:rPr>
          <w:rFonts w:ascii="Times New Roman" w:hAnsi="Times New Roman" w:eastAsia="Times New Roman"/>
          <w:b/>
          <w:sz w:val="28"/>
        </w:rPr>
        <w:t>Ishlab chiqarishdagi xavfli va zararli omillar</w:t>
      </w:r>
    </w:p>
    <w:p>
      <w:pPr>
        <w:spacing w:line="360" w:lineRule="auto" w:before="0" w:after="0"/>
        <w:ind w:firstLine="709"/>
        <w:jc w:val="both"/>
      </w:pPr>
      <w:r>
        <w:rPr>
          <w:rFonts w:ascii="Times New Roman" w:hAnsi="Times New Roman" w:eastAsia="Times New Roman"/>
          <w:b w:val="0"/>
          <w:sz w:val="28"/>
        </w:rPr>
        <w:t>Mexanik xavflar. Kesish, tozalash mashinalari, transportyorlar va zakatka mashinalari o‘tkir va harakatlanuvchi qismlarga ega. Ular himoya to‘siqlari va avariya to‘xtatish tugmalari bilan jihozlanadi.</w:t>
      </w:r>
    </w:p>
    <w:p>
      <w:pPr>
        <w:spacing w:line="360" w:lineRule="auto" w:before="0" w:after="0"/>
        <w:ind w:firstLine="709"/>
        <w:jc w:val="both"/>
      </w:pPr>
      <w:r>
        <w:rPr>
          <w:rFonts w:ascii="Times New Roman" w:hAnsi="Times New Roman" w:eastAsia="Times New Roman"/>
          <w:b w:val="0"/>
          <w:sz w:val="28"/>
        </w:rPr>
        <w:t>Issiqlik va bug‘ xavflari. Blanshirovka, quyma qozoni va sterilizatsiyada yuqori harorat, bug‘ va issiq suv kuyish xavfini tug‘diradi. Issiq sirtlar izolyatsiyalanadi, xodimlar himoya kiyimidan foydalanadi.</w:t>
      </w:r>
    </w:p>
    <w:p>
      <w:pPr>
        <w:spacing w:line="360" w:lineRule="auto" w:before="0" w:after="0"/>
        <w:ind w:firstLine="709"/>
        <w:jc w:val="both"/>
      </w:pPr>
      <w:r>
        <w:rPr>
          <w:rFonts w:ascii="Times New Roman" w:hAnsi="Times New Roman" w:eastAsia="Times New Roman"/>
          <w:b w:val="0"/>
          <w:sz w:val="28"/>
        </w:rPr>
        <w:t>Bosim ostidagi idishlar (avtoklavlar) xavfi. Avtoklavlar manometr, predoxranitel klapan bilan jihozlanadi, davriy ko‘rikdan o‘tkaziladi va ulardan faqat o‘qitilgan xodimlar foydalanadi. Bosim ostida qopqoq ochish man etiladi.</w:t>
      </w:r>
    </w:p>
    <w:p>
      <w:pPr>
        <w:spacing w:line="360" w:lineRule="auto" w:before="0" w:after="0"/>
        <w:ind w:firstLine="709"/>
        <w:jc w:val="both"/>
      </w:pPr>
      <w:r>
        <w:rPr>
          <w:rFonts w:ascii="Times New Roman" w:hAnsi="Times New Roman" w:eastAsia="Times New Roman"/>
          <w:b w:val="0"/>
          <w:sz w:val="28"/>
        </w:rPr>
        <w:t>Elektr xavfi. Ho‘l muhitda elektr jihozlari yerga ulanadi va himoya o‘chirgichlar bilan jihozlanadi.</w:t>
      </w:r>
    </w:p>
    <w:p>
      <w:pPr>
        <w:spacing w:line="360" w:lineRule="auto" w:before="0" w:after="0"/>
        <w:ind w:firstLine="709"/>
        <w:jc w:val="both"/>
      </w:pPr>
      <w:r>
        <w:rPr>
          <w:rFonts w:ascii="Times New Roman" w:hAnsi="Times New Roman" w:eastAsia="Times New Roman"/>
          <w:b w:val="0"/>
          <w:sz w:val="28"/>
        </w:rPr>
        <w:t>Namlik, mikroiqlim va shovqin. Ho‘l pollar sirpanmaydigan qoplama va drenaj bilan ta’minlanadi; mikroiqlim va shovqin nazorat qilinadi.</w:t>
      </w:r>
    </w:p>
    <w:p>
      <w:pPr>
        <w:spacing w:line="360" w:lineRule="auto" w:before="240" w:after="120"/>
        <w:jc w:val="left"/>
      </w:pPr>
      <w:r>
        <w:rPr>
          <w:rFonts w:ascii="Times New Roman" w:hAnsi="Times New Roman" w:eastAsia="Times New Roman"/>
          <w:b/>
          <w:sz w:val="28"/>
        </w:rPr>
        <w:t>Texnika xavfsizligi va sanitariya-gigiyena tadbirlari</w:t>
      </w:r>
    </w:p>
    <w:p>
      <w:pPr>
        <w:spacing w:line="360" w:lineRule="auto" w:before="0" w:after="0"/>
        <w:ind w:firstLine="709"/>
        <w:jc w:val="both"/>
      </w:pPr>
      <w:r>
        <w:rPr>
          <w:rFonts w:ascii="Times New Roman" w:hAnsi="Times New Roman" w:eastAsia="Times New Roman"/>
          <w:b w:val="0"/>
          <w:sz w:val="28"/>
        </w:rPr>
        <w:t>Uskunalar texnik pasportga muvofiq ekspluatatsiya qilinadi; harakatlanuvchi va issiq qismlar himoyalanadi; avtoklavlar xavfsizlik moslamalari bilan jihozlanadi; xodimlar xavfsizlik yo‘riqnomasidan o‘tkaziladi va tibbiy ko‘rikdan o‘tadi; toza maxsus kiyim, bosh kiyim va poyabzaldan foydalaniladi; xonalar muntazam yuviladi va dezinfeksiya qilinadi; yetarli yoritish va shamollatish ta’minlanadi.</w:t>
      </w:r>
    </w:p>
    <w:p>
      <w:pPr>
        <w:spacing w:line="360" w:lineRule="auto" w:before="240" w:after="120"/>
        <w:jc w:val="left"/>
      </w:pPr>
      <w:r>
        <w:rPr>
          <w:rFonts w:ascii="Times New Roman" w:hAnsi="Times New Roman" w:eastAsia="Times New Roman"/>
          <w:b/>
          <w:sz w:val="28"/>
        </w:rPr>
        <w:t>Yong‘in xavfsizligi va birinchi yordam</w:t>
      </w:r>
    </w:p>
    <w:p>
      <w:pPr>
        <w:spacing w:line="360" w:lineRule="auto" w:before="0" w:after="0"/>
        <w:ind w:firstLine="709"/>
        <w:jc w:val="both"/>
      </w:pPr>
      <w:r>
        <w:rPr>
          <w:rFonts w:ascii="Times New Roman" w:hAnsi="Times New Roman" w:eastAsia="Times New Roman"/>
          <w:b w:val="0"/>
          <w:sz w:val="28"/>
        </w:rPr>
        <w:t>Korxonada yong‘inga qarshi vositalar o‘rnatiladi, evakuatsiya yo‘llari belgilanadi, elektr jihozlari tekshiriladi. Ish joylarida birinchi tibbiy yordam vositalari (aptechka) bo‘ladi, xodimlar birinchi yordam ko‘rsatishga o‘rgatiladi. Baxtsiz hodisalar qayd etiladi, tergov qilinadi va oldini olish chora-tadbirlari ishlab chiqiladi.</w:t>
      </w:r>
    </w:p>
    <w:p>
      <w:pPr>
        <w:spacing w:line="360" w:lineRule="auto" w:before="240" w:after="120"/>
        <w:jc w:val="left"/>
      </w:pPr>
      <w:r>
        <w:rPr>
          <w:rFonts w:ascii="Times New Roman" w:hAnsi="Times New Roman" w:eastAsia="Times New Roman"/>
          <w:b/>
          <w:sz w:val="28"/>
        </w:rPr>
        <w:t>Shaxsiy himoya vositalari</w:t>
      </w:r>
    </w:p>
    <w:p>
      <w:pPr>
        <w:spacing w:line="360" w:lineRule="auto" w:before="0" w:after="0"/>
        <w:ind w:firstLine="709"/>
        <w:jc w:val="both"/>
      </w:pPr>
      <w:r>
        <w:rPr>
          <w:rFonts w:ascii="Times New Roman" w:hAnsi="Times New Roman" w:eastAsia="Times New Roman"/>
          <w:b w:val="0"/>
          <w:sz w:val="28"/>
        </w:rPr>
        <w:t>Xodimlar maxsus kiyim, bosh kiyim, sirpanmaydigan poyabzal, himoya qo‘lqoplari (kesilishdan va issiqlikdan), ko‘zoynak va issiqlikdan himoya vositalari bilan ta’minlanadi.</w:t>
      </w:r>
    </w:p>
    <w:p>
      <w:pPr>
        <w:spacing w:line="360" w:lineRule="auto" w:before="0" w:after="0"/>
        <w:ind w:firstLine="709"/>
        <w:jc w:val="both"/>
      </w:pPr>
      <w:r>
        <w:rPr>
          <w:rFonts w:ascii="Times New Roman" w:hAnsi="Times New Roman" w:eastAsia="Times New Roman"/>
          <w:b w:val="0"/>
          <w:sz w:val="28"/>
        </w:rPr>
        <w:t>Xulosa qilib aytganda, konservalash korxonasida mehnat muhofazasi xodimlar hayoti va sog‘lig‘ini hamda mahsulot xavfsizligini ta’minlashga qaratilgan kompleks tadbirlardan iborat. Ayniqsa avtoklavlar va issiqlik manbalari bilan ishlashda ehtiyotkorlik talab etiladi.</w:t>
      </w:r>
    </w:p>
    <w:p>
      <w:pPr>
        <w:spacing w:line="360" w:lineRule="auto" w:before="240" w:after="120"/>
        <w:jc w:val="left"/>
      </w:pPr>
      <w:r>
        <w:rPr>
          <w:rFonts w:ascii="Times New Roman" w:hAnsi="Times New Roman" w:eastAsia="Times New Roman"/>
          <w:b/>
          <w:sz w:val="28"/>
        </w:rPr>
        <w:t>Ishlab chiqarish sanitariyasi va mikroiqlim normalari</w:t>
      </w:r>
    </w:p>
    <w:p>
      <w:pPr>
        <w:spacing w:line="360" w:lineRule="auto" w:before="0" w:after="0"/>
        <w:ind w:firstLine="709"/>
        <w:jc w:val="both"/>
      </w:pPr>
      <w:r>
        <w:rPr>
          <w:rFonts w:ascii="Times New Roman" w:hAnsi="Times New Roman" w:eastAsia="Times New Roman"/>
          <w:b w:val="0"/>
          <w:sz w:val="28"/>
        </w:rPr>
        <w:t>Oziq-ovqat korxonasida sanitariya ham xodimlar salomatligi, ham mahsulot xavfsizligi uchun muhim. Ish xonalarining mikroiqlimi (harorat, namlik, havo harakati) sanitariya normalariga mos bo‘lishi kerak. Issiqlik ishlovi zonalarida (blanshirovka, sterilizatsiya, quyma qozoni) harorat va namlik yuqori bo‘lishi mumkin, shuning uchun samarali ventilyatsiya va havoni tortib chiqarish tizimlari o‘rnatiladi. Ish joylari yetarli yoritiladi, ayniqsa saralash va inspeksiya joylarida. Shovqin darajasi ruxsat etilgan chegaradan oshmasligi lozim.</w:t>
      </w:r>
    </w:p>
    <w:p>
      <w:pPr>
        <w:spacing w:line="360" w:lineRule="auto" w:before="240" w:after="120"/>
        <w:jc w:val="left"/>
      </w:pPr>
      <w:r>
        <w:rPr>
          <w:rFonts w:ascii="Times New Roman" w:hAnsi="Times New Roman" w:eastAsia="Times New Roman"/>
          <w:b/>
          <w:sz w:val="28"/>
        </w:rPr>
        <w:t>Elektr xavfsizligi tadbirlari</w:t>
      </w:r>
    </w:p>
    <w:p>
      <w:pPr>
        <w:spacing w:line="360" w:lineRule="auto" w:before="0" w:after="0"/>
        <w:ind w:firstLine="709"/>
        <w:jc w:val="both"/>
      </w:pPr>
      <w:r>
        <w:rPr>
          <w:rFonts w:ascii="Times New Roman" w:hAnsi="Times New Roman" w:eastAsia="Times New Roman"/>
          <w:b w:val="0"/>
          <w:sz w:val="28"/>
        </w:rPr>
        <w:t>Ho‘l muhitda elektr xavfi yuqori bo‘lgani uchun: barcha elektr jihozlari yerga ulanadi; himoya o‘chirish moslamalari (UZO) o‘rnatiladi; izolyatsiya muntazam tekshiriladi; ho‘l zonalarda past kuchlanishli yoritish qo‘llaniladi; elektr shchitlari namlikdan himoyalangan bajarilishda bo‘ladi. Elektr jihozlarini ta’mirlash faqat tokdan uzilgan holda bajariladi.</w:t>
      </w:r>
    </w:p>
    <w:p>
      <w:pPr>
        <w:spacing w:line="360" w:lineRule="auto" w:before="240" w:after="120"/>
        <w:jc w:val="left"/>
      </w:pPr>
      <w:r>
        <w:rPr>
          <w:rFonts w:ascii="Times New Roman" w:hAnsi="Times New Roman" w:eastAsia="Times New Roman"/>
          <w:b/>
          <w:sz w:val="28"/>
        </w:rPr>
        <w:t>Avtoklavlar bilan ishlash xavfsizligi</w:t>
      </w:r>
    </w:p>
    <w:p>
      <w:pPr>
        <w:spacing w:line="360" w:lineRule="auto" w:before="0" w:after="0"/>
        <w:ind w:firstLine="709"/>
        <w:jc w:val="both"/>
      </w:pPr>
      <w:r>
        <w:rPr>
          <w:rFonts w:ascii="Times New Roman" w:hAnsi="Times New Roman" w:eastAsia="Times New Roman"/>
          <w:b w:val="0"/>
          <w:sz w:val="28"/>
        </w:rPr>
        <w:t>Avtoklavlar bosim ostida ishlaydigan idishlar bo‘lib, yuqori xavf manbai hisoblanadi. Ular bilan ishlashda: avtoklavlar ro‘yxatdan o‘tkaziladi va davriy texnik ko‘rik hamda sinovdan o‘tkaziladi; manometr, termometr va predoxranitel klapanlar soz holatda bo‘lishi tekshiriladi; qopqoq to‘g‘ri yopilmaguncha bosim berilmaydi; bosim ostida qopqoq ochish qat’iyan man etiladi; ish bosimi va harorat me’yordan oshirilmaydi; operatorlar maxsus o‘qitiladi va attestatsiyadan o‘tadi.</w:t>
      </w:r>
    </w:p>
    <w:p>
      <w:pPr>
        <w:spacing w:line="360" w:lineRule="auto" w:before="240" w:after="120"/>
        <w:jc w:val="left"/>
      </w:pPr>
      <w:r>
        <w:rPr>
          <w:rFonts w:ascii="Times New Roman" w:hAnsi="Times New Roman" w:eastAsia="Times New Roman"/>
          <w:b/>
          <w:sz w:val="28"/>
        </w:rPr>
        <w:t>Birinchi tibbiy yordam va profilaktika</w:t>
      </w:r>
    </w:p>
    <w:p>
      <w:pPr>
        <w:spacing w:line="360" w:lineRule="auto" w:before="0" w:after="0"/>
        <w:ind w:firstLine="709"/>
        <w:jc w:val="both"/>
      </w:pPr>
      <w:r>
        <w:rPr>
          <w:rFonts w:ascii="Times New Roman" w:hAnsi="Times New Roman" w:eastAsia="Times New Roman"/>
          <w:b w:val="0"/>
          <w:sz w:val="28"/>
        </w:rPr>
        <w:t>Korxonada birinchi tibbiy yordam shkaflari (aptechka) o‘rnatiladi, xodimlar birinchi yordam ko‘rsatishga o‘rgatiladi, kuyish va kesilish uchun zarur vositalar bo‘ladi. Xodimlar davriy tibbiy ko‘rikdan o‘tkaziladi. Ish va dam olish rejimi to‘g‘ri tashkil etiladi, og‘ir ishlar mexanizatsiyalashtiriladi.</w:t>
      </w:r>
    </w:p>
    <w:p>
      <w:pPr>
        <w:spacing w:line="360" w:lineRule="auto" w:before="240" w:after="120"/>
        <w:jc w:val="left"/>
      </w:pPr>
      <w:r>
        <w:rPr>
          <w:rFonts w:ascii="Times New Roman" w:hAnsi="Times New Roman" w:eastAsia="Times New Roman"/>
          <w:b/>
          <w:sz w:val="28"/>
        </w:rPr>
        <w:t>Baxtsiz hodisalarni hisobga olish va tahlil qilish</w:t>
      </w:r>
    </w:p>
    <w:p>
      <w:pPr>
        <w:spacing w:line="360" w:lineRule="auto" w:before="0" w:after="0"/>
        <w:ind w:firstLine="709"/>
        <w:jc w:val="both"/>
      </w:pPr>
      <w:r>
        <w:rPr>
          <w:rFonts w:ascii="Times New Roman" w:hAnsi="Times New Roman" w:eastAsia="Times New Roman"/>
          <w:b w:val="0"/>
          <w:sz w:val="28"/>
        </w:rPr>
        <w:t>Baxtsiz hodisalar belgilangan tartibda qayd etiladi, tergov qilinadi va tahlil qilinadi. Tahlil natijasida sabablar aniqlanadi va takrorlanishning oldini olish chora-tadbirlari ishlab chiqiladi. Bu mehnat sharoitlarini doimiy yaxshilashga xizmat qiladi.</w:t>
      </w:r>
    </w:p>
    <w:p>
      <w:r>
        <w:br w:type="page"/>
      </w:r>
    </w:p>
    <w:p>
      <w:pPr>
        <w:spacing w:line="360" w:lineRule="auto" w:before="0" w:after="240"/>
        <w:jc w:val="center"/>
      </w:pPr>
      <w:r>
        <w:rPr>
          <w:rFonts w:ascii="Times New Roman" w:hAnsi="Times New Roman" w:eastAsia="Times New Roman"/>
          <w:b/>
          <w:sz w:val="28"/>
        </w:rPr>
        <w:t>IV-BOB. ATROF-MUHIT MUHOFAZASI</w:t>
      </w:r>
    </w:p>
    <w:p>
      <w:pPr>
        <w:spacing w:line="360" w:lineRule="auto" w:before="0" w:after="0"/>
        <w:ind w:firstLine="709"/>
        <w:jc w:val="both"/>
      </w:pPr>
      <w:r>
        <w:rPr>
          <w:rFonts w:ascii="Times New Roman" w:hAnsi="Times New Roman" w:eastAsia="Times New Roman"/>
          <w:b w:val="0"/>
          <w:sz w:val="28"/>
        </w:rPr>
        <w:t>Atrof-muhit muhofazasi ekologik toza mahsulot ishlab chiqaradigan korxona uchun ayniqsa muhim, chunki “ekologik tozalik” faqat mahsulot tarkibiga emas, balki butun ishlab chiqarish jarayoniga ham taalluqlidir. Korxona atrof-muhitga qattiq organik chiqindilar, oqava suvlar va energiya sarfi orqali ta’sir ko‘rsatadi.</w:t>
      </w:r>
    </w:p>
    <w:p>
      <w:pPr>
        <w:spacing w:line="360" w:lineRule="auto" w:before="240" w:after="120"/>
        <w:jc w:val="left"/>
      </w:pPr>
      <w:r>
        <w:rPr>
          <w:rFonts w:ascii="Times New Roman" w:hAnsi="Times New Roman" w:eastAsia="Times New Roman"/>
          <w:b/>
          <w:sz w:val="28"/>
        </w:rPr>
        <w:t>Ekologik muhofazaning huquqiy asoslari</w:t>
      </w:r>
    </w:p>
    <w:p>
      <w:pPr>
        <w:spacing w:line="360" w:lineRule="auto" w:before="0" w:after="0"/>
        <w:ind w:firstLine="709"/>
        <w:jc w:val="both"/>
      </w:pPr>
      <w:r>
        <w:rPr>
          <w:rFonts w:ascii="Times New Roman" w:hAnsi="Times New Roman" w:eastAsia="Times New Roman"/>
          <w:b w:val="0"/>
          <w:sz w:val="28"/>
        </w:rPr>
        <w:t>Atrof-muhit muhofazasi O‘zbekiston Respublikasining “Tabiatni muhofaza qilish to‘g‘risida”gi, “Suv va suvdan foydalanish to‘g‘risida”gi hamda “Chiqindilar to‘g‘risida”gi qonunlari va boshqa me’yoriy hujjatlar bilan tartibga solinadi.</w:t>
      </w:r>
    </w:p>
    <w:p>
      <w:pPr>
        <w:spacing w:line="360" w:lineRule="auto" w:before="240" w:after="120"/>
        <w:jc w:val="left"/>
      </w:pPr>
      <w:r>
        <w:rPr>
          <w:rFonts w:ascii="Times New Roman" w:hAnsi="Times New Roman" w:eastAsia="Times New Roman"/>
          <w:b/>
          <w:sz w:val="28"/>
        </w:rPr>
        <w:t>Korxonaning atrof-muhitga ta’siri va uni kamaytirish</w:t>
      </w:r>
    </w:p>
    <w:p>
      <w:pPr>
        <w:spacing w:line="360" w:lineRule="auto" w:before="0" w:after="0"/>
        <w:ind w:firstLine="709"/>
        <w:jc w:val="both"/>
      </w:pPr>
      <w:r>
        <w:rPr>
          <w:rFonts w:ascii="Times New Roman" w:hAnsi="Times New Roman" w:eastAsia="Times New Roman"/>
          <w:b w:val="0"/>
          <w:sz w:val="28"/>
        </w:rPr>
        <w:t>Qattiq organik chiqindilar. Yiliga ≈238 tonna organik chiqindi (po‘st, danak, o‘zak) hosil bo‘ladi. Bu chiqindilar pektin, danak moyi, chorva ozuqasi, kompost yoki biogazga qayta ishlanadi. Ekologik toza korxona chiqindisiz texnologiyaga intiladi.</w:t>
      </w:r>
    </w:p>
    <w:p>
      <w:pPr>
        <w:spacing w:line="360" w:lineRule="auto" w:before="0" w:after="0"/>
        <w:ind w:firstLine="709"/>
        <w:jc w:val="both"/>
      </w:pPr>
      <w:r>
        <w:rPr>
          <w:rFonts w:ascii="Times New Roman" w:hAnsi="Times New Roman" w:eastAsia="Times New Roman"/>
          <w:b w:val="0"/>
          <w:sz w:val="28"/>
        </w:rPr>
        <w:t>Oqava suvlar. Yuvish, blanshirovka, sovitish va CIP suvlari mexanik, biologik va kimyoviy usullarda tozalanadi va qayta ishlatiladi. Tozalangan suv me’yorlardan past darajada bo‘lishiga erishiladi.</w:t>
      </w:r>
    </w:p>
    <w:p>
      <w:pPr>
        <w:spacing w:line="360" w:lineRule="auto" w:before="0" w:after="0"/>
        <w:ind w:firstLine="709"/>
        <w:jc w:val="both"/>
      </w:pPr>
      <w:r>
        <w:rPr>
          <w:rFonts w:ascii="Times New Roman" w:hAnsi="Times New Roman" w:eastAsia="Times New Roman"/>
          <w:b w:val="0"/>
          <w:sz w:val="28"/>
        </w:rPr>
        <w:t>Energiya va emissiyalar. Sterilizatsiya va blanshirovka issiqligi regeneratsiya qilinadi, energiya tejamkor uskunalar ishlatiladi, mumkin bo‘lganda muqobil energiya manbalaridan foydalaniladi. Bu emissiyalarni kamaytiradi.</w:t>
      </w:r>
    </w:p>
    <w:p>
      <w:pPr>
        <w:spacing w:line="360" w:lineRule="auto" w:before="240" w:after="120"/>
        <w:jc w:val="left"/>
      </w:pPr>
      <w:r>
        <w:rPr>
          <w:rFonts w:ascii="Times New Roman" w:hAnsi="Times New Roman" w:eastAsia="Times New Roman"/>
          <w:b/>
          <w:sz w:val="28"/>
        </w:rPr>
        <w:t>Mahalliy resurslarga tayanishning ekologik afzalligi</w:t>
      </w:r>
    </w:p>
    <w:p>
      <w:pPr>
        <w:spacing w:line="360" w:lineRule="auto" w:before="0" w:after="0"/>
        <w:ind w:firstLine="709"/>
        <w:jc w:val="both"/>
      </w:pPr>
      <w:r>
        <w:rPr>
          <w:rFonts w:ascii="Times New Roman" w:hAnsi="Times New Roman" w:eastAsia="Times New Roman"/>
          <w:b w:val="0"/>
          <w:sz w:val="28"/>
        </w:rPr>
        <w:t>Mahalliy xom ashyoga tayanish ekologik nuqtai nazardan muhim afzalliklarga ega: xom ashyoni uzoq masofaga tashish zarurati yo‘qoladi, bu transport bilan bog‘liq yoqilg‘i sarfi va karbonat angidrid (CO2) emissiyalarini sezilarli kamaytiradi; xom ashyo yangi va tez qayta ishlanadi, bu sifat yo‘qotilishini va isrofni kamaytiradi; mahalliy iqtisodiyot va qishloq xo‘jaligi rivojlanadi. Shu tariqa mahalliy resurslarga tayanish mahsulotning umumiy ekologik izini (carbon footprint) kamaytiradi.</w:t>
      </w:r>
    </w:p>
    <w:p>
      <w:pPr>
        <w:spacing w:line="360" w:lineRule="auto" w:before="240" w:after="120"/>
        <w:jc w:val="left"/>
      </w:pPr>
      <w:r>
        <w:rPr>
          <w:rFonts w:ascii="Times New Roman" w:hAnsi="Times New Roman" w:eastAsia="Times New Roman"/>
          <w:b/>
          <w:sz w:val="28"/>
        </w:rPr>
        <w:t>Aylanma iqtisodiyot va resurslarni tejash</w:t>
      </w:r>
    </w:p>
    <w:p>
      <w:pPr>
        <w:spacing w:line="360" w:lineRule="auto" w:before="0" w:after="0"/>
        <w:ind w:firstLine="709"/>
        <w:jc w:val="both"/>
      </w:pPr>
      <w:r>
        <w:rPr>
          <w:rFonts w:ascii="Times New Roman" w:hAnsi="Times New Roman" w:eastAsia="Times New Roman"/>
          <w:b w:val="0"/>
          <w:sz w:val="28"/>
        </w:rPr>
        <w:t>Korxona aylanma (resurs tejovchi) iqtisodiyot prinsipiga amal qiladi: organik chiqindilar qayta ishlanadi va qo‘shimcha mahsulotga aylantiriladi; suv tozalanib qayta ishlatiladi; issiqlik regeneratsiya qilinadi; qadoqlash chiqindilari (shisha, metall) ikkilamchi xom ashyoga topshiriladi; ekologik qadoqlash materiallaridan foydalaniladi. Bu ekologik yukni kamaytiradi va iqtisodiy samara beradi.</w:t>
      </w:r>
    </w:p>
    <w:p>
      <w:pPr>
        <w:spacing w:line="360" w:lineRule="auto" w:before="240" w:after="120"/>
        <w:jc w:val="left"/>
      </w:pPr>
      <w:r>
        <w:rPr>
          <w:rFonts w:ascii="Times New Roman" w:hAnsi="Times New Roman" w:eastAsia="Times New Roman"/>
          <w:b/>
          <w:sz w:val="28"/>
        </w:rPr>
        <w:t>Ekologik monitoring va sertifikatlash</w:t>
      </w:r>
    </w:p>
    <w:p>
      <w:pPr>
        <w:spacing w:line="360" w:lineRule="auto" w:before="0" w:after="0"/>
        <w:ind w:firstLine="709"/>
        <w:jc w:val="both"/>
      </w:pPr>
      <w:r>
        <w:rPr>
          <w:rFonts w:ascii="Times New Roman" w:hAnsi="Times New Roman" w:eastAsia="Times New Roman"/>
          <w:b w:val="0"/>
          <w:sz w:val="28"/>
        </w:rPr>
        <w:t>Korxonada ekologik monitoring tizimi yo‘lga qo‘yiladi: oqava suv sifati, chiqindilar miqdori, suv va energiya sarfi muntazam nazorat qilinadi. Mahsulotning ekologik tozaligini va ishlab chiqarishning ekologik talablarga muvofiqligini tasdiqlash uchun tegishli sertifikatlar olinishi mumkin. Bu mahsulotning bozordagi ishonchini va eksport salohiyatini oshiradi.</w:t>
      </w:r>
    </w:p>
    <w:p>
      <w:pPr>
        <w:spacing w:line="360" w:lineRule="auto" w:before="0" w:after="0"/>
        <w:ind w:firstLine="709"/>
        <w:jc w:val="both"/>
      </w:pPr>
      <w:r>
        <w:rPr>
          <w:rFonts w:ascii="Times New Roman" w:hAnsi="Times New Roman" w:eastAsia="Times New Roman"/>
          <w:b w:val="0"/>
          <w:sz w:val="28"/>
        </w:rPr>
        <w:t>Xulosa qilib aytganda, ekologik toza mahsulot ishlab chiqaradigan korxona atrof-muhitni muhofaza qilishga alohida e’tibor qaratadi. Mahalliy resurslarga tayanish, chiqindilarni to‘liq qayta ishlash, oqava suvlarni tozalash va resurslarni tejash orqali korxona atrof-muhitga minimal ta’sir ko‘rsatadi va barqaror rivojlanish tamoyillariga amal qiladi.</w:t>
      </w:r>
    </w:p>
    <w:p>
      <w:pPr>
        <w:spacing w:line="360" w:lineRule="auto" w:before="240" w:after="120"/>
        <w:jc w:val="left"/>
      </w:pPr>
      <w:r>
        <w:rPr>
          <w:rFonts w:ascii="Times New Roman" w:hAnsi="Times New Roman" w:eastAsia="Times New Roman"/>
          <w:b/>
          <w:sz w:val="28"/>
        </w:rPr>
        <w:t>Mahsulotning ekologik izi (carbon footprint)</w:t>
      </w:r>
    </w:p>
    <w:p>
      <w:pPr>
        <w:spacing w:line="360" w:lineRule="auto" w:before="0" w:after="0"/>
        <w:ind w:firstLine="709"/>
        <w:jc w:val="both"/>
      </w:pPr>
      <w:r>
        <w:rPr>
          <w:rFonts w:ascii="Times New Roman" w:hAnsi="Times New Roman" w:eastAsia="Times New Roman"/>
          <w:b w:val="0"/>
          <w:sz w:val="28"/>
        </w:rPr>
        <w:t>Ekologik toza mahsulotning muhim ko‘rsatkichlaridan biri uning ekologik izi — ishlab chiqarish jarayonida atmosferaga chiqariladigan parnik gazlari (asosan CO2) miqdoridir. Mahalliy resurslarga tayanish mahsulotning ekologik izini sezilarli kamaytiradi, chunki xom ashyoni uzoq masofaga tashish zarurati yo‘qoladi va transport bilan bog‘liq yoqilg‘i sarfi hamda emissiyalar minimallashadi. Bundan tashqari, issiqlik regeneratsiyasi, energiya tejash va chiqindilardan biogaz olish ham ekologik izni kamaytiradi. Past ekologik iz mahsulotni xalqaro bozorda, ayniqsa ekologik talablar qattiq bo‘lgan davlatlarda raqobatbardosh qiladi.</w:t>
      </w:r>
    </w:p>
    <w:p>
      <w:pPr>
        <w:spacing w:line="360" w:lineRule="auto" w:before="240" w:after="120"/>
        <w:jc w:val="left"/>
      </w:pPr>
      <w:r>
        <w:rPr>
          <w:rFonts w:ascii="Times New Roman" w:hAnsi="Times New Roman" w:eastAsia="Times New Roman"/>
          <w:b/>
          <w:sz w:val="28"/>
        </w:rPr>
        <w:t>Oqava suvlarni tozalashning batafsil tizimi</w:t>
      </w:r>
    </w:p>
    <w:p>
      <w:pPr>
        <w:spacing w:line="360" w:lineRule="auto" w:before="0" w:after="0"/>
        <w:ind w:firstLine="709"/>
        <w:jc w:val="both"/>
      </w:pPr>
      <w:r>
        <w:rPr>
          <w:rFonts w:ascii="Times New Roman" w:hAnsi="Times New Roman" w:eastAsia="Times New Roman"/>
          <w:b w:val="0"/>
          <w:sz w:val="28"/>
        </w:rPr>
        <w:t>Oqava suvlar ko‘p bosqichli tozalanadi: birlamchi (mexanik) — panjara, elak, tindirgich, yog‘ tutgich orqali qattiq va osilgan moddalarni ajratish; ikkilamchi (biologik) — aerotank yoki anaerob reaktorda mikroorganizmlar yordamida eruvchan organik moddalarni parchalash (BPK va XPK ni kamaytirish); uchlamchi (yakuniy) — pH me’yorlash, dezinfeksiya va qo‘shimcha filtrlash. Anaerob tozalashda hosil bo‘ladigan biogaz energiya manbai sifatida ishlatiladi. Tozalangan suv me’yorlarga javob berib, texnik ehtiyojlar uchun qayta ishlatiladi yoki xavfsiz chiqariladi.</w:t>
      </w:r>
    </w:p>
    <w:p>
      <w:pPr>
        <w:spacing w:line="360" w:lineRule="auto" w:before="240" w:after="120"/>
        <w:jc w:val="left"/>
      </w:pPr>
      <w:r>
        <w:rPr>
          <w:rFonts w:ascii="Times New Roman" w:hAnsi="Times New Roman" w:eastAsia="Times New Roman"/>
          <w:b/>
          <w:sz w:val="28"/>
        </w:rPr>
        <w:t>Aylanma iqtisodiyot va resurslarni tejash</w:t>
      </w:r>
    </w:p>
    <w:p>
      <w:pPr>
        <w:spacing w:line="360" w:lineRule="auto" w:before="0" w:after="0"/>
        <w:ind w:firstLine="709"/>
        <w:jc w:val="both"/>
      </w:pPr>
      <w:r>
        <w:rPr>
          <w:rFonts w:ascii="Times New Roman" w:hAnsi="Times New Roman" w:eastAsia="Times New Roman"/>
          <w:b w:val="0"/>
          <w:sz w:val="28"/>
        </w:rPr>
        <w:t>Korxona aylanma iqtisodiyot prinsipiga to‘liq amal qiladi: organik chiqindilar pektin, danak moyi, ozuqa va biogazga qayta ishlanadi; suv tozalanib qayta ishlatiladi; issiqlik regeneratsiya qilinadi; qadoqlash chiqindilari ikkilamchi xom ashyoga topshiriladi; biogaz energiya sifatida ishlatiladi. Bu yondashuvda chiqindi tushunchasi minimallashadi — deyarli barcha oqimlar resursga aylanadi. Aylanma iqtisodiyot ekologik yukni kamaytiradi va qo‘shimcha iqtisodiy samara beradi.</w:t>
      </w:r>
    </w:p>
    <w:p>
      <w:pPr>
        <w:spacing w:line="360" w:lineRule="auto" w:before="240" w:after="120"/>
        <w:jc w:val="left"/>
      </w:pPr>
      <w:r>
        <w:rPr>
          <w:rFonts w:ascii="Times New Roman" w:hAnsi="Times New Roman" w:eastAsia="Times New Roman"/>
          <w:b/>
          <w:sz w:val="28"/>
        </w:rPr>
        <w:t>Energiyani tejash va energiya auditi</w:t>
      </w:r>
    </w:p>
    <w:p>
      <w:pPr>
        <w:spacing w:line="360" w:lineRule="auto" w:before="0" w:after="0"/>
        <w:ind w:firstLine="709"/>
        <w:jc w:val="both"/>
      </w:pPr>
      <w:r>
        <w:rPr>
          <w:rFonts w:ascii="Times New Roman" w:hAnsi="Times New Roman" w:eastAsia="Times New Roman"/>
          <w:b w:val="0"/>
          <w:sz w:val="28"/>
        </w:rPr>
        <w:t>Sterilizatsiya issiqlik energiyasining asosiy iste’molchisi bo‘lgani uchun energiya tejash ekologik va iqtisodiy jihatdan muhim. Tadbirlar: sterilizatsiya va blanshirovka issiqligini regeneratsiya qilish; bug‘ quvurlari va uskunalarni izolyatsiyalash; sterilizatsiya rejimini optimallashtirish; bug‘ qozoni FIK ni oshirish va kondensatni qaytarish; biogaz va mumkin bo‘lganda quyosh energiyasidan foydalanish; energiya auditi o‘tkazish. Energiya auditi sarf manbalarini tahlil qilib, isrofni aniqlash va tejash imkoniyatlarini belgilash imkonini beradi.</w:t>
      </w:r>
    </w:p>
    <w:p>
      <w:pPr>
        <w:spacing w:line="360" w:lineRule="auto" w:before="240" w:after="120"/>
        <w:jc w:val="left"/>
      </w:pPr>
      <w:r>
        <w:rPr>
          <w:rFonts w:ascii="Times New Roman" w:hAnsi="Times New Roman" w:eastAsia="Times New Roman"/>
          <w:b/>
          <w:sz w:val="28"/>
        </w:rPr>
        <w:t>Ekologik monitoring va sertifikatlash</w:t>
      </w:r>
    </w:p>
    <w:p>
      <w:pPr>
        <w:spacing w:line="360" w:lineRule="auto" w:before="0" w:after="0"/>
        <w:ind w:firstLine="709"/>
        <w:jc w:val="both"/>
      </w:pPr>
      <w:r>
        <w:rPr>
          <w:rFonts w:ascii="Times New Roman" w:hAnsi="Times New Roman" w:eastAsia="Times New Roman"/>
          <w:b w:val="0"/>
          <w:sz w:val="28"/>
        </w:rPr>
        <w:t>Korxonada ekologik monitoring tizimi yo‘lga qo‘yiladi: oqava suv sifati (BPK, XPK, pH), chiqindilar miqdori, suv va energiya sarfi muntazam nazorat qilinadi. Mahsulotning va ishlab chiqarishning ekologik talablarga muvofiqligini tasdiqlash uchun tegishli sertifikatlar (organik, ISO 14001, HACCP) olinishi mumkin. Ekologik monitoring va sertifikatlash mahsulotning bozordagi ishonchini, brendini va eksport salohiyatini sezilarli oshiradi.</w:t>
      </w:r>
    </w:p>
    <w:p>
      <w:r>
        <w:br w:type="page"/>
      </w:r>
    </w:p>
    <w:p>
      <w:pPr>
        <w:spacing w:line="360" w:lineRule="auto" w:before="0" w:after="240"/>
        <w:jc w:val="center"/>
      </w:pPr>
      <w:r>
        <w:rPr>
          <w:rFonts w:ascii="Times New Roman" w:hAnsi="Times New Roman" w:eastAsia="Times New Roman"/>
          <w:b/>
          <w:sz w:val="28"/>
        </w:rPr>
        <w:t>V-BOB. IQTISODIY QISM</w:t>
      </w:r>
    </w:p>
    <w:p>
      <w:pPr>
        <w:spacing w:line="360" w:lineRule="auto" w:before="0" w:after="0"/>
        <w:ind w:firstLine="709"/>
        <w:jc w:val="both"/>
      </w:pPr>
      <w:r>
        <w:rPr>
          <w:rFonts w:ascii="Times New Roman" w:hAnsi="Times New Roman" w:eastAsia="Times New Roman"/>
          <w:b w:val="0"/>
          <w:sz w:val="28"/>
        </w:rPr>
        <w:t>Loyihaning iqtisodiy qismida mahalliy resurslardan foydalanib kunlik 9 tonna ekologik toza konservalangan mahsulotlar ishlab chiqarish korxonasini tashkil etishning iqtisodiy maqsadga muvofiqligi baholanadi. Keltirilgan hisoblar muhandislik-iqtisodiy baholash xususiyatiga ega bo‘lib, taxminiy (shartli) narxlar asosida bajarilgan.</w:t>
      </w:r>
    </w:p>
    <w:p>
      <w:pPr>
        <w:spacing w:line="360" w:lineRule="auto" w:before="240" w:after="120"/>
        <w:jc w:val="left"/>
      </w:pPr>
      <w:r>
        <w:rPr>
          <w:rFonts w:ascii="Times New Roman" w:hAnsi="Times New Roman" w:eastAsia="Times New Roman"/>
          <w:b/>
          <w:sz w:val="28"/>
        </w:rPr>
        <w:t>Dastlabki iqtisodiy ko‘rsatkichlar</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Ko‘rsatkich</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Kunlik quvvat</w:t>
            </w:r>
          </w:p>
        </w:tc>
        <w:tc>
          <w:tcPr>
            <w:tcW w:type="dxa" w:w="4844"/>
          </w:tcPr>
          <w:p>
            <w:pPr>
              <w:spacing w:line="240" w:lineRule="auto" w:after="0" w:before="0"/>
              <w:jc w:val="left"/>
            </w:pPr>
            <w:r>
              <w:rPr>
                <w:rFonts w:ascii="Times New Roman" w:hAnsi="Times New Roman" w:eastAsia="Times New Roman"/>
                <w:b w:val="0"/>
                <w:sz w:val="24"/>
              </w:rPr>
              <w:t>9000 kg (18 000 shartli banka)</w:t>
            </w:r>
          </w:p>
        </w:tc>
      </w:tr>
      <w:tr>
        <w:tc>
          <w:tcPr>
            <w:tcW w:type="dxa" w:w="4844"/>
          </w:tcPr>
          <w:p>
            <w:pPr>
              <w:spacing w:line="240" w:lineRule="auto" w:after="0" w:before="0"/>
              <w:jc w:val="left"/>
            </w:pPr>
            <w:r>
              <w:rPr>
                <w:rFonts w:ascii="Times New Roman" w:hAnsi="Times New Roman" w:eastAsia="Times New Roman"/>
                <w:b w:val="0"/>
                <w:sz w:val="24"/>
              </w:rPr>
              <w:t>Yiliga ish kunlari</w:t>
            </w:r>
          </w:p>
        </w:tc>
        <w:tc>
          <w:tcPr>
            <w:tcW w:type="dxa" w:w="4844"/>
          </w:tcPr>
          <w:p>
            <w:pPr>
              <w:spacing w:line="240" w:lineRule="auto" w:after="0" w:before="0"/>
              <w:jc w:val="left"/>
            </w:pPr>
            <w:r>
              <w:rPr>
                <w:rFonts w:ascii="Times New Roman" w:hAnsi="Times New Roman" w:eastAsia="Times New Roman"/>
                <w:b w:val="0"/>
                <w:sz w:val="24"/>
              </w:rPr>
              <w:t>250 kun</w:t>
            </w:r>
          </w:p>
        </w:tc>
      </w:tr>
      <w:tr>
        <w:tc>
          <w:tcPr>
            <w:tcW w:type="dxa" w:w="4844"/>
          </w:tcPr>
          <w:p>
            <w:pPr>
              <w:spacing w:line="240" w:lineRule="auto" w:after="0" w:before="0"/>
              <w:jc w:val="left"/>
            </w:pPr>
            <w:r>
              <w:rPr>
                <w:rFonts w:ascii="Times New Roman" w:hAnsi="Times New Roman" w:eastAsia="Times New Roman"/>
                <w:b w:val="0"/>
                <w:sz w:val="24"/>
              </w:rPr>
              <w:t>Yillik mahsulot hajmi</w:t>
            </w:r>
          </w:p>
        </w:tc>
        <w:tc>
          <w:tcPr>
            <w:tcW w:type="dxa" w:w="4844"/>
          </w:tcPr>
          <w:p>
            <w:pPr>
              <w:spacing w:line="240" w:lineRule="auto" w:after="0" w:before="0"/>
              <w:jc w:val="left"/>
            </w:pPr>
            <w:r>
              <w:rPr>
                <w:rFonts w:ascii="Times New Roman" w:hAnsi="Times New Roman" w:eastAsia="Times New Roman"/>
                <w:b w:val="0"/>
                <w:sz w:val="24"/>
              </w:rPr>
              <w:t>2 250 000 kg (2250 t)</w:t>
            </w:r>
          </w:p>
        </w:tc>
      </w:tr>
      <w:tr>
        <w:tc>
          <w:tcPr>
            <w:tcW w:type="dxa" w:w="4844"/>
          </w:tcPr>
          <w:p>
            <w:pPr>
              <w:spacing w:line="240" w:lineRule="auto" w:after="0" w:before="0"/>
              <w:jc w:val="left"/>
            </w:pPr>
            <w:r>
              <w:rPr>
                <w:rFonts w:ascii="Times New Roman" w:hAnsi="Times New Roman" w:eastAsia="Times New Roman"/>
                <w:b w:val="0"/>
                <w:sz w:val="24"/>
              </w:rPr>
              <w:t>Yillik shartli bankalar</w:t>
            </w:r>
          </w:p>
        </w:tc>
        <w:tc>
          <w:tcPr>
            <w:tcW w:type="dxa" w:w="4844"/>
          </w:tcPr>
          <w:p>
            <w:pPr>
              <w:spacing w:line="240" w:lineRule="auto" w:after="0" w:before="0"/>
              <w:jc w:val="left"/>
            </w:pPr>
            <w:r>
              <w:rPr>
                <w:rFonts w:ascii="Times New Roman" w:hAnsi="Times New Roman" w:eastAsia="Times New Roman"/>
                <w:b w:val="0"/>
                <w:sz w:val="24"/>
              </w:rPr>
              <w:t>4 500 000 dona</w:t>
            </w:r>
          </w:p>
        </w:tc>
      </w:tr>
      <w:tr>
        <w:tc>
          <w:tcPr>
            <w:tcW w:type="dxa" w:w="4844"/>
          </w:tcPr>
          <w:p>
            <w:pPr>
              <w:spacing w:line="240" w:lineRule="auto" w:after="0" w:before="0"/>
              <w:jc w:val="left"/>
            </w:pPr>
            <w:r>
              <w:rPr>
                <w:rFonts w:ascii="Times New Roman" w:hAnsi="Times New Roman" w:eastAsia="Times New Roman"/>
                <w:b w:val="0"/>
                <w:sz w:val="24"/>
              </w:rPr>
              <w:t>Mahalliy xom ashyo sarfi (yillik)</w:t>
            </w:r>
          </w:p>
        </w:tc>
        <w:tc>
          <w:tcPr>
            <w:tcW w:type="dxa" w:w="4844"/>
          </w:tcPr>
          <w:p>
            <w:pPr>
              <w:spacing w:line="240" w:lineRule="auto" w:after="0" w:before="0"/>
              <w:jc w:val="left"/>
            </w:pPr>
            <w:r>
              <w:rPr>
                <w:rFonts w:ascii="Times New Roman" w:hAnsi="Times New Roman" w:eastAsia="Times New Roman"/>
                <w:b w:val="0"/>
                <w:sz w:val="24"/>
              </w:rPr>
              <w:t>1588 t</w:t>
            </w:r>
          </w:p>
        </w:tc>
      </w:tr>
    </w:tbl>
    <w:p>
      <w:pPr>
        <w:spacing w:line="360" w:lineRule="auto" w:before="0" w:after="80"/>
        <w:jc w:val="both"/>
      </w:pPr>
      <w:r>
        <w:rPr>
          <w:rFonts w:ascii="Times New Roman" w:hAnsi="Times New Roman" w:eastAsia="Times New Roman"/>
          <w:b w:val="0"/>
          <w:sz w:val="28"/>
        </w:rPr>
      </w:r>
    </w:p>
    <w:p>
      <w:pPr>
        <w:spacing w:line="360" w:lineRule="auto" w:before="240" w:after="120"/>
        <w:jc w:val="left"/>
      </w:pPr>
      <w:r>
        <w:rPr>
          <w:rFonts w:ascii="Times New Roman" w:hAnsi="Times New Roman" w:eastAsia="Times New Roman"/>
          <w:b/>
          <w:sz w:val="28"/>
        </w:rPr>
        <w:t>Kapital qo‘yilmalar</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Kapital qo‘yilma elementi</w:t>
            </w:r>
          </w:p>
        </w:tc>
        <w:tc>
          <w:tcPr>
            <w:tcW w:type="dxa" w:w="4844"/>
          </w:tcPr>
          <w:p>
            <w:pPr>
              <w:spacing w:line="240" w:lineRule="auto" w:after="0" w:before="0"/>
              <w:jc w:val="center"/>
            </w:pPr>
            <w:r>
              <w:rPr>
                <w:rFonts w:ascii="Times New Roman" w:hAnsi="Times New Roman" w:eastAsia="Times New Roman"/>
                <w:b/>
                <w:sz w:val="24"/>
              </w:rPr>
              <w:t>Summasi, mln so‘m</w:t>
            </w:r>
          </w:p>
        </w:tc>
      </w:tr>
      <w:tr>
        <w:tc>
          <w:tcPr>
            <w:tcW w:type="dxa" w:w="4844"/>
          </w:tcPr>
          <w:p>
            <w:pPr>
              <w:spacing w:line="240" w:lineRule="auto" w:after="0" w:before="0"/>
              <w:jc w:val="left"/>
            </w:pPr>
            <w:r>
              <w:rPr>
                <w:rFonts w:ascii="Times New Roman" w:hAnsi="Times New Roman" w:eastAsia="Times New Roman"/>
                <w:b w:val="0"/>
                <w:sz w:val="24"/>
              </w:rPr>
              <w:t>Texnologik uskunalar</w:t>
            </w:r>
          </w:p>
        </w:tc>
        <w:tc>
          <w:tcPr>
            <w:tcW w:type="dxa" w:w="4844"/>
          </w:tcPr>
          <w:p>
            <w:pPr>
              <w:spacing w:line="240" w:lineRule="auto" w:after="0" w:before="0"/>
              <w:jc w:val="left"/>
            </w:pPr>
            <w:r>
              <w:rPr>
                <w:rFonts w:ascii="Times New Roman" w:hAnsi="Times New Roman" w:eastAsia="Times New Roman"/>
                <w:b w:val="0"/>
                <w:sz w:val="24"/>
              </w:rPr>
              <w:t>4800</w:t>
            </w:r>
          </w:p>
        </w:tc>
      </w:tr>
      <w:tr>
        <w:tc>
          <w:tcPr>
            <w:tcW w:type="dxa" w:w="4844"/>
          </w:tcPr>
          <w:p>
            <w:pPr>
              <w:spacing w:line="240" w:lineRule="auto" w:after="0" w:before="0"/>
              <w:jc w:val="left"/>
            </w:pPr>
            <w:r>
              <w:rPr>
                <w:rFonts w:ascii="Times New Roman" w:hAnsi="Times New Roman" w:eastAsia="Times New Roman"/>
                <w:b w:val="0"/>
                <w:sz w:val="24"/>
              </w:rPr>
              <w:t>Bino va inshootlar</w:t>
            </w:r>
          </w:p>
        </w:tc>
        <w:tc>
          <w:tcPr>
            <w:tcW w:type="dxa" w:w="4844"/>
          </w:tcPr>
          <w:p>
            <w:pPr>
              <w:spacing w:line="240" w:lineRule="auto" w:after="0" w:before="0"/>
              <w:jc w:val="left"/>
            </w:pPr>
            <w:r>
              <w:rPr>
                <w:rFonts w:ascii="Times New Roman" w:hAnsi="Times New Roman" w:eastAsia="Times New Roman"/>
                <w:b w:val="0"/>
                <w:sz w:val="24"/>
              </w:rPr>
              <w:t>2900</w:t>
            </w:r>
          </w:p>
        </w:tc>
      </w:tr>
      <w:tr>
        <w:tc>
          <w:tcPr>
            <w:tcW w:type="dxa" w:w="4844"/>
          </w:tcPr>
          <w:p>
            <w:pPr>
              <w:spacing w:line="240" w:lineRule="auto" w:after="0" w:before="0"/>
              <w:jc w:val="left"/>
            </w:pPr>
            <w:r>
              <w:rPr>
                <w:rFonts w:ascii="Times New Roman" w:hAnsi="Times New Roman" w:eastAsia="Times New Roman"/>
                <w:b w:val="0"/>
                <w:sz w:val="24"/>
              </w:rPr>
              <w:t>Montaj va ishga tushirish</w:t>
            </w:r>
          </w:p>
        </w:tc>
        <w:tc>
          <w:tcPr>
            <w:tcW w:type="dxa" w:w="4844"/>
          </w:tcPr>
          <w:p>
            <w:pPr>
              <w:spacing w:line="240" w:lineRule="auto" w:after="0" w:before="0"/>
              <w:jc w:val="left"/>
            </w:pPr>
            <w:r>
              <w:rPr>
                <w:rFonts w:ascii="Times New Roman" w:hAnsi="Times New Roman" w:eastAsia="Times New Roman"/>
                <w:b w:val="0"/>
                <w:sz w:val="24"/>
              </w:rPr>
              <w:t>900</w:t>
            </w:r>
          </w:p>
        </w:tc>
      </w:tr>
      <w:tr>
        <w:tc>
          <w:tcPr>
            <w:tcW w:type="dxa" w:w="4844"/>
          </w:tcPr>
          <w:p>
            <w:pPr>
              <w:spacing w:line="240" w:lineRule="auto" w:after="0" w:before="0"/>
              <w:jc w:val="left"/>
            </w:pPr>
            <w:r>
              <w:rPr>
                <w:rFonts w:ascii="Times New Roman" w:hAnsi="Times New Roman" w:eastAsia="Times New Roman"/>
                <w:b w:val="0"/>
                <w:sz w:val="24"/>
              </w:rPr>
              <w:t>Boshqa (loyiha, sertifikatlash, zaxira)</w:t>
            </w:r>
          </w:p>
        </w:tc>
        <w:tc>
          <w:tcPr>
            <w:tcW w:type="dxa" w:w="4844"/>
          </w:tcPr>
          <w:p>
            <w:pPr>
              <w:spacing w:line="240" w:lineRule="auto" w:after="0" w:before="0"/>
              <w:jc w:val="left"/>
            </w:pPr>
            <w:r>
              <w:rPr>
                <w:rFonts w:ascii="Times New Roman" w:hAnsi="Times New Roman" w:eastAsia="Times New Roman"/>
                <w:b w:val="0"/>
                <w:sz w:val="24"/>
              </w:rPr>
              <w:t>900</w:t>
            </w:r>
          </w:p>
        </w:tc>
      </w:tr>
      <w:tr>
        <w:tc>
          <w:tcPr>
            <w:tcW w:type="dxa" w:w="4844"/>
          </w:tcPr>
          <w:p>
            <w:pPr>
              <w:spacing w:line="240" w:lineRule="auto" w:after="0" w:before="0"/>
              <w:jc w:val="left"/>
            </w:pPr>
            <w:r>
              <w:rPr>
                <w:rFonts w:ascii="Times New Roman" w:hAnsi="Times New Roman" w:eastAsia="Times New Roman"/>
                <w:b w:val="0"/>
                <w:sz w:val="24"/>
              </w:rPr>
              <w:t>JAMI</w:t>
            </w:r>
          </w:p>
        </w:tc>
        <w:tc>
          <w:tcPr>
            <w:tcW w:type="dxa" w:w="4844"/>
          </w:tcPr>
          <w:p>
            <w:pPr>
              <w:spacing w:line="240" w:lineRule="auto" w:after="0" w:before="0"/>
              <w:jc w:val="left"/>
            </w:pPr>
            <w:r>
              <w:rPr>
                <w:rFonts w:ascii="Times New Roman" w:hAnsi="Times New Roman" w:eastAsia="Times New Roman"/>
                <w:b w:val="0"/>
                <w:sz w:val="24"/>
              </w:rPr>
              <w:t>9500</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Loyiha uchun taxminan 9,5 milliard so‘m kapital qo‘yilma talab etiladi.</w:t>
      </w:r>
    </w:p>
    <w:p>
      <w:pPr>
        <w:spacing w:line="360" w:lineRule="auto" w:before="240" w:after="120"/>
        <w:jc w:val="left"/>
      </w:pPr>
      <w:r>
        <w:rPr>
          <w:rFonts w:ascii="Times New Roman" w:hAnsi="Times New Roman" w:eastAsia="Times New Roman"/>
          <w:b/>
          <w:sz w:val="28"/>
        </w:rPr>
        <w:t>Yillik ishlab chiqarish xarajatlari (tannarx)</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spacing w:line="240" w:lineRule="auto" w:after="0" w:before="0"/>
              <w:jc w:val="center"/>
            </w:pPr>
            <w:r>
              <w:rPr>
                <w:rFonts w:ascii="Times New Roman" w:hAnsi="Times New Roman" w:eastAsia="Times New Roman"/>
                <w:b/>
                <w:sz w:val="24"/>
              </w:rPr>
              <w:t>Xarajat elementi</w:t>
            </w:r>
          </w:p>
        </w:tc>
        <w:tc>
          <w:tcPr>
            <w:tcW w:type="dxa" w:w="3230"/>
          </w:tcPr>
          <w:p>
            <w:pPr>
              <w:spacing w:line="240" w:lineRule="auto" w:after="0" w:before="0"/>
              <w:jc w:val="center"/>
            </w:pPr>
            <w:r>
              <w:rPr>
                <w:rFonts w:ascii="Times New Roman" w:hAnsi="Times New Roman" w:eastAsia="Times New Roman"/>
                <w:b/>
                <w:sz w:val="24"/>
              </w:rPr>
              <w:t>Summasi, mln so‘m</w:t>
            </w:r>
          </w:p>
        </w:tc>
        <w:tc>
          <w:tcPr>
            <w:tcW w:type="dxa" w:w="3230"/>
          </w:tcPr>
          <w:p>
            <w:pPr>
              <w:spacing w:line="240" w:lineRule="auto" w:after="0" w:before="0"/>
              <w:jc w:val="center"/>
            </w:pPr>
            <w:r>
              <w:rPr>
                <w:rFonts w:ascii="Times New Roman" w:hAnsi="Times New Roman" w:eastAsia="Times New Roman"/>
                <w:b/>
                <w:sz w:val="24"/>
              </w:rPr>
              <w:t>Ulushi, %</w:t>
            </w:r>
          </w:p>
        </w:tc>
      </w:tr>
      <w:tr>
        <w:tc>
          <w:tcPr>
            <w:tcW w:type="dxa" w:w="3230"/>
          </w:tcPr>
          <w:p>
            <w:pPr>
              <w:spacing w:line="240" w:lineRule="auto" w:after="0" w:before="0"/>
              <w:jc w:val="left"/>
            </w:pPr>
            <w:r>
              <w:rPr>
                <w:rFonts w:ascii="Times New Roman" w:hAnsi="Times New Roman" w:eastAsia="Times New Roman"/>
                <w:b w:val="0"/>
                <w:sz w:val="24"/>
              </w:rPr>
              <w:t>Mahalliy xom ashyo (1588 t × ~3000 so‘m)</w:t>
            </w:r>
          </w:p>
        </w:tc>
        <w:tc>
          <w:tcPr>
            <w:tcW w:type="dxa" w:w="3230"/>
          </w:tcPr>
          <w:p>
            <w:pPr>
              <w:spacing w:line="240" w:lineRule="auto" w:after="0" w:before="0"/>
              <w:jc w:val="left"/>
            </w:pPr>
            <w:r>
              <w:rPr>
                <w:rFonts w:ascii="Times New Roman" w:hAnsi="Times New Roman" w:eastAsia="Times New Roman"/>
                <w:b w:val="0"/>
                <w:sz w:val="24"/>
              </w:rPr>
              <w:t>4764</w:t>
            </w:r>
          </w:p>
        </w:tc>
        <w:tc>
          <w:tcPr>
            <w:tcW w:type="dxa" w:w="3230"/>
          </w:tcPr>
          <w:p>
            <w:pPr>
              <w:spacing w:line="240" w:lineRule="auto" w:after="0" w:before="0"/>
              <w:jc w:val="left"/>
            </w:pPr>
            <w:r>
              <w:rPr>
                <w:rFonts w:ascii="Times New Roman" w:hAnsi="Times New Roman" w:eastAsia="Times New Roman"/>
                <w:b w:val="0"/>
                <w:sz w:val="24"/>
              </w:rPr>
              <w:t>31,8</w:t>
            </w:r>
          </w:p>
        </w:tc>
      </w:tr>
      <w:tr>
        <w:tc>
          <w:tcPr>
            <w:tcW w:type="dxa" w:w="3230"/>
          </w:tcPr>
          <w:p>
            <w:pPr>
              <w:spacing w:line="240" w:lineRule="auto" w:after="0" w:before="0"/>
              <w:jc w:val="left"/>
            </w:pPr>
            <w:r>
              <w:rPr>
                <w:rFonts w:ascii="Times New Roman" w:hAnsi="Times New Roman" w:eastAsia="Times New Roman"/>
                <w:b w:val="0"/>
                <w:sz w:val="24"/>
              </w:rPr>
              <w:t>Tuz va yordamchi materiallar</w:t>
            </w:r>
          </w:p>
        </w:tc>
        <w:tc>
          <w:tcPr>
            <w:tcW w:type="dxa" w:w="3230"/>
          </w:tcPr>
          <w:p>
            <w:pPr>
              <w:spacing w:line="240" w:lineRule="auto" w:after="0" w:before="0"/>
              <w:jc w:val="left"/>
            </w:pPr>
            <w:r>
              <w:rPr>
                <w:rFonts w:ascii="Times New Roman" w:hAnsi="Times New Roman" w:eastAsia="Times New Roman"/>
                <w:b w:val="0"/>
                <w:sz w:val="24"/>
              </w:rPr>
              <w:t>50</w:t>
            </w:r>
          </w:p>
        </w:tc>
        <w:tc>
          <w:tcPr>
            <w:tcW w:type="dxa" w:w="3230"/>
          </w:tcPr>
          <w:p>
            <w:pPr>
              <w:spacing w:line="240" w:lineRule="auto" w:after="0" w:before="0"/>
              <w:jc w:val="left"/>
            </w:pPr>
            <w:r>
              <w:rPr>
                <w:rFonts w:ascii="Times New Roman" w:hAnsi="Times New Roman" w:eastAsia="Times New Roman"/>
                <w:b w:val="0"/>
                <w:sz w:val="24"/>
              </w:rPr>
              <w:t>0,3</w:t>
            </w:r>
          </w:p>
        </w:tc>
      </w:tr>
      <w:tr>
        <w:tc>
          <w:tcPr>
            <w:tcW w:type="dxa" w:w="3230"/>
          </w:tcPr>
          <w:p>
            <w:pPr>
              <w:spacing w:line="240" w:lineRule="auto" w:after="0" w:before="0"/>
              <w:jc w:val="left"/>
            </w:pPr>
            <w:r>
              <w:rPr>
                <w:rFonts w:ascii="Times New Roman" w:hAnsi="Times New Roman" w:eastAsia="Times New Roman"/>
                <w:b w:val="0"/>
                <w:sz w:val="24"/>
              </w:rPr>
              <w:t>Qadoqlash materiallari (4,5 mln banka × 1300)</w:t>
            </w:r>
          </w:p>
        </w:tc>
        <w:tc>
          <w:tcPr>
            <w:tcW w:type="dxa" w:w="3230"/>
          </w:tcPr>
          <w:p>
            <w:pPr>
              <w:spacing w:line="240" w:lineRule="auto" w:after="0" w:before="0"/>
              <w:jc w:val="left"/>
            </w:pPr>
            <w:r>
              <w:rPr>
                <w:rFonts w:ascii="Times New Roman" w:hAnsi="Times New Roman" w:eastAsia="Times New Roman"/>
                <w:b w:val="0"/>
                <w:sz w:val="24"/>
              </w:rPr>
              <w:t>5850</w:t>
            </w:r>
          </w:p>
        </w:tc>
        <w:tc>
          <w:tcPr>
            <w:tcW w:type="dxa" w:w="3230"/>
          </w:tcPr>
          <w:p>
            <w:pPr>
              <w:spacing w:line="240" w:lineRule="auto" w:after="0" w:before="0"/>
              <w:jc w:val="left"/>
            </w:pPr>
            <w:r>
              <w:rPr>
                <w:rFonts w:ascii="Times New Roman" w:hAnsi="Times New Roman" w:eastAsia="Times New Roman"/>
                <w:b w:val="0"/>
                <w:sz w:val="24"/>
              </w:rPr>
              <w:t>39,0</w:t>
            </w:r>
          </w:p>
        </w:tc>
      </w:tr>
      <w:tr>
        <w:tc>
          <w:tcPr>
            <w:tcW w:type="dxa" w:w="3230"/>
          </w:tcPr>
          <w:p>
            <w:pPr>
              <w:spacing w:line="240" w:lineRule="auto" w:after="0" w:before="0"/>
              <w:jc w:val="left"/>
            </w:pPr>
            <w:r>
              <w:rPr>
                <w:rFonts w:ascii="Times New Roman" w:hAnsi="Times New Roman" w:eastAsia="Times New Roman"/>
                <w:b w:val="0"/>
                <w:sz w:val="24"/>
              </w:rPr>
              <w:t>Energiya va suv</w:t>
            </w:r>
          </w:p>
        </w:tc>
        <w:tc>
          <w:tcPr>
            <w:tcW w:type="dxa" w:w="3230"/>
          </w:tcPr>
          <w:p>
            <w:pPr>
              <w:spacing w:line="240" w:lineRule="auto" w:after="0" w:before="0"/>
              <w:jc w:val="left"/>
            </w:pPr>
            <w:r>
              <w:rPr>
                <w:rFonts w:ascii="Times New Roman" w:hAnsi="Times New Roman" w:eastAsia="Times New Roman"/>
                <w:b w:val="0"/>
                <w:sz w:val="24"/>
              </w:rPr>
              <w:t>750</w:t>
            </w:r>
          </w:p>
        </w:tc>
        <w:tc>
          <w:tcPr>
            <w:tcW w:type="dxa" w:w="3230"/>
          </w:tcPr>
          <w:p>
            <w:pPr>
              <w:spacing w:line="240" w:lineRule="auto" w:after="0" w:before="0"/>
              <w:jc w:val="left"/>
            </w:pPr>
            <w:r>
              <w:rPr>
                <w:rFonts w:ascii="Times New Roman" w:hAnsi="Times New Roman" w:eastAsia="Times New Roman"/>
                <w:b w:val="0"/>
                <w:sz w:val="24"/>
              </w:rPr>
              <w:t>5,0</w:t>
            </w:r>
          </w:p>
        </w:tc>
      </w:tr>
      <w:tr>
        <w:tc>
          <w:tcPr>
            <w:tcW w:type="dxa" w:w="3230"/>
          </w:tcPr>
          <w:p>
            <w:pPr>
              <w:spacing w:line="240" w:lineRule="auto" w:after="0" w:before="0"/>
              <w:jc w:val="left"/>
            </w:pPr>
            <w:r>
              <w:rPr>
                <w:rFonts w:ascii="Times New Roman" w:hAnsi="Times New Roman" w:eastAsia="Times New Roman"/>
                <w:b w:val="0"/>
                <w:sz w:val="24"/>
              </w:rPr>
              <w:t>Ish haqi va ijtimoiy to‘lovlar (~35 xodim)</w:t>
            </w:r>
          </w:p>
        </w:tc>
        <w:tc>
          <w:tcPr>
            <w:tcW w:type="dxa" w:w="3230"/>
          </w:tcPr>
          <w:p>
            <w:pPr>
              <w:spacing w:line="240" w:lineRule="auto" w:after="0" w:before="0"/>
              <w:jc w:val="left"/>
            </w:pPr>
            <w:r>
              <w:rPr>
                <w:rFonts w:ascii="Times New Roman" w:hAnsi="Times New Roman" w:eastAsia="Times New Roman"/>
                <w:b w:val="0"/>
                <w:sz w:val="24"/>
              </w:rPr>
              <w:t>1700</w:t>
            </w:r>
          </w:p>
        </w:tc>
        <w:tc>
          <w:tcPr>
            <w:tcW w:type="dxa" w:w="3230"/>
          </w:tcPr>
          <w:p>
            <w:pPr>
              <w:spacing w:line="240" w:lineRule="auto" w:after="0" w:before="0"/>
              <w:jc w:val="left"/>
            </w:pPr>
            <w:r>
              <w:rPr>
                <w:rFonts w:ascii="Times New Roman" w:hAnsi="Times New Roman" w:eastAsia="Times New Roman"/>
                <w:b w:val="0"/>
                <w:sz w:val="24"/>
              </w:rPr>
              <w:t>11,3</w:t>
            </w:r>
          </w:p>
        </w:tc>
      </w:tr>
      <w:tr>
        <w:tc>
          <w:tcPr>
            <w:tcW w:type="dxa" w:w="3230"/>
          </w:tcPr>
          <w:p>
            <w:pPr>
              <w:spacing w:line="240" w:lineRule="auto" w:after="0" w:before="0"/>
              <w:jc w:val="left"/>
            </w:pPr>
            <w:r>
              <w:rPr>
                <w:rFonts w:ascii="Times New Roman" w:hAnsi="Times New Roman" w:eastAsia="Times New Roman"/>
                <w:b w:val="0"/>
                <w:sz w:val="24"/>
              </w:rPr>
              <w:t>Amortizatsiya (10 %)</w:t>
            </w:r>
          </w:p>
        </w:tc>
        <w:tc>
          <w:tcPr>
            <w:tcW w:type="dxa" w:w="3230"/>
          </w:tcPr>
          <w:p>
            <w:pPr>
              <w:spacing w:line="240" w:lineRule="auto" w:after="0" w:before="0"/>
              <w:jc w:val="left"/>
            </w:pPr>
            <w:r>
              <w:rPr>
                <w:rFonts w:ascii="Times New Roman" w:hAnsi="Times New Roman" w:eastAsia="Times New Roman"/>
                <w:b w:val="0"/>
                <w:sz w:val="24"/>
              </w:rPr>
              <w:t>950</w:t>
            </w:r>
          </w:p>
        </w:tc>
        <w:tc>
          <w:tcPr>
            <w:tcW w:type="dxa" w:w="3230"/>
          </w:tcPr>
          <w:p>
            <w:pPr>
              <w:spacing w:line="240" w:lineRule="auto" w:after="0" w:before="0"/>
              <w:jc w:val="left"/>
            </w:pPr>
            <w:r>
              <w:rPr>
                <w:rFonts w:ascii="Times New Roman" w:hAnsi="Times New Roman" w:eastAsia="Times New Roman"/>
                <w:b w:val="0"/>
                <w:sz w:val="24"/>
              </w:rPr>
              <w:t>6,3</w:t>
            </w:r>
          </w:p>
        </w:tc>
      </w:tr>
      <w:tr>
        <w:tc>
          <w:tcPr>
            <w:tcW w:type="dxa" w:w="3230"/>
          </w:tcPr>
          <w:p>
            <w:pPr>
              <w:spacing w:line="240" w:lineRule="auto" w:after="0" w:before="0"/>
              <w:jc w:val="left"/>
            </w:pPr>
            <w:r>
              <w:rPr>
                <w:rFonts w:ascii="Times New Roman" w:hAnsi="Times New Roman" w:eastAsia="Times New Roman"/>
                <w:b w:val="0"/>
                <w:sz w:val="24"/>
              </w:rPr>
              <w:t>Boshqa xarajatlar</w:t>
            </w:r>
          </w:p>
        </w:tc>
        <w:tc>
          <w:tcPr>
            <w:tcW w:type="dxa" w:w="3230"/>
          </w:tcPr>
          <w:p>
            <w:pPr>
              <w:spacing w:line="240" w:lineRule="auto" w:after="0" w:before="0"/>
              <w:jc w:val="left"/>
            </w:pPr>
            <w:r>
              <w:rPr>
                <w:rFonts w:ascii="Times New Roman" w:hAnsi="Times New Roman" w:eastAsia="Times New Roman"/>
                <w:b w:val="0"/>
                <w:sz w:val="24"/>
              </w:rPr>
              <w:t>936</w:t>
            </w:r>
          </w:p>
        </w:tc>
        <w:tc>
          <w:tcPr>
            <w:tcW w:type="dxa" w:w="3230"/>
          </w:tcPr>
          <w:p>
            <w:pPr>
              <w:spacing w:line="240" w:lineRule="auto" w:after="0" w:before="0"/>
              <w:jc w:val="left"/>
            </w:pPr>
            <w:r>
              <w:rPr>
                <w:rFonts w:ascii="Times New Roman" w:hAnsi="Times New Roman" w:eastAsia="Times New Roman"/>
                <w:b w:val="0"/>
                <w:sz w:val="24"/>
              </w:rPr>
              <w:t>6,2</w:t>
            </w:r>
          </w:p>
        </w:tc>
      </w:tr>
      <w:tr>
        <w:tc>
          <w:tcPr>
            <w:tcW w:type="dxa" w:w="3230"/>
          </w:tcPr>
          <w:p>
            <w:pPr>
              <w:spacing w:line="240" w:lineRule="auto" w:after="0" w:before="0"/>
              <w:jc w:val="left"/>
            </w:pPr>
            <w:r>
              <w:rPr>
                <w:rFonts w:ascii="Times New Roman" w:hAnsi="Times New Roman" w:eastAsia="Times New Roman"/>
                <w:b w:val="0"/>
                <w:sz w:val="24"/>
              </w:rPr>
              <w:t>JAMI YILLIK TANNARX</w:t>
            </w:r>
          </w:p>
        </w:tc>
        <w:tc>
          <w:tcPr>
            <w:tcW w:type="dxa" w:w="3230"/>
          </w:tcPr>
          <w:p>
            <w:pPr>
              <w:spacing w:line="240" w:lineRule="auto" w:after="0" w:before="0"/>
              <w:jc w:val="left"/>
            </w:pPr>
            <w:r>
              <w:rPr>
                <w:rFonts w:ascii="Times New Roman" w:hAnsi="Times New Roman" w:eastAsia="Times New Roman"/>
                <w:b w:val="0"/>
                <w:sz w:val="24"/>
              </w:rPr>
              <w:t>15 000</w:t>
            </w:r>
          </w:p>
        </w:tc>
        <w:tc>
          <w:tcPr>
            <w:tcW w:type="dxa" w:w="3230"/>
          </w:tcPr>
          <w:p>
            <w:pPr>
              <w:spacing w:line="240" w:lineRule="auto" w:after="0" w:before="0"/>
              <w:jc w:val="left"/>
            </w:pPr>
            <w:r>
              <w:rPr>
                <w:rFonts w:ascii="Times New Roman" w:hAnsi="Times New Roman" w:eastAsia="Times New Roman"/>
                <w:b w:val="0"/>
                <w:sz w:val="24"/>
              </w:rPr>
              <w:t>100</w:t>
            </w:r>
          </w:p>
        </w:tc>
      </w:tr>
    </w:tbl>
    <w:p>
      <w:pPr>
        <w:spacing w:line="360" w:lineRule="auto" w:before="0" w:after="80"/>
        <w:jc w:val="both"/>
      </w:pPr>
      <w:r>
        <w:rPr>
          <w:rFonts w:ascii="Times New Roman" w:hAnsi="Times New Roman" w:eastAsia="Times New Roman"/>
          <w:b w:val="0"/>
          <w:sz w:val="28"/>
        </w:rPr>
      </w:r>
    </w:p>
    <w:p>
      <w:pPr>
        <w:spacing w:line="360" w:lineRule="auto" w:before="120" w:after="40"/>
        <w:ind w:firstLine="709"/>
        <w:jc w:val="left"/>
      </w:pPr>
      <w:r>
        <w:rPr>
          <w:rFonts w:ascii="Times New Roman" w:hAnsi="Times New Roman" w:eastAsia="Times New Roman"/>
          <w:b/>
          <w:i/>
          <w:sz w:val="28"/>
        </w:rPr>
        <w:t>Mahsulot birligi tannarxi</w:t>
      </w:r>
    </w:p>
    <w:p>
      <w:pPr>
        <w:spacing w:line="360" w:lineRule="auto" w:before="0" w:after="0"/>
        <w:ind w:firstLine="709"/>
        <w:jc w:val="both"/>
      </w:pPr>
      <w:r>
        <w:rPr>
          <w:rFonts w:ascii="Times New Roman" w:hAnsi="Times New Roman" w:eastAsia="Times New Roman"/>
          <w:b w:val="0"/>
          <w:sz w:val="28"/>
        </w:rPr>
        <w:t>Tannarx (1 kg) = 15 000 000 000 / 2 250 000 = 6667 so‘m/kg Bir banka (0,5 kg) tannarxi ≈ 3333 so‘m.</w:t>
      </w:r>
    </w:p>
    <w:p>
      <w:pPr>
        <w:spacing w:line="360" w:lineRule="auto" w:before="240" w:after="120"/>
        <w:jc w:val="left"/>
      </w:pPr>
      <w:r>
        <w:rPr>
          <w:rFonts w:ascii="Times New Roman" w:hAnsi="Times New Roman" w:eastAsia="Times New Roman"/>
          <w:b/>
          <w:sz w:val="28"/>
        </w:rPr>
        <w:t>Sotuvdan tushadigan daromad</w:t>
      </w:r>
    </w:p>
    <w:p>
      <w:pPr>
        <w:spacing w:line="360" w:lineRule="auto" w:before="0" w:after="0"/>
        <w:ind w:firstLine="709"/>
        <w:jc w:val="both"/>
      </w:pPr>
      <w:r>
        <w:rPr>
          <w:rFonts w:ascii="Times New Roman" w:hAnsi="Times New Roman" w:eastAsia="Times New Roman"/>
          <w:b w:val="0"/>
          <w:sz w:val="28"/>
        </w:rPr>
        <w:t>Ekologik toza mahsulot premium narxda — 9000 so‘m/kg (bir banka ≈ 4500 so‘m) sotiladi: Daromad = 2 250 000 × 9000 = 20 250 000 000 so‘m = 20 250 mln so‘m</w:t>
      </w:r>
    </w:p>
    <w:p>
      <w:pPr>
        <w:spacing w:line="360" w:lineRule="auto" w:before="240" w:after="120"/>
        <w:jc w:val="left"/>
      </w:pPr>
      <w:r>
        <w:rPr>
          <w:rFonts w:ascii="Times New Roman" w:hAnsi="Times New Roman" w:eastAsia="Times New Roman"/>
          <w:b/>
          <w:sz w:val="28"/>
        </w:rPr>
        <w:t>Foyda va rentabellik</w:t>
      </w:r>
    </w:p>
    <w:p>
      <w:pPr>
        <w:spacing w:line="360" w:lineRule="auto" w:before="0" w:after="0"/>
        <w:ind w:firstLine="709"/>
        <w:jc w:val="both"/>
      </w:pPr>
      <w:r>
        <w:rPr>
          <w:rFonts w:ascii="Times New Roman" w:hAnsi="Times New Roman" w:eastAsia="Times New Roman"/>
          <w:b w:val="0"/>
          <w:sz w:val="28"/>
        </w:rPr>
        <w:t>Yalpi foyda = 20 250 − 15 000 = 5250 mln so‘m Foyda solig‘i (15 %) = 787,5 mln so‘m Sof foyda = 5250 − 787,5 = 4462,5 mln so‘m Rentabellik = (5250 / 15 000) × 100 % = 35 % Qoplanish muddati: T = 9500 / 4462,5 ≈ 2,13 yil</w:t>
      </w:r>
    </w:p>
    <w:p>
      <w:pPr>
        <w:spacing w:line="360" w:lineRule="auto" w:before="240" w:after="120"/>
        <w:jc w:val="left"/>
      </w:pPr>
      <w:r>
        <w:rPr>
          <w:rFonts w:ascii="Times New Roman" w:hAnsi="Times New Roman" w:eastAsia="Times New Roman"/>
          <w:b/>
          <w:sz w:val="28"/>
        </w:rPr>
        <w:t>Iqtisodiy ko‘rsatkichlarning umumiy jadvali</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Ko‘rsatkich</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Yillik mahsulot hajmi</w:t>
            </w:r>
          </w:p>
        </w:tc>
        <w:tc>
          <w:tcPr>
            <w:tcW w:type="dxa" w:w="4844"/>
          </w:tcPr>
          <w:p>
            <w:pPr>
              <w:spacing w:line="240" w:lineRule="auto" w:after="0" w:before="0"/>
              <w:jc w:val="left"/>
            </w:pPr>
            <w:r>
              <w:rPr>
                <w:rFonts w:ascii="Times New Roman" w:hAnsi="Times New Roman" w:eastAsia="Times New Roman"/>
                <w:b w:val="0"/>
                <w:sz w:val="24"/>
              </w:rPr>
              <w:t>2 250 000 kg</w:t>
            </w:r>
          </w:p>
        </w:tc>
      </w:tr>
      <w:tr>
        <w:tc>
          <w:tcPr>
            <w:tcW w:type="dxa" w:w="4844"/>
          </w:tcPr>
          <w:p>
            <w:pPr>
              <w:spacing w:line="240" w:lineRule="auto" w:after="0" w:before="0"/>
              <w:jc w:val="left"/>
            </w:pPr>
            <w:r>
              <w:rPr>
                <w:rFonts w:ascii="Times New Roman" w:hAnsi="Times New Roman" w:eastAsia="Times New Roman"/>
                <w:b w:val="0"/>
                <w:sz w:val="24"/>
              </w:rPr>
              <w:t>Kapital qo‘yilmalar</w:t>
            </w:r>
          </w:p>
        </w:tc>
        <w:tc>
          <w:tcPr>
            <w:tcW w:type="dxa" w:w="4844"/>
          </w:tcPr>
          <w:p>
            <w:pPr>
              <w:spacing w:line="240" w:lineRule="auto" w:after="0" w:before="0"/>
              <w:jc w:val="left"/>
            </w:pPr>
            <w:r>
              <w:rPr>
                <w:rFonts w:ascii="Times New Roman" w:hAnsi="Times New Roman" w:eastAsia="Times New Roman"/>
                <w:b w:val="0"/>
                <w:sz w:val="24"/>
              </w:rPr>
              <w:t>9500 mln so‘m</w:t>
            </w:r>
          </w:p>
        </w:tc>
      </w:tr>
      <w:tr>
        <w:tc>
          <w:tcPr>
            <w:tcW w:type="dxa" w:w="4844"/>
          </w:tcPr>
          <w:p>
            <w:pPr>
              <w:spacing w:line="240" w:lineRule="auto" w:after="0" w:before="0"/>
              <w:jc w:val="left"/>
            </w:pPr>
            <w:r>
              <w:rPr>
                <w:rFonts w:ascii="Times New Roman" w:hAnsi="Times New Roman" w:eastAsia="Times New Roman"/>
                <w:b w:val="0"/>
                <w:sz w:val="24"/>
              </w:rPr>
              <w:t>Yillik tannarx</w:t>
            </w:r>
          </w:p>
        </w:tc>
        <w:tc>
          <w:tcPr>
            <w:tcW w:type="dxa" w:w="4844"/>
          </w:tcPr>
          <w:p>
            <w:pPr>
              <w:spacing w:line="240" w:lineRule="auto" w:after="0" w:before="0"/>
              <w:jc w:val="left"/>
            </w:pPr>
            <w:r>
              <w:rPr>
                <w:rFonts w:ascii="Times New Roman" w:hAnsi="Times New Roman" w:eastAsia="Times New Roman"/>
                <w:b w:val="0"/>
                <w:sz w:val="24"/>
              </w:rPr>
              <w:t>15 000 mln so‘m</w:t>
            </w:r>
          </w:p>
        </w:tc>
      </w:tr>
      <w:tr>
        <w:tc>
          <w:tcPr>
            <w:tcW w:type="dxa" w:w="4844"/>
          </w:tcPr>
          <w:p>
            <w:pPr>
              <w:spacing w:line="240" w:lineRule="auto" w:after="0" w:before="0"/>
              <w:jc w:val="left"/>
            </w:pPr>
            <w:r>
              <w:rPr>
                <w:rFonts w:ascii="Times New Roman" w:hAnsi="Times New Roman" w:eastAsia="Times New Roman"/>
                <w:b w:val="0"/>
                <w:sz w:val="24"/>
              </w:rPr>
              <w:t>Mahsulot birligi tannarxi</w:t>
            </w:r>
          </w:p>
        </w:tc>
        <w:tc>
          <w:tcPr>
            <w:tcW w:type="dxa" w:w="4844"/>
          </w:tcPr>
          <w:p>
            <w:pPr>
              <w:spacing w:line="240" w:lineRule="auto" w:after="0" w:before="0"/>
              <w:jc w:val="left"/>
            </w:pPr>
            <w:r>
              <w:rPr>
                <w:rFonts w:ascii="Times New Roman" w:hAnsi="Times New Roman" w:eastAsia="Times New Roman"/>
                <w:b w:val="0"/>
                <w:sz w:val="24"/>
              </w:rPr>
              <w:t>6667 so‘m/kg</w:t>
            </w:r>
          </w:p>
        </w:tc>
      </w:tr>
      <w:tr>
        <w:tc>
          <w:tcPr>
            <w:tcW w:type="dxa" w:w="4844"/>
          </w:tcPr>
          <w:p>
            <w:pPr>
              <w:spacing w:line="240" w:lineRule="auto" w:after="0" w:before="0"/>
              <w:jc w:val="left"/>
            </w:pPr>
            <w:r>
              <w:rPr>
                <w:rFonts w:ascii="Times New Roman" w:hAnsi="Times New Roman" w:eastAsia="Times New Roman"/>
                <w:b w:val="0"/>
                <w:sz w:val="24"/>
              </w:rPr>
              <w:t>Sotuv narxi</w:t>
            </w:r>
          </w:p>
        </w:tc>
        <w:tc>
          <w:tcPr>
            <w:tcW w:type="dxa" w:w="4844"/>
          </w:tcPr>
          <w:p>
            <w:pPr>
              <w:spacing w:line="240" w:lineRule="auto" w:after="0" w:before="0"/>
              <w:jc w:val="left"/>
            </w:pPr>
            <w:r>
              <w:rPr>
                <w:rFonts w:ascii="Times New Roman" w:hAnsi="Times New Roman" w:eastAsia="Times New Roman"/>
                <w:b w:val="0"/>
                <w:sz w:val="24"/>
              </w:rPr>
              <w:t>9000 so‘m/kg</w:t>
            </w:r>
          </w:p>
        </w:tc>
      </w:tr>
      <w:tr>
        <w:tc>
          <w:tcPr>
            <w:tcW w:type="dxa" w:w="4844"/>
          </w:tcPr>
          <w:p>
            <w:pPr>
              <w:spacing w:line="240" w:lineRule="auto" w:after="0" w:before="0"/>
              <w:jc w:val="left"/>
            </w:pPr>
            <w:r>
              <w:rPr>
                <w:rFonts w:ascii="Times New Roman" w:hAnsi="Times New Roman" w:eastAsia="Times New Roman"/>
                <w:b w:val="0"/>
                <w:sz w:val="24"/>
              </w:rPr>
              <w:t>Yillik daromad</w:t>
            </w:r>
          </w:p>
        </w:tc>
        <w:tc>
          <w:tcPr>
            <w:tcW w:type="dxa" w:w="4844"/>
          </w:tcPr>
          <w:p>
            <w:pPr>
              <w:spacing w:line="240" w:lineRule="auto" w:after="0" w:before="0"/>
              <w:jc w:val="left"/>
            </w:pPr>
            <w:r>
              <w:rPr>
                <w:rFonts w:ascii="Times New Roman" w:hAnsi="Times New Roman" w:eastAsia="Times New Roman"/>
                <w:b w:val="0"/>
                <w:sz w:val="24"/>
              </w:rPr>
              <w:t>20 250 mln so‘m</w:t>
            </w:r>
          </w:p>
        </w:tc>
      </w:tr>
      <w:tr>
        <w:tc>
          <w:tcPr>
            <w:tcW w:type="dxa" w:w="4844"/>
          </w:tcPr>
          <w:p>
            <w:pPr>
              <w:spacing w:line="240" w:lineRule="auto" w:after="0" w:before="0"/>
              <w:jc w:val="left"/>
            </w:pPr>
            <w:r>
              <w:rPr>
                <w:rFonts w:ascii="Times New Roman" w:hAnsi="Times New Roman" w:eastAsia="Times New Roman"/>
                <w:b w:val="0"/>
                <w:sz w:val="24"/>
              </w:rPr>
              <w:t>Yalpi foyda</w:t>
            </w:r>
          </w:p>
        </w:tc>
        <w:tc>
          <w:tcPr>
            <w:tcW w:type="dxa" w:w="4844"/>
          </w:tcPr>
          <w:p>
            <w:pPr>
              <w:spacing w:line="240" w:lineRule="auto" w:after="0" w:before="0"/>
              <w:jc w:val="left"/>
            </w:pPr>
            <w:r>
              <w:rPr>
                <w:rFonts w:ascii="Times New Roman" w:hAnsi="Times New Roman" w:eastAsia="Times New Roman"/>
                <w:b w:val="0"/>
                <w:sz w:val="24"/>
              </w:rPr>
              <w:t>5250 mln so‘m</w:t>
            </w:r>
          </w:p>
        </w:tc>
      </w:tr>
      <w:tr>
        <w:tc>
          <w:tcPr>
            <w:tcW w:type="dxa" w:w="4844"/>
          </w:tcPr>
          <w:p>
            <w:pPr>
              <w:spacing w:line="240" w:lineRule="auto" w:after="0" w:before="0"/>
              <w:jc w:val="left"/>
            </w:pPr>
            <w:r>
              <w:rPr>
                <w:rFonts w:ascii="Times New Roman" w:hAnsi="Times New Roman" w:eastAsia="Times New Roman"/>
                <w:b w:val="0"/>
                <w:sz w:val="24"/>
              </w:rPr>
              <w:t>Sof foyda</w:t>
            </w:r>
          </w:p>
        </w:tc>
        <w:tc>
          <w:tcPr>
            <w:tcW w:type="dxa" w:w="4844"/>
          </w:tcPr>
          <w:p>
            <w:pPr>
              <w:spacing w:line="240" w:lineRule="auto" w:after="0" w:before="0"/>
              <w:jc w:val="left"/>
            </w:pPr>
            <w:r>
              <w:rPr>
                <w:rFonts w:ascii="Times New Roman" w:hAnsi="Times New Roman" w:eastAsia="Times New Roman"/>
                <w:b w:val="0"/>
                <w:sz w:val="24"/>
              </w:rPr>
              <w:t>4462,5 mln so‘m</w:t>
            </w:r>
          </w:p>
        </w:tc>
      </w:tr>
      <w:tr>
        <w:tc>
          <w:tcPr>
            <w:tcW w:type="dxa" w:w="4844"/>
          </w:tcPr>
          <w:p>
            <w:pPr>
              <w:spacing w:line="240" w:lineRule="auto" w:after="0" w:before="0"/>
              <w:jc w:val="left"/>
            </w:pPr>
            <w:r>
              <w:rPr>
                <w:rFonts w:ascii="Times New Roman" w:hAnsi="Times New Roman" w:eastAsia="Times New Roman"/>
                <w:b w:val="0"/>
                <w:sz w:val="24"/>
              </w:rPr>
              <w:t>Rentabellik</w:t>
            </w:r>
          </w:p>
        </w:tc>
        <w:tc>
          <w:tcPr>
            <w:tcW w:type="dxa" w:w="4844"/>
          </w:tcPr>
          <w:p>
            <w:pPr>
              <w:spacing w:line="240" w:lineRule="auto" w:after="0" w:before="0"/>
              <w:jc w:val="left"/>
            </w:pPr>
            <w:r>
              <w:rPr>
                <w:rFonts w:ascii="Times New Roman" w:hAnsi="Times New Roman" w:eastAsia="Times New Roman"/>
                <w:b w:val="0"/>
                <w:sz w:val="24"/>
              </w:rPr>
              <w:t>35 %</w:t>
            </w:r>
          </w:p>
        </w:tc>
      </w:tr>
      <w:tr>
        <w:tc>
          <w:tcPr>
            <w:tcW w:type="dxa" w:w="4844"/>
          </w:tcPr>
          <w:p>
            <w:pPr>
              <w:spacing w:line="240" w:lineRule="auto" w:after="0" w:before="0"/>
              <w:jc w:val="left"/>
            </w:pPr>
            <w:r>
              <w:rPr>
                <w:rFonts w:ascii="Times New Roman" w:hAnsi="Times New Roman" w:eastAsia="Times New Roman"/>
                <w:b w:val="0"/>
                <w:sz w:val="24"/>
              </w:rPr>
              <w:t>Qoplanish muddati</w:t>
            </w:r>
          </w:p>
        </w:tc>
        <w:tc>
          <w:tcPr>
            <w:tcW w:type="dxa" w:w="4844"/>
          </w:tcPr>
          <w:p>
            <w:pPr>
              <w:spacing w:line="240" w:lineRule="auto" w:after="0" w:before="0"/>
              <w:jc w:val="left"/>
            </w:pPr>
            <w:r>
              <w:rPr>
                <w:rFonts w:ascii="Times New Roman" w:hAnsi="Times New Roman" w:eastAsia="Times New Roman"/>
                <w:b w:val="0"/>
                <w:sz w:val="24"/>
              </w:rPr>
              <w:t>≈2,13 yil</w:t>
            </w:r>
          </w:p>
        </w:tc>
      </w:tr>
    </w:tbl>
    <w:p>
      <w:pPr>
        <w:spacing w:line="360" w:lineRule="auto" w:before="0" w:after="80"/>
        <w:jc w:val="both"/>
      </w:pPr>
      <w:r>
        <w:rPr>
          <w:rFonts w:ascii="Times New Roman" w:hAnsi="Times New Roman" w:eastAsia="Times New Roman"/>
          <w:b w:val="0"/>
          <w:sz w:val="28"/>
        </w:rPr>
      </w:r>
    </w:p>
    <w:p>
      <w:pPr>
        <w:spacing w:line="360" w:lineRule="auto" w:before="240" w:after="120"/>
        <w:jc w:val="left"/>
      </w:pPr>
      <w:r>
        <w:rPr>
          <w:rFonts w:ascii="Times New Roman" w:hAnsi="Times New Roman" w:eastAsia="Times New Roman"/>
          <w:b/>
          <w:sz w:val="28"/>
        </w:rPr>
        <w:t>Iqtisodiy samaradorlik xulosasi</w:t>
      </w:r>
    </w:p>
    <w:p>
      <w:pPr>
        <w:spacing w:line="360" w:lineRule="auto" w:before="0" w:after="0"/>
        <w:ind w:firstLine="709"/>
        <w:jc w:val="both"/>
      </w:pPr>
      <w:r>
        <w:rPr>
          <w:rFonts w:ascii="Times New Roman" w:hAnsi="Times New Roman" w:eastAsia="Times New Roman"/>
          <w:b w:val="0"/>
          <w:sz w:val="28"/>
        </w:rPr>
        <w:t>Keltirilgan hisoblar shuni ko‘rsatadiki, mahalliy resurslardan foydalanib kunlik 9 tonna ekologik toza konservalangan mahsulotlar ishlab chiqarish korxonasini tashkil etish iqtisodiy jihatdan maqsadga muvofiqdir. Loyihaning rentabelligi 35 %, qoplanish muddati ≈2,1 yilni tashkil etadi. Ekologik toza mahsulotning premium narxda sotilishi rentabellikni oshiradi. Iqtisodiy samaradorlikni yanada oshirish uchun: mahalliy xom ashyoni mavsumda arzon narxda zaxiralash; chiqindilardan (pektin, danak moyi) qo‘shimcha daromad olish; energiya va suvni tejash; ekologik sertifikat olib eksportga chiqish; mahsulot assortimentini kengaytirish tavsiya etiladi.</w:t>
      </w:r>
    </w:p>
    <w:p>
      <w:pPr>
        <w:spacing w:line="360" w:lineRule="auto" w:before="240" w:after="120"/>
        <w:jc w:val="left"/>
      </w:pPr>
      <w:r>
        <w:rPr>
          <w:rFonts w:ascii="Times New Roman" w:hAnsi="Times New Roman" w:eastAsia="Times New Roman"/>
          <w:b/>
          <w:sz w:val="28"/>
        </w:rPr>
        <w:t>Mahsulot birligi (banka) bo‘yicha iqtisodiy ko‘rsatkichlar</w:t>
      </w:r>
    </w:p>
    <w:p>
      <w:pPr>
        <w:spacing w:line="360" w:lineRule="auto" w:before="0" w:after="0"/>
        <w:ind w:firstLine="709"/>
        <w:jc w:val="both"/>
      </w:pPr>
      <w:r>
        <w:rPr>
          <w:rFonts w:ascii="Times New Roman" w:hAnsi="Times New Roman" w:eastAsia="Times New Roman"/>
          <w:b w:val="0"/>
          <w:sz w:val="28"/>
        </w:rPr>
        <w:t>Bir shartli banka (0,5 kg) uchun iqtisodiy ko‘rsatkichlar:</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Ko‘rsatkich</w:t>
            </w:r>
          </w:p>
        </w:tc>
        <w:tc>
          <w:tcPr>
            <w:tcW w:type="dxa" w:w="4844"/>
          </w:tcPr>
          <w:p>
            <w:pPr>
              <w:spacing w:line="240" w:lineRule="auto" w:after="0" w:before="0"/>
              <w:jc w:val="center"/>
            </w:pPr>
            <w:r>
              <w:rPr>
                <w:rFonts w:ascii="Times New Roman" w:hAnsi="Times New Roman" w:eastAsia="Times New Roman"/>
                <w:b/>
                <w:sz w:val="24"/>
              </w:rPr>
              <w:t>Qiymati (1 banka)</w:t>
            </w:r>
          </w:p>
        </w:tc>
      </w:tr>
      <w:tr>
        <w:tc>
          <w:tcPr>
            <w:tcW w:type="dxa" w:w="4844"/>
          </w:tcPr>
          <w:p>
            <w:pPr>
              <w:spacing w:line="240" w:lineRule="auto" w:after="0" w:before="0"/>
              <w:jc w:val="left"/>
            </w:pPr>
            <w:r>
              <w:rPr>
                <w:rFonts w:ascii="Times New Roman" w:hAnsi="Times New Roman" w:eastAsia="Times New Roman"/>
                <w:b w:val="0"/>
                <w:sz w:val="24"/>
              </w:rPr>
              <w:t>Tannarx</w:t>
            </w:r>
          </w:p>
        </w:tc>
        <w:tc>
          <w:tcPr>
            <w:tcW w:type="dxa" w:w="4844"/>
          </w:tcPr>
          <w:p>
            <w:pPr>
              <w:spacing w:line="240" w:lineRule="auto" w:after="0" w:before="0"/>
              <w:jc w:val="left"/>
            </w:pPr>
            <w:r>
              <w:rPr>
                <w:rFonts w:ascii="Times New Roman" w:hAnsi="Times New Roman" w:eastAsia="Times New Roman"/>
                <w:b w:val="0"/>
                <w:sz w:val="24"/>
              </w:rPr>
              <w:t>3333 so‘m</w:t>
            </w:r>
          </w:p>
        </w:tc>
      </w:tr>
      <w:tr>
        <w:tc>
          <w:tcPr>
            <w:tcW w:type="dxa" w:w="4844"/>
          </w:tcPr>
          <w:p>
            <w:pPr>
              <w:spacing w:line="240" w:lineRule="auto" w:after="0" w:before="0"/>
              <w:jc w:val="left"/>
            </w:pPr>
            <w:r>
              <w:rPr>
                <w:rFonts w:ascii="Times New Roman" w:hAnsi="Times New Roman" w:eastAsia="Times New Roman"/>
                <w:b w:val="0"/>
                <w:sz w:val="24"/>
              </w:rPr>
              <w:t>Sotuv narxi (ulgurji)</w:t>
            </w:r>
          </w:p>
        </w:tc>
        <w:tc>
          <w:tcPr>
            <w:tcW w:type="dxa" w:w="4844"/>
          </w:tcPr>
          <w:p>
            <w:pPr>
              <w:spacing w:line="240" w:lineRule="auto" w:after="0" w:before="0"/>
              <w:jc w:val="left"/>
            </w:pPr>
            <w:r>
              <w:rPr>
                <w:rFonts w:ascii="Times New Roman" w:hAnsi="Times New Roman" w:eastAsia="Times New Roman"/>
                <w:b w:val="0"/>
                <w:sz w:val="24"/>
              </w:rPr>
              <w:t>4500 so‘m</w:t>
            </w:r>
          </w:p>
        </w:tc>
      </w:tr>
      <w:tr>
        <w:tc>
          <w:tcPr>
            <w:tcW w:type="dxa" w:w="4844"/>
          </w:tcPr>
          <w:p>
            <w:pPr>
              <w:spacing w:line="240" w:lineRule="auto" w:after="0" w:before="0"/>
              <w:jc w:val="left"/>
            </w:pPr>
            <w:r>
              <w:rPr>
                <w:rFonts w:ascii="Times New Roman" w:hAnsi="Times New Roman" w:eastAsia="Times New Roman"/>
                <w:b w:val="0"/>
                <w:sz w:val="24"/>
              </w:rPr>
              <w:t>Yalpi foyda</w:t>
            </w:r>
          </w:p>
        </w:tc>
        <w:tc>
          <w:tcPr>
            <w:tcW w:type="dxa" w:w="4844"/>
          </w:tcPr>
          <w:p>
            <w:pPr>
              <w:spacing w:line="240" w:lineRule="auto" w:after="0" w:before="0"/>
              <w:jc w:val="left"/>
            </w:pPr>
            <w:r>
              <w:rPr>
                <w:rFonts w:ascii="Times New Roman" w:hAnsi="Times New Roman" w:eastAsia="Times New Roman"/>
                <w:b w:val="0"/>
                <w:sz w:val="24"/>
              </w:rPr>
              <w:t>1167 so‘m</w:t>
            </w:r>
          </w:p>
        </w:tc>
      </w:tr>
      <w:tr>
        <w:tc>
          <w:tcPr>
            <w:tcW w:type="dxa" w:w="4844"/>
          </w:tcPr>
          <w:p>
            <w:pPr>
              <w:spacing w:line="240" w:lineRule="auto" w:after="0" w:before="0"/>
              <w:jc w:val="left"/>
            </w:pPr>
            <w:r>
              <w:rPr>
                <w:rFonts w:ascii="Times New Roman" w:hAnsi="Times New Roman" w:eastAsia="Times New Roman"/>
                <w:b w:val="0"/>
                <w:sz w:val="24"/>
              </w:rPr>
              <w:t>Rentabellik</w:t>
            </w:r>
          </w:p>
        </w:tc>
        <w:tc>
          <w:tcPr>
            <w:tcW w:type="dxa" w:w="4844"/>
          </w:tcPr>
          <w:p>
            <w:pPr>
              <w:spacing w:line="240" w:lineRule="auto" w:after="0" w:before="0"/>
              <w:jc w:val="left"/>
            </w:pPr>
            <w:r>
              <w:rPr>
                <w:rFonts w:ascii="Times New Roman" w:hAnsi="Times New Roman" w:eastAsia="Times New Roman"/>
                <w:b w:val="0"/>
                <w:sz w:val="24"/>
              </w:rPr>
              <w:t>35 %</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Bir banka mahsulotdan ≈1167 so‘m yalpi foyda olinadi. Yiliga 4,5 mln banka ishlab chiqarilganda umumiy yalpi foyda 5250 mln so‘mni tashkil etadi.</w:t>
      </w:r>
    </w:p>
    <w:p>
      <w:pPr>
        <w:spacing w:line="360" w:lineRule="auto" w:before="240" w:after="120"/>
        <w:jc w:val="left"/>
      </w:pPr>
      <w:r>
        <w:rPr>
          <w:rFonts w:ascii="Times New Roman" w:hAnsi="Times New Roman" w:eastAsia="Times New Roman"/>
          <w:b/>
          <w:sz w:val="28"/>
        </w:rPr>
        <w:t>Zararsizlik nuqtasi (break-even) tahlili</w:t>
      </w:r>
    </w:p>
    <w:p>
      <w:pPr>
        <w:spacing w:line="360" w:lineRule="auto" w:before="0" w:after="0"/>
        <w:ind w:firstLine="709"/>
        <w:jc w:val="both"/>
      </w:pPr>
      <w:r>
        <w:rPr>
          <w:rFonts w:ascii="Times New Roman" w:hAnsi="Times New Roman" w:eastAsia="Times New Roman"/>
          <w:b w:val="0"/>
          <w:sz w:val="28"/>
        </w:rPr>
        <w:t>Zararsizlik nuqtasi — daromad jami xarajatlarga teng bo‘ladigan ishlab chiqarish hajmidir. Xarajatlar doimiy (amortizatsiya, ma’muriy ish haqi) va o‘zgaruvchan (xom ashyo, qadoqlash, energiya, ishlab chiqarish ish haqi) qismlarga ajratiladi. Taxminiy hisobda yillik doimiy xarajatlar ≈2400 mln so‘m, o‘zgaruvchan xarajatlar ≈12 600 mln so‘m (1 kg ga ≈5600 so‘m). Bir kg dan marjinal daromad:</w:t>
      </w:r>
    </w:p>
    <w:p>
      <w:pPr>
        <w:spacing w:line="360" w:lineRule="auto" w:before="0" w:after="0"/>
        <w:ind w:firstLine="709"/>
        <w:jc w:val="both"/>
      </w:pPr>
      <w:r>
        <w:rPr>
          <w:rFonts w:ascii="Times New Roman" w:hAnsi="Times New Roman" w:eastAsia="Times New Roman"/>
          <w:b w:val="0"/>
          <w:sz w:val="28"/>
        </w:rPr>
        <w:t>Marjinal daromad = 9000 − 5600 = 3400 so‘m/kg</w:t>
      </w:r>
    </w:p>
    <w:p>
      <w:pPr>
        <w:spacing w:line="360" w:lineRule="auto" w:before="0" w:after="0"/>
        <w:ind w:firstLine="709"/>
        <w:jc w:val="both"/>
      </w:pPr>
      <w:r>
        <w:rPr>
          <w:rFonts w:ascii="Times New Roman" w:hAnsi="Times New Roman" w:eastAsia="Times New Roman"/>
          <w:b w:val="0"/>
          <w:sz w:val="28"/>
        </w:rPr>
        <w:t>Zararsizlik nuqtasi = 2 400 000 000 / 3400 ≈ 705 882 kg ≈ 706 tonna</w:t>
      </w:r>
    </w:p>
    <w:p>
      <w:pPr>
        <w:spacing w:line="360" w:lineRule="auto" w:before="0" w:after="0"/>
        <w:ind w:firstLine="709"/>
        <w:jc w:val="both"/>
      </w:pPr>
      <w:r>
        <w:rPr>
          <w:rFonts w:ascii="Times New Roman" w:hAnsi="Times New Roman" w:eastAsia="Times New Roman"/>
          <w:b w:val="0"/>
          <w:sz w:val="28"/>
        </w:rPr>
        <w:t>Demak, korxona yiliga taxminan 706 tonna (loyiha quvvatining ≈31 %) mahsulot sotganda zararsizlik nuqtasiga yetadi. Bu loyiha quvvatidan ancha past bo‘lib, loyihaning iqtisodiy barqarorligini va xavf-xatarga chidamliligini ko‘rsatadi.</w:t>
      </w:r>
    </w:p>
    <w:p>
      <w:pPr>
        <w:spacing w:line="360" w:lineRule="auto" w:before="240" w:after="120"/>
        <w:jc w:val="left"/>
      </w:pPr>
      <w:r>
        <w:rPr>
          <w:rFonts w:ascii="Times New Roman" w:hAnsi="Times New Roman" w:eastAsia="Times New Roman"/>
          <w:b/>
          <w:sz w:val="28"/>
        </w:rPr>
        <w:t>Sezgirlik (sensitivlik) tahlili</w:t>
      </w:r>
    </w:p>
    <w:p>
      <w:pPr>
        <w:spacing w:line="360" w:lineRule="auto" w:before="0" w:after="0"/>
        <w:ind w:firstLine="709"/>
        <w:jc w:val="both"/>
      </w:pPr>
      <w:r>
        <w:rPr>
          <w:rFonts w:ascii="Times New Roman" w:hAnsi="Times New Roman" w:eastAsia="Times New Roman"/>
          <w:b w:val="0"/>
          <w:sz w:val="28"/>
        </w:rPr>
        <w:t>Loyiha ko‘rsatkichlarining bozor o‘zgarishlariga sezgirligi baholanadi. Asosiy o‘zgaruvchilar — xom ashyo narxi, sotuv narxi va quvvatdan foydalanish darajasi. Agar xom ashyo narxi 10 % oshsa, tannarx ≈476 mln so‘mga oshadi va foyda shu miqdorda kamayadi. Agar sotuv narxi 10 % oshsa (9000 → 9900 so‘m/kg), daromad 2025 mln so‘mga oshib, foyda sezilarli ko‘payadi. Agar mavsumiy xom ashyo cheklovi tufayli quvvatdan foydalanish 80 % ga tushsa, ishlab chiqarish va foyda mutanosib kamayadi, ammo zararsizlik nuqtasi pastligi tufayli korxona foydada qoladi. Ekologik toza mahsulotning premium narxi sezgirlikni kamaytiruvchi ijobiy omildir.</w:t>
      </w:r>
    </w:p>
    <w:p>
      <w:pPr>
        <w:spacing w:line="360" w:lineRule="auto" w:before="240" w:after="120"/>
        <w:jc w:val="left"/>
      </w:pPr>
      <w:r>
        <w:rPr>
          <w:rFonts w:ascii="Times New Roman" w:hAnsi="Times New Roman" w:eastAsia="Times New Roman"/>
          <w:b/>
          <w:sz w:val="28"/>
        </w:rPr>
        <w:t>Investitsiya samaradorligining qo‘shimcha ko‘rsatkichlari</w:t>
      </w:r>
    </w:p>
    <w:p>
      <w:pPr>
        <w:spacing w:line="360" w:lineRule="auto" w:before="0" w:after="0"/>
        <w:ind w:firstLine="709"/>
        <w:jc w:val="both"/>
      </w:pPr>
      <w:r>
        <w:rPr>
          <w:rFonts w:ascii="Times New Roman" w:hAnsi="Times New Roman" w:eastAsia="Times New Roman"/>
          <w:b w:val="0"/>
          <w:sz w:val="28"/>
        </w:rPr>
        <w:t>Loyiha samaradorligini to‘liqroq baholash uchun: investitsiya rentabelligi (ROI) — yillik sof foydaning kapital qo‘yilmalarga nisbati, bu loyihada ≈47 % (4462,5/9500); diskontlangan ko‘rsatkichlar (NPV, IRR) uzoq muddatli baholashda qo‘llaniladi. Qoplanish muddati qisqa (≈2,1 yil), ROI yuqori bo‘lgani uchun loyiha investitsiya jihatdan jozibador. Ekologik toza mahsulotning yuqori va o‘suvchi talabi loyihaning uzoq muddatli istiqbolini ham mustahkamlaydi.</w:t>
      </w:r>
    </w:p>
    <w:p>
      <w:pPr>
        <w:spacing w:line="360" w:lineRule="auto" w:before="240" w:after="120"/>
        <w:jc w:val="left"/>
      </w:pPr>
      <w:r>
        <w:rPr>
          <w:rFonts w:ascii="Times New Roman" w:hAnsi="Times New Roman" w:eastAsia="Times New Roman"/>
          <w:b/>
          <w:sz w:val="28"/>
        </w:rPr>
        <w:t>Iqtisodiy samaradorlikni oshirish yo‘nalishlari</w:t>
      </w:r>
    </w:p>
    <w:p>
      <w:pPr>
        <w:spacing w:line="360" w:lineRule="auto" w:before="0" w:after="0"/>
        <w:ind w:firstLine="709"/>
        <w:jc w:val="both"/>
      </w:pPr>
      <w:r>
        <w:rPr>
          <w:rFonts w:ascii="Times New Roman" w:hAnsi="Times New Roman" w:eastAsia="Times New Roman"/>
          <w:b w:val="0"/>
          <w:sz w:val="28"/>
        </w:rPr>
        <w:t>Iqtisodiy samaradorlikni oshirish uchun: mahalliy xom ashyoni mavsumda arzon narxda zaxiralash va to‘g‘ridan-to‘g‘ri fermerlardan sotib olish; qadoqlash xarajatlarini optimallashtirish; chiqindilardan (pektin, danak moyi, biogaz) qo‘shimcha daromad olish; energiya va suvni tejash (issiqlik regeneratsiyasi); ekologik/organik sertifikat olib eksportga chiqish va premium narxda sotish; mahsulot assortimentini kengaytirish va brend yaratish tavsiya etiladi. Bu chora-tadbirlar tannarxni pasaytirib, foyda va rentabellikni oshiradi.</w:t>
      </w:r>
    </w:p>
    <w:p>
      <w:r>
        <w:br w:type="page"/>
      </w:r>
    </w:p>
    <w:p>
      <w:pPr>
        <w:spacing w:line="360" w:lineRule="auto" w:before="0" w:after="240"/>
        <w:jc w:val="center"/>
      </w:pPr>
      <w:r>
        <w:rPr>
          <w:rFonts w:ascii="Times New Roman" w:hAnsi="Times New Roman" w:eastAsia="Times New Roman"/>
          <w:b/>
          <w:sz w:val="28"/>
        </w:rPr>
        <w:t>XULOSA</w:t>
      </w:r>
    </w:p>
    <w:p>
      <w:pPr>
        <w:spacing w:line="360" w:lineRule="auto" w:before="0" w:after="0"/>
        <w:ind w:firstLine="709"/>
        <w:jc w:val="both"/>
      </w:pPr>
      <w:r>
        <w:rPr>
          <w:rFonts w:ascii="Times New Roman" w:hAnsi="Times New Roman" w:eastAsia="Times New Roman"/>
          <w:b w:val="0"/>
          <w:sz w:val="28"/>
        </w:rPr>
        <w:t>Mazkur bitiruv malakaviy ishida “Mahalliy resurslardan foydalanib kunlik 9 t bo‘lgan ekologik toza konservalangan mahsulotlarni ishlab chiqarish texnologiyasi” mavzusi atroflicha tahlil qilindi va quyidagi xulosalarga kelindi.</w:t>
      </w:r>
    </w:p>
    <w:p>
      <w:pPr>
        <w:spacing w:line="360" w:lineRule="auto" w:before="0" w:after="0"/>
        <w:ind w:firstLine="709"/>
        <w:jc w:val="both"/>
      </w:pPr>
      <w:r>
        <w:rPr>
          <w:rFonts w:ascii="Times New Roman" w:hAnsi="Times New Roman" w:eastAsia="Times New Roman"/>
          <w:b w:val="0"/>
          <w:sz w:val="28"/>
        </w:rPr>
        <w:t>1. Mahalliy resurslarga tayangan ekologik toza konservalangan mahsulotlar ishlab chiqarish dolzarb va istiqbolli yo‘nalish ekanligi asoslandi. O‘zbekistonda mevalar va sabzavotlar mo‘l-ko‘l yetishtiriladi, ekologik toza va tabiiy mahsulotlarga talab esa o‘smoqda. Mahalliy resurslardan foydalanish xarajatlarni, transport emissiyalarini kamaytiradi va xom ashyo sifatini ta’minlaydi.</w:t>
      </w:r>
    </w:p>
    <w:p>
      <w:pPr>
        <w:spacing w:line="360" w:lineRule="auto" w:before="0" w:after="0"/>
        <w:ind w:firstLine="709"/>
        <w:jc w:val="both"/>
      </w:pPr>
      <w:r>
        <w:rPr>
          <w:rFonts w:ascii="Times New Roman" w:hAnsi="Times New Roman" w:eastAsia="Times New Roman"/>
          <w:b w:val="0"/>
          <w:sz w:val="28"/>
        </w:rPr>
        <w:t>2. Ishlab chiqarishning nazariy asoslari o‘rganildi. Ekologik toza konservalash sun’iy konservantlarsiz, tabiiy omillar — issiqlik bilan sterilizatsiya va mahsulotning tabiiy kislotaliligi (yoki engil tuzlash) ga asoslanishi aniqlandi. Bu mahsulotni xavfsiz va tabiiy qiladi.</w:t>
      </w:r>
    </w:p>
    <w:p>
      <w:pPr>
        <w:spacing w:line="360" w:lineRule="auto" w:before="0" w:after="0"/>
        <w:ind w:firstLine="709"/>
        <w:jc w:val="both"/>
      </w:pPr>
      <w:r>
        <w:rPr>
          <w:rFonts w:ascii="Times New Roman" w:hAnsi="Times New Roman" w:eastAsia="Times New Roman"/>
          <w:b w:val="0"/>
          <w:sz w:val="28"/>
        </w:rPr>
        <w:t>3. Xom ashyo va tayyor mahsulot tavsifi berildi. Mahalliy mevalar va sabzavotlarga qo‘yiladigan sifat va ekologik tozalik (pestitsidlar, nitratlar, og‘ir metallar) talablari hamda tayyor mahsulotning ko‘rsatkichlari aniqlandi. Mahsulot sintetik qo‘shimchalardan xoli ekanligi ta’kidlandi.</w:t>
      </w:r>
    </w:p>
    <w:p>
      <w:pPr>
        <w:spacing w:line="360" w:lineRule="auto" w:before="0" w:after="0"/>
        <w:ind w:firstLine="709"/>
        <w:jc w:val="both"/>
      </w:pPr>
      <w:r>
        <w:rPr>
          <w:rFonts w:ascii="Times New Roman" w:hAnsi="Times New Roman" w:eastAsia="Times New Roman"/>
          <w:b w:val="0"/>
          <w:sz w:val="28"/>
        </w:rPr>
        <w:t>4. Sanoat usullari tahlil qilindi. Oddiy va ekologik toza ishlab chiqarish taqqoslanib, tabiiy konservalashga asoslangan, mexanizatsiyalashgan, avtoklavli sxema eng maqbul yechim sifatida asoslandi.</w:t>
      </w:r>
    </w:p>
    <w:p>
      <w:pPr>
        <w:spacing w:line="360" w:lineRule="auto" w:before="0" w:after="0"/>
        <w:ind w:firstLine="709"/>
        <w:jc w:val="both"/>
      </w:pPr>
      <w:r>
        <w:rPr>
          <w:rFonts w:ascii="Times New Roman" w:hAnsi="Times New Roman" w:eastAsia="Times New Roman"/>
          <w:b w:val="0"/>
          <w:sz w:val="28"/>
        </w:rPr>
        <w:t>5. Texnologik sxema tanlandi va batafsil yozildi. Xom ashyoni ekologik nazorat bilan qabul qilishdan boshlab tayyorlash, blanshirovka, fasovka, sterilizatsiya, sovitish va qadoqlashgacha bo‘lgan barcha bosqichlar, shuningdek resurslarni tejash va chiqindilarni qayta ishlash integratsiyasi bayon etildi.</w:t>
      </w:r>
    </w:p>
    <w:p>
      <w:pPr>
        <w:spacing w:line="360" w:lineRule="auto" w:before="0" w:after="0"/>
        <w:ind w:firstLine="709"/>
        <w:jc w:val="both"/>
      </w:pPr>
      <w:r>
        <w:rPr>
          <w:rFonts w:ascii="Times New Roman" w:hAnsi="Times New Roman" w:eastAsia="Times New Roman"/>
          <w:b w:val="0"/>
          <w:sz w:val="28"/>
        </w:rPr>
        <w:t>6. Xom ashyo, materiallar, chiqindilar va me’yoriy talablar ko‘rib chiqildi. Chiqindilardan to‘liq foydalanish (chiqindisiz texnologiya), GOST va texnik shartlar, ekologik sertifikatlash masalalari yoritildi.</w:t>
      </w:r>
    </w:p>
    <w:p>
      <w:pPr>
        <w:spacing w:line="360" w:lineRule="auto" w:before="0" w:after="0"/>
        <w:ind w:firstLine="709"/>
        <w:jc w:val="both"/>
      </w:pPr>
      <w:r>
        <w:rPr>
          <w:rFonts w:ascii="Times New Roman" w:hAnsi="Times New Roman" w:eastAsia="Times New Roman"/>
          <w:b w:val="0"/>
          <w:sz w:val="28"/>
        </w:rPr>
        <w:t>7. Moddiy va issiqlik balansi hisoblandi. Kunlik moddiy balans tuzildi: 9000 kg mahsulot olish uchun 6353 kg mahalliy xom ashyo zarurligi, 953 kg organik chiqindi hosil bo‘lishi aniqlandi; balans tengligi (10 064 kg) tasdiqlandi. Issiqlik balansi jami ≈3931 MJ/kun energiya sarfini ko‘rsatdi.</w:t>
      </w:r>
    </w:p>
    <w:p>
      <w:pPr>
        <w:spacing w:line="360" w:lineRule="auto" w:before="0" w:after="0"/>
        <w:ind w:firstLine="709"/>
        <w:jc w:val="both"/>
      </w:pPr>
      <w:r>
        <w:rPr>
          <w:rFonts w:ascii="Times New Roman" w:hAnsi="Times New Roman" w:eastAsia="Times New Roman"/>
          <w:b w:val="0"/>
          <w:sz w:val="28"/>
        </w:rPr>
        <w:t>8. Asosiy texnologik uskunalar hisoblandi va tanlandi: bittadan dastlabki tayyorlov va qadoqlash uskunasi hamda sterilizatsiya uchun 2 ta avtoklav.</w:t>
      </w:r>
    </w:p>
    <w:p>
      <w:pPr>
        <w:spacing w:line="360" w:lineRule="auto" w:before="0" w:after="0"/>
        <w:ind w:firstLine="709"/>
        <w:jc w:val="both"/>
      </w:pPr>
      <w:r>
        <w:rPr>
          <w:rFonts w:ascii="Times New Roman" w:hAnsi="Times New Roman" w:eastAsia="Times New Roman"/>
          <w:b w:val="0"/>
          <w:sz w:val="28"/>
        </w:rPr>
        <w:t>9. Mehnat va atrof-muhit muhofazasi masalalari ko‘rib chiqildi. Xavfsizlik tadbirlari, shuningdek mahalliy resurslarga tayanishning ekologik afzalliklari, chiqindilarni qayta ishlash va aylanma iqtisodiyot tamoyillari belgilandi.</w:t>
      </w:r>
    </w:p>
    <w:p>
      <w:pPr>
        <w:spacing w:line="360" w:lineRule="auto" w:before="0" w:after="0"/>
        <w:ind w:firstLine="709"/>
        <w:jc w:val="both"/>
      </w:pPr>
      <w:r>
        <w:rPr>
          <w:rFonts w:ascii="Times New Roman" w:hAnsi="Times New Roman" w:eastAsia="Times New Roman"/>
          <w:b w:val="0"/>
          <w:sz w:val="28"/>
        </w:rPr>
        <w:t>10. Loyihaning iqtisodiy samaradorligi baholandi. Yillik mahsulot 2250 tonna, kapital qo‘yilma 9,5 milliard so‘m, mahsulot birligi tannarxi 6667 so‘m/kg, rentabellik 35 % va qoplanish muddati ≈2,1 yil ekanligi aniqlandi.</w:t>
      </w:r>
    </w:p>
    <w:p>
      <w:pPr>
        <w:spacing w:line="360" w:lineRule="auto" w:before="0" w:after="0"/>
        <w:ind w:firstLine="709"/>
        <w:jc w:val="both"/>
      </w:pPr>
      <w:r>
        <w:rPr>
          <w:rFonts w:ascii="Times New Roman" w:hAnsi="Times New Roman" w:eastAsia="Times New Roman"/>
          <w:b w:val="0"/>
          <w:sz w:val="28"/>
        </w:rPr>
        <w:t>Umumiy xulosa qilib aytganda, mahalliy resurslardan foydalanib kunlik 9 tonna ekologik toza konservalangan mahsulotlar ishlab chiqarish liniyasini tashkil etish texnik jihatdan asoslangan, iqtisodiy jihatdan samarali, ijtimoiy jihatdan muhim va ekologik jihatdan maqbul loyiha hisoblanadi. Mazkur ishlab chiqarish mahalliy resurslardan oqilona foydalanish, aholini ekologik toza mahsulot bilan ta’minlash va eksport imkoniyatlarini kengaytirishga xizmat qiladi.</w:t>
      </w:r>
    </w:p>
    <w:p>
      <w:r>
        <w:br w:type="page"/>
      </w:r>
    </w:p>
    <w:p>
      <w:pPr>
        <w:spacing w:line="360" w:lineRule="auto" w:before="0" w:after="240"/>
        <w:jc w:val="center"/>
      </w:pPr>
      <w:r>
        <w:rPr>
          <w:rFonts w:ascii="Times New Roman" w:hAnsi="Times New Roman" w:eastAsia="Times New Roman"/>
          <w:b/>
          <w:sz w:val="28"/>
        </w:rPr>
        <w:t>FOYDALANILGAN ADABIYOTLAR</w:t>
      </w:r>
    </w:p>
    <w:p>
      <w:pPr>
        <w:spacing w:line="360" w:lineRule="auto" w:before="0" w:after="0"/>
        <w:ind w:firstLine="709"/>
        <w:jc w:val="both"/>
      </w:pPr>
      <w:r>
        <w:rPr>
          <w:rFonts w:ascii="Times New Roman" w:hAnsi="Times New Roman" w:eastAsia="Times New Roman"/>
          <w:b w:val="0"/>
          <w:sz w:val="28"/>
        </w:rPr>
        <w:t>1. O‘zbekiston Respublikasi Prezidentining 2022-yil 28-yanvardagi “2022–2026-yillarga mo‘ljallangan Yangi O‘zbekistonning taraqqiyot strategiyasi to‘g‘risida”gi PF-60-son Farmoni.</w:t>
      </w:r>
    </w:p>
    <w:p>
      <w:pPr>
        <w:spacing w:line="360" w:lineRule="auto" w:before="0" w:after="0"/>
        <w:ind w:firstLine="709"/>
        <w:jc w:val="both"/>
      </w:pPr>
      <w:r>
        <w:rPr>
          <w:rFonts w:ascii="Times New Roman" w:hAnsi="Times New Roman" w:eastAsia="Times New Roman"/>
          <w:b w:val="0"/>
          <w:sz w:val="28"/>
        </w:rPr>
        <w:t>2. O‘zbekiston Respublikasining Mehnat kodeksi. — Toshkent, amaldagi tahrir.</w:t>
      </w:r>
    </w:p>
    <w:p>
      <w:pPr>
        <w:spacing w:line="360" w:lineRule="auto" w:before="0" w:after="0"/>
        <w:ind w:firstLine="709"/>
        <w:jc w:val="both"/>
      </w:pPr>
      <w:r>
        <w:rPr>
          <w:rFonts w:ascii="Times New Roman" w:hAnsi="Times New Roman" w:eastAsia="Times New Roman"/>
          <w:b w:val="0"/>
          <w:sz w:val="28"/>
        </w:rPr>
        <w:t>3. O‘zbekiston Respublikasining “Tabiatni muhofaza qilish to‘g‘risida”gi Qonuni.</w:t>
      </w:r>
    </w:p>
    <w:p>
      <w:pPr>
        <w:spacing w:line="360" w:lineRule="auto" w:before="0" w:after="0"/>
        <w:ind w:firstLine="709"/>
        <w:jc w:val="both"/>
      </w:pPr>
      <w:r>
        <w:rPr>
          <w:rFonts w:ascii="Times New Roman" w:hAnsi="Times New Roman" w:eastAsia="Times New Roman"/>
          <w:b w:val="0"/>
          <w:sz w:val="28"/>
        </w:rPr>
        <w:t>4. O‘zbekiston Respublikasining “Chiqindilar to‘g‘risida”gi Qonuni.</w:t>
      </w:r>
    </w:p>
    <w:p>
      <w:pPr>
        <w:spacing w:line="360" w:lineRule="auto" w:before="0" w:after="0"/>
        <w:ind w:firstLine="709"/>
        <w:jc w:val="both"/>
      </w:pPr>
      <w:r>
        <w:rPr>
          <w:rFonts w:ascii="Times New Roman" w:hAnsi="Times New Roman" w:eastAsia="Times New Roman"/>
          <w:b w:val="0"/>
          <w:sz w:val="28"/>
        </w:rPr>
        <w:t>5. Flaumenbaum B.L. Osnovy konservirovaniya pishchevykh produktov. — Moskva: Agropromizdat.</w:t>
      </w:r>
    </w:p>
    <w:p>
      <w:pPr>
        <w:spacing w:line="360" w:lineRule="auto" w:before="0" w:after="0"/>
        <w:ind w:firstLine="709"/>
        <w:jc w:val="both"/>
      </w:pPr>
      <w:r>
        <w:rPr>
          <w:rFonts w:ascii="Times New Roman" w:hAnsi="Times New Roman" w:eastAsia="Times New Roman"/>
          <w:b w:val="0"/>
          <w:sz w:val="28"/>
        </w:rPr>
        <w:t>6. Namestnikov A.F. Konservirovanie plodov i ovoshchey. — Moskva: Pishchevaya promyshlennost.</w:t>
      </w:r>
    </w:p>
    <w:p>
      <w:pPr>
        <w:spacing w:line="360" w:lineRule="auto" w:before="0" w:after="0"/>
        <w:ind w:firstLine="709"/>
        <w:jc w:val="both"/>
      </w:pPr>
      <w:r>
        <w:rPr>
          <w:rFonts w:ascii="Times New Roman" w:hAnsi="Times New Roman" w:eastAsia="Times New Roman"/>
          <w:b w:val="0"/>
          <w:sz w:val="28"/>
        </w:rPr>
        <w:t>7. Fellows P.J. Food Processing Technology: Principles and Practice. — Woodhead Publishing.</w:t>
      </w:r>
    </w:p>
    <w:p>
      <w:pPr>
        <w:spacing w:line="360" w:lineRule="auto" w:before="0" w:after="0"/>
        <w:ind w:firstLine="709"/>
        <w:jc w:val="both"/>
      </w:pPr>
      <w:r>
        <w:rPr>
          <w:rFonts w:ascii="Times New Roman" w:hAnsi="Times New Roman" w:eastAsia="Times New Roman"/>
          <w:b w:val="0"/>
          <w:sz w:val="28"/>
        </w:rPr>
        <w:t>8. Featherstone S. A Complete Course in Canning and Related Processes. — Woodhead Publishing.</w:t>
      </w:r>
    </w:p>
    <w:p>
      <w:pPr>
        <w:spacing w:line="360" w:lineRule="auto" w:before="0" w:after="0"/>
        <w:ind w:firstLine="709"/>
        <w:jc w:val="both"/>
      </w:pPr>
      <w:r>
        <w:rPr>
          <w:rFonts w:ascii="Times New Roman" w:hAnsi="Times New Roman" w:eastAsia="Times New Roman"/>
          <w:b w:val="0"/>
          <w:sz w:val="28"/>
        </w:rPr>
        <w:t>9. Barrett D.M., Somogyi L., Ramaswamy H. Processing Fruits and Vegetables: Science and Technology. — CRC Press.</w:t>
      </w:r>
    </w:p>
    <w:p>
      <w:pPr>
        <w:spacing w:line="360" w:lineRule="auto" w:before="0" w:after="0"/>
        <w:ind w:firstLine="709"/>
        <w:jc w:val="both"/>
      </w:pPr>
      <w:r>
        <w:rPr>
          <w:rFonts w:ascii="Times New Roman" w:hAnsi="Times New Roman" w:eastAsia="Times New Roman"/>
          <w:b w:val="0"/>
          <w:sz w:val="28"/>
        </w:rPr>
        <w:t>10. Codex Alimentarius. Code of Hygienic Practice for Low- and Acidified Low-Acid Canned Foods. — FAO/WHO.</w:t>
      </w:r>
    </w:p>
    <w:p>
      <w:pPr>
        <w:spacing w:line="360" w:lineRule="auto" w:before="0" w:after="0"/>
        <w:ind w:firstLine="709"/>
        <w:jc w:val="both"/>
      </w:pPr>
      <w:r>
        <w:rPr>
          <w:rFonts w:ascii="Times New Roman" w:hAnsi="Times New Roman" w:eastAsia="Times New Roman"/>
          <w:b w:val="0"/>
          <w:sz w:val="28"/>
        </w:rPr>
        <w:t>11. Codex Alimentarius. Guidelines for organically produced foods. — FAO/WHO.</w:t>
      </w:r>
    </w:p>
    <w:p>
      <w:pPr>
        <w:spacing w:line="360" w:lineRule="auto" w:before="0" w:after="0"/>
        <w:ind w:firstLine="709"/>
        <w:jc w:val="both"/>
      </w:pPr>
      <w:r>
        <w:rPr>
          <w:rFonts w:ascii="Times New Roman" w:hAnsi="Times New Roman" w:eastAsia="Times New Roman"/>
          <w:b w:val="0"/>
          <w:sz w:val="28"/>
        </w:rPr>
        <w:t>12. Ibragimov A. va boshqalar. Meva va sabzavotlarni qayta ishlash texnologiyasi. — Toshkent.</w:t>
      </w:r>
    </w:p>
    <w:p>
      <w:pPr>
        <w:spacing w:line="360" w:lineRule="auto" w:before="0" w:after="0"/>
        <w:ind w:firstLine="709"/>
        <w:jc w:val="both"/>
      </w:pPr>
      <w:r>
        <w:rPr>
          <w:rFonts w:ascii="Times New Roman" w:hAnsi="Times New Roman" w:eastAsia="Times New Roman"/>
          <w:b w:val="0"/>
          <w:sz w:val="28"/>
        </w:rPr>
        <w:t>13. Ekologik toza oziq-ovqat ishlab chiqarish texnologiyasi bo‘yicha o‘quv qo‘llanma. — Toshkent.</w:t>
      </w:r>
    </w:p>
    <w:p>
      <w:pPr>
        <w:spacing w:line="360" w:lineRule="auto" w:before="0" w:after="0"/>
        <w:ind w:firstLine="709"/>
        <w:jc w:val="both"/>
      </w:pPr>
      <w:r>
        <w:rPr>
          <w:rFonts w:ascii="Times New Roman" w:hAnsi="Times New Roman" w:eastAsia="Times New Roman"/>
          <w:b w:val="0"/>
          <w:sz w:val="28"/>
        </w:rPr>
        <w:t>14. Oziq-ovqat sanoati uskunalari va ularni hisoblash. O‘quv qo‘llanma. — Toshkent.</w:t>
      </w:r>
    </w:p>
    <w:p>
      <w:pPr>
        <w:spacing w:line="360" w:lineRule="auto" w:before="0" w:after="0"/>
        <w:ind w:firstLine="709"/>
        <w:jc w:val="both"/>
      </w:pPr>
      <w:r>
        <w:rPr>
          <w:rFonts w:ascii="Times New Roman" w:hAnsi="Times New Roman" w:eastAsia="Times New Roman"/>
          <w:b w:val="0"/>
          <w:sz w:val="28"/>
        </w:rPr>
        <w:t>15. “Yashil iqtisodiyot” va barqaror ishlab chiqarish bo‘yicha ilmiy adabiyotlar.</w:t>
      </w:r>
    </w:p>
    <w:p>
      <w:pPr>
        <w:spacing w:line="360" w:lineRule="auto" w:before="0" w:after="0"/>
        <w:ind w:firstLine="709"/>
        <w:jc w:val="both"/>
      </w:pPr>
      <w:r>
        <w:rPr>
          <w:rFonts w:ascii="Times New Roman" w:hAnsi="Times New Roman" w:eastAsia="Times New Roman"/>
          <w:b w:val="0"/>
          <w:sz w:val="28"/>
        </w:rPr>
        <w:t>16. GOST 32742. Konservy natural’nye. Obshchie tekhnicheskie usloviya (tabiiy konservalar).</w:t>
      </w:r>
    </w:p>
    <w:p>
      <w:pPr>
        <w:spacing w:line="360" w:lineRule="auto" w:before="0" w:after="0"/>
        <w:ind w:firstLine="709"/>
        <w:jc w:val="both"/>
      </w:pPr>
      <w:r>
        <w:rPr>
          <w:rFonts w:ascii="Times New Roman" w:hAnsi="Times New Roman" w:eastAsia="Times New Roman"/>
          <w:b w:val="0"/>
          <w:sz w:val="28"/>
        </w:rPr>
        <w:t>17. GOST 1725, GOST 1726, GOST 816 (yangi sabzavot, bodring va kompotlar standartlari).</w:t>
      </w:r>
    </w:p>
    <w:p>
      <w:pPr>
        <w:spacing w:line="360" w:lineRule="auto" w:before="0" w:after="0"/>
        <w:ind w:firstLine="709"/>
        <w:jc w:val="both"/>
      </w:pPr>
      <w:r>
        <w:rPr>
          <w:rFonts w:ascii="Times New Roman" w:hAnsi="Times New Roman" w:eastAsia="Times New Roman"/>
          <w:b w:val="0"/>
          <w:sz w:val="28"/>
        </w:rPr>
        <w:t>18. Sanitariya qoidalari va gigiyena normativlari (oziq-ovqat mahsulotlari xavfsizligi).</w:t>
      </w:r>
    </w:p>
    <w:p>
      <w:pPr>
        <w:spacing w:line="360" w:lineRule="auto" w:before="0" w:after="0"/>
        <w:ind w:firstLine="709"/>
        <w:jc w:val="both"/>
      </w:pPr>
      <w:r>
        <w:rPr>
          <w:rFonts w:ascii="Times New Roman" w:hAnsi="Times New Roman" w:eastAsia="Times New Roman"/>
          <w:b w:val="0"/>
          <w:sz w:val="28"/>
        </w:rPr>
        <w:t>19. Ekologik toza qishloq xo‘jaligi va organik mahsulotlar bo‘yicha ilmiy maqolalar.</w:t>
      </w:r>
    </w:p>
    <w:p>
      <w:pPr>
        <w:spacing w:line="360" w:lineRule="auto" w:before="0" w:after="0"/>
        <w:ind w:firstLine="709"/>
        <w:jc w:val="both"/>
      </w:pPr>
      <w:r>
        <w:rPr>
          <w:rFonts w:ascii="Times New Roman" w:hAnsi="Times New Roman" w:eastAsia="Times New Roman"/>
          <w:b w:val="0"/>
          <w:sz w:val="28"/>
        </w:rPr>
        <w:t>20. Tegishli sohaga oid internet manbalari va texnik ma’lumotnomalar.</w:t>
      </w:r>
    </w:p>
    <w:p>
      <w:r>
        <w:br w:type="page"/>
      </w:r>
    </w:p>
    <w:p>
      <w:pPr>
        <w:spacing w:line="360" w:lineRule="auto" w:before="0" w:after="240"/>
        <w:jc w:val="center"/>
      </w:pPr>
      <w:r>
        <w:rPr>
          <w:rFonts w:ascii="Times New Roman" w:hAnsi="Times New Roman" w:eastAsia="Times New Roman"/>
          <w:b/>
          <w:sz w:val="28"/>
        </w:rPr>
        <w:t>ILOVALAR</w:t>
      </w:r>
    </w:p>
    <w:p>
      <w:pPr>
        <w:spacing w:line="360" w:lineRule="auto" w:before="0" w:after="0"/>
        <w:ind w:firstLine="709"/>
        <w:jc w:val="both"/>
      </w:pPr>
      <w:r>
        <w:rPr>
          <w:rFonts w:ascii="Times New Roman" w:hAnsi="Times New Roman" w:eastAsia="Times New Roman"/>
          <w:b w:val="0"/>
          <w:sz w:val="28"/>
        </w:rPr>
        <w:t>Ilova A. Ekologik toza konservalangan mahsulotlar ishlab chiqarishning texnologik sxemasi (blok-sxema):</w:t>
      </w:r>
    </w:p>
    <w:p>
      <w:pPr>
        <w:spacing w:line="360" w:lineRule="auto" w:before="0" w:after="0"/>
        <w:ind w:firstLine="709"/>
        <w:jc w:val="both"/>
      </w:pPr>
      <w:r>
        <w:rPr>
          <w:rFonts w:ascii="Times New Roman" w:hAnsi="Times New Roman" w:eastAsia="Times New Roman"/>
          <w:b w:val="0"/>
          <w:sz w:val="28"/>
        </w:rPr>
        <w:t>Mahalliy xom ashyoni qabul qilish va ekologik nazorat → Saralash → Yuvish → Kalibrlash → Tozalash → Maydalash → Blanshirovka → Idishlarga joylash → Tabiiy quyma tayyorlash va quyish → Eksgaustatsiya → Zakatka → Sterilizatsiya (≈100 °C) → Sovitish → Etiketkalash → Qadoqlash → Saqlash. (Parallel: resurslarni tejash va chiqindilarni qayta ishlash.)</w:t>
      </w:r>
    </w:p>
    <w:p>
      <w:pPr>
        <w:spacing w:line="360" w:lineRule="auto" w:before="0" w:after="0"/>
        <w:ind w:firstLine="709"/>
        <w:jc w:val="both"/>
      </w:pPr>
      <w:r>
        <w:rPr>
          <w:rFonts w:ascii="Times New Roman" w:hAnsi="Times New Roman" w:eastAsia="Times New Roman"/>
          <w:b w:val="0"/>
          <w:sz w:val="28"/>
        </w:rPr>
        <w:t>Ilova B. Kunlik moddiy balans ko‘rsatkichlari: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spacing w:line="240" w:lineRule="auto" w:after="0" w:before="0"/>
              <w:jc w:val="center"/>
            </w:pPr>
            <w:r>
              <w:rPr>
                <w:rFonts w:ascii="Times New Roman" w:hAnsi="Times New Roman" w:eastAsia="Times New Roman"/>
                <w:b/>
                <w:sz w:val="24"/>
              </w:rPr>
              <w:t>Kirish</w:t>
            </w:r>
          </w:p>
        </w:tc>
        <w:tc>
          <w:tcPr>
            <w:tcW w:type="dxa" w:w="2422"/>
          </w:tcPr>
          <w:p>
            <w:pPr>
              <w:spacing w:line="240" w:lineRule="auto" w:after="0" w:before="0"/>
              <w:jc w:val="center"/>
            </w:pPr>
            <w:r>
              <w:rPr>
                <w:rFonts w:ascii="Times New Roman" w:hAnsi="Times New Roman" w:eastAsia="Times New Roman"/>
                <w:b/>
                <w:sz w:val="24"/>
              </w:rPr>
              <w:t>kg</w:t>
            </w:r>
          </w:p>
        </w:tc>
        <w:tc>
          <w:tcPr>
            <w:tcW w:type="dxa" w:w="2422"/>
          </w:tcPr>
          <w:p>
            <w:pPr>
              <w:spacing w:line="240" w:lineRule="auto" w:after="0" w:before="0"/>
              <w:jc w:val="center"/>
            </w:pPr>
            <w:r>
              <w:rPr>
                <w:rFonts w:ascii="Times New Roman" w:hAnsi="Times New Roman" w:eastAsia="Times New Roman"/>
                <w:b/>
                <w:sz w:val="24"/>
              </w:rPr>
              <w:t>Chiqish</w:t>
            </w:r>
          </w:p>
        </w:tc>
        <w:tc>
          <w:tcPr>
            <w:tcW w:type="dxa" w:w="2422"/>
          </w:tcPr>
          <w:p>
            <w:pPr>
              <w:spacing w:line="240" w:lineRule="auto" w:after="0" w:before="0"/>
              <w:jc w:val="center"/>
            </w:pPr>
            <w:r>
              <w:rPr>
                <w:rFonts w:ascii="Times New Roman" w:hAnsi="Times New Roman" w:eastAsia="Times New Roman"/>
                <w:b/>
                <w:sz w:val="24"/>
              </w:rPr>
              <w:t>kg</w:t>
            </w:r>
          </w:p>
        </w:tc>
      </w:tr>
      <w:tr>
        <w:tc>
          <w:tcPr>
            <w:tcW w:type="dxa" w:w="2422"/>
          </w:tcPr>
          <w:p>
            <w:pPr>
              <w:spacing w:line="240" w:lineRule="auto" w:after="0" w:before="0"/>
              <w:jc w:val="left"/>
            </w:pPr>
            <w:r>
              <w:rPr>
                <w:rFonts w:ascii="Times New Roman" w:hAnsi="Times New Roman" w:eastAsia="Times New Roman"/>
                <w:b w:val="0"/>
                <w:sz w:val="24"/>
              </w:rPr>
              <w:t>Mahalliy xom ashyo</w:t>
            </w:r>
          </w:p>
        </w:tc>
        <w:tc>
          <w:tcPr>
            <w:tcW w:type="dxa" w:w="2422"/>
          </w:tcPr>
          <w:p>
            <w:pPr>
              <w:spacing w:line="240" w:lineRule="auto" w:after="0" w:before="0"/>
              <w:jc w:val="left"/>
            </w:pPr>
            <w:r>
              <w:rPr>
                <w:rFonts w:ascii="Times New Roman" w:hAnsi="Times New Roman" w:eastAsia="Times New Roman"/>
                <w:b w:val="0"/>
                <w:sz w:val="24"/>
              </w:rPr>
              <w:t>6353</w:t>
            </w:r>
          </w:p>
        </w:tc>
        <w:tc>
          <w:tcPr>
            <w:tcW w:type="dxa" w:w="2422"/>
          </w:tcPr>
          <w:p>
            <w:pPr>
              <w:spacing w:line="240" w:lineRule="auto" w:after="0" w:before="0"/>
              <w:jc w:val="left"/>
            </w:pPr>
            <w:r>
              <w:rPr>
                <w:rFonts w:ascii="Times New Roman" w:hAnsi="Times New Roman" w:eastAsia="Times New Roman"/>
                <w:b w:val="0"/>
                <w:sz w:val="24"/>
              </w:rPr>
              <w:t>Tayyor mahsulot</w:t>
            </w:r>
          </w:p>
        </w:tc>
        <w:tc>
          <w:tcPr>
            <w:tcW w:type="dxa" w:w="2422"/>
          </w:tcPr>
          <w:p>
            <w:pPr>
              <w:spacing w:line="240" w:lineRule="auto" w:after="0" w:before="0"/>
              <w:jc w:val="left"/>
            </w:pPr>
            <w:r>
              <w:rPr>
                <w:rFonts w:ascii="Times New Roman" w:hAnsi="Times New Roman" w:eastAsia="Times New Roman"/>
                <w:b w:val="0"/>
                <w:sz w:val="24"/>
              </w:rPr>
              <w:t>9000</w:t>
            </w:r>
          </w:p>
        </w:tc>
      </w:tr>
      <w:tr>
        <w:tc>
          <w:tcPr>
            <w:tcW w:type="dxa" w:w="2422"/>
          </w:tcPr>
          <w:p>
            <w:pPr>
              <w:spacing w:line="240" w:lineRule="auto" w:after="0" w:before="0"/>
              <w:jc w:val="left"/>
            </w:pPr>
            <w:r>
              <w:rPr>
                <w:rFonts w:ascii="Times New Roman" w:hAnsi="Times New Roman" w:eastAsia="Times New Roman"/>
                <w:b w:val="0"/>
                <w:sz w:val="24"/>
              </w:rPr>
              <w:t>Tuz</w:t>
            </w:r>
          </w:p>
        </w:tc>
        <w:tc>
          <w:tcPr>
            <w:tcW w:type="dxa" w:w="2422"/>
          </w:tcPr>
          <w:p>
            <w:pPr>
              <w:spacing w:line="240" w:lineRule="auto" w:after="0" w:before="0"/>
              <w:jc w:val="left"/>
            </w:pPr>
            <w:r>
              <w:rPr>
                <w:rFonts w:ascii="Times New Roman" w:hAnsi="Times New Roman" w:eastAsia="Times New Roman"/>
                <w:b w:val="0"/>
                <w:sz w:val="24"/>
              </w:rPr>
              <w:t>74</w:t>
            </w:r>
          </w:p>
        </w:tc>
        <w:tc>
          <w:tcPr>
            <w:tcW w:type="dxa" w:w="2422"/>
          </w:tcPr>
          <w:p>
            <w:pPr>
              <w:spacing w:line="240" w:lineRule="auto" w:after="0" w:before="0"/>
              <w:jc w:val="left"/>
            </w:pPr>
            <w:r>
              <w:rPr>
                <w:rFonts w:ascii="Times New Roman" w:hAnsi="Times New Roman" w:eastAsia="Times New Roman"/>
                <w:b w:val="0"/>
                <w:sz w:val="24"/>
              </w:rPr>
              <w:t>Organik chiqindi</w:t>
            </w:r>
          </w:p>
        </w:tc>
        <w:tc>
          <w:tcPr>
            <w:tcW w:type="dxa" w:w="2422"/>
          </w:tcPr>
          <w:p>
            <w:pPr>
              <w:spacing w:line="240" w:lineRule="auto" w:after="0" w:before="0"/>
              <w:jc w:val="left"/>
            </w:pPr>
            <w:r>
              <w:rPr>
                <w:rFonts w:ascii="Times New Roman" w:hAnsi="Times New Roman" w:eastAsia="Times New Roman"/>
                <w:b w:val="0"/>
                <w:sz w:val="24"/>
              </w:rPr>
              <w:t>953</w:t>
            </w:r>
          </w:p>
        </w:tc>
      </w:tr>
      <w:tr>
        <w:tc>
          <w:tcPr>
            <w:tcW w:type="dxa" w:w="2422"/>
          </w:tcPr>
          <w:p>
            <w:pPr>
              <w:spacing w:line="240" w:lineRule="auto" w:after="0" w:before="0"/>
              <w:jc w:val="left"/>
            </w:pPr>
            <w:r>
              <w:rPr>
                <w:rFonts w:ascii="Times New Roman" w:hAnsi="Times New Roman" w:eastAsia="Times New Roman"/>
                <w:b w:val="0"/>
                <w:sz w:val="24"/>
              </w:rPr>
              <w:t>Suv</w:t>
            </w:r>
          </w:p>
        </w:tc>
        <w:tc>
          <w:tcPr>
            <w:tcW w:type="dxa" w:w="2422"/>
          </w:tcPr>
          <w:p>
            <w:pPr>
              <w:spacing w:line="240" w:lineRule="auto" w:after="0" w:before="0"/>
              <w:jc w:val="left"/>
            </w:pPr>
            <w:r>
              <w:rPr>
                <w:rFonts w:ascii="Times New Roman" w:hAnsi="Times New Roman" w:eastAsia="Times New Roman"/>
                <w:b w:val="0"/>
                <w:sz w:val="24"/>
              </w:rPr>
              <w:t>3637</w:t>
            </w:r>
          </w:p>
        </w:tc>
        <w:tc>
          <w:tcPr>
            <w:tcW w:type="dxa" w:w="2422"/>
          </w:tcPr>
          <w:p>
            <w:pPr>
              <w:spacing w:line="240" w:lineRule="auto" w:after="0" w:before="0"/>
              <w:jc w:val="left"/>
            </w:pPr>
            <w:r>
              <w:rPr>
                <w:rFonts w:ascii="Times New Roman" w:hAnsi="Times New Roman" w:eastAsia="Times New Roman"/>
                <w:b w:val="0"/>
                <w:sz w:val="24"/>
              </w:rPr>
              <w:t>Quyma yo‘qotilishi</w:t>
            </w:r>
          </w:p>
        </w:tc>
        <w:tc>
          <w:tcPr>
            <w:tcW w:type="dxa" w:w="2422"/>
          </w:tcPr>
          <w:p>
            <w:pPr>
              <w:spacing w:line="240" w:lineRule="auto" w:after="0" w:before="0"/>
              <w:jc w:val="left"/>
            </w:pPr>
            <w:r>
              <w:rPr>
                <w:rFonts w:ascii="Times New Roman" w:hAnsi="Times New Roman" w:eastAsia="Times New Roman"/>
                <w:b w:val="0"/>
                <w:sz w:val="24"/>
              </w:rPr>
              <w:t>111</w:t>
            </w:r>
          </w:p>
        </w:tc>
      </w:tr>
      <w:tr>
        <w:tc>
          <w:tcPr>
            <w:tcW w:type="dxa" w:w="2422"/>
          </w:tcPr>
          <w:p>
            <w:pPr>
              <w:spacing w:line="240" w:lineRule="auto" w:after="0" w:before="0"/>
              <w:jc w:val="left"/>
            </w:pPr>
            <w:r>
              <w:rPr>
                <w:rFonts w:ascii="Times New Roman" w:hAnsi="Times New Roman" w:eastAsia="Times New Roman"/>
                <w:b w:val="0"/>
                <w:sz w:val="24"/>
              </w:rPr>
              <w:t>JAMI</w:t>
            </w:r>
          </w:p>
        </w:tc>
        <w:tc>
          <w:tcPr>
            <w:tcW w:type="dxa" w:w="2422"/>
          </w:tcPr>
          <w:p>
            <w:pPr>
              <w:spacing w:line="240" w:lineRule="auto" w:after="0" w:before="0"/>
              <w:jc w:val="left"/>
            </w:pPr>
            <w:r>
              <w:rPr>
                <w:rFonts w:ascii="Times New Roman" w:hAnsi="Times New Roman" w:eastAsia="Times New Roman"/>
                <w:b w:val="0"/>
                <w:sz w:val="24"/>
              </w:rPr>
              <w:t>10 064</w:t>
            </w:r>
          </w:p>
        </w:tc>
        <w:tc>
          <w:tcPr>
            <w:tcW w:type="dxa" w:w="2422"/>
          </w:tcPr>
          <w:p>
            <w:pPr>
              <w:spacing w:line="240" w:lineRule="auto" w:after="0" w:before="0"/>
              <w:jc w:val="left"/>
            </w:pPr>
            <w:r>
              <w:rPr>
                <w:rFonts w:ascii="Times New Roman" w:hAnsi="Times New Roman" w:eastAsia="Times New Roman"/>
                <w:b w:val="0"/>
                <w:sz w:val="24"/>
              </w:rPr>
              <w:t>JAMI</w:t>
            </w:r>
          </w:p>
        </w:tc>
        <w:tc>
          <w:tcPr>
            <w:tcW w:type="dxa" w:w="2422"/>
          </w:tcPr>
          <w:p>
            <w:pPr>
              <w:spacing w:line="240" w:lineRule="auto" w:after="0" w:before="0"/>
              <w:jc w:val="left"/>
            </w:pPr>
            <w:r>
              <w:rPr>
                <w:rFonts w:ascii="Times New Roman" w:hAnsi="Times New Roman" w:eastAsia="Times New Roman"/>
                <w:b w:val="0"/>
                <w:sz w:val="24"/>
              </w:rPr>
              <w:t>10 064</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Ilova D. Asosiy texnologik rejim parametrlari:</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Parametr</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Blanshirovka</w:t>
            </w:r>
          </w:p>
        </w:tc>
        <w:tc>
          <w:tcPr>
            <w:tcW w:type="dxa" w:w="4844"/>
          </w:tcPr>
          <w:p>
            <w:pPr>
              <w:spacing w:line="240" w:lineRule="auto" w:after="0" w:before="0"/>
              <w:jc w:val="left"/>
            </w:pPr>
            <w:r>
              <w:rPr>
                <w:rFonts w:ascii="Times New Roman" w:hAnsi="Times New Roman" w:eastAsia="Times New Roman"/>
                <w:b w:val="0"/>
                <w:sz w:val="24"/>
              </w:rPr>
              <w:t>85–95 °C / 3–5 daqiqa</w:t>
            </w:r>
          </w:p>
        </w:tc>
      </w:tr>
      <w:tr>
        <w:tc>
          <w:tcPr>
            <w:tcW w:type="dxa" w:w="4844"/>
          </w:tcPr>
          <w:p>
            <w:pPr>
              <w:spacing w:line="240" w:lineRule="auto" w:after="0" w:before="0"/>
              <w:jc w:val="left"/>
            </w:pPr>
            <w:r>
              <w:rPr>
                <w:rFonts w:ascii="Times New Roman" w:hAnsi="Times New Roman" w:eastAsia="Times New Roman"/>
                <w:b w:val="0"/>
                <w:sz w:val="24"/>
              </w:rPr>
              <w:t>Tuz eritmasi</w:t>
            </w:r>
          </w:p>
        </w:tc>
        <w:tc>
          <w:tcPr>
            <w:tcW w:type="dxa" w:w="4844"/>
          </w:tcPr>
          <w:p>
            <w:pPr>
              <w:spacing w:line="240" w:lineRule="auto" w:after="0" w:before="0"/>
              <w:jc w:val="left"/>
            </w:pPr>
            <w:r>
              <w:rPr>
                <w:rFonts w:ascii="Times New Roman" w:hAnsi="Times New Roman" w:eastAsia="Times New Roman"/>
                <w:b w:val="0"/>
                <w:sz w:val="24"/>
              </w:rPr>
              <w:t>1,5–2,5 %</w:t>
            </w:r>
          </w:p>
        </w:tc>
      </w:tr>
      <w:tr>
        <w:tc>
          <w:tcPr>
            <w:tcW w:type="dxa" w:w="4844"/>
          </w:tcPr>
          <w:p>
            <w:pPr>
              <w:spacing w:line="240" w:lineRule="auto" w:after="0" w:before="0"/>
              <w:jc w:val="left"/>
            </w:pPr>
            <w:r>
              <w:rPr>
                <w:rFonts w:ascii="Times New Roman" w:hAnsi="Times New Roman" w:eastAsia="Times New Roman"/>
                <w:b w:val="0"/>
                <w:sz w:val="24"/>
              </w:rPr>
              <w:t>Shakar siropi</w:t>
            </w:r>
          </w:p>
        </w:tc>
        <w:tc>
          <w:tcPr>
            <w:tcW w:type="dxa" w:w="4844"/>
          </w:tcPr>
          <w:p>
            <w:pPr>
              <w:spacing w:line="240" w:lineRule="auto" w:after="0" w:before="0"/>
              <w:jc w:val="left"/>
            </w:pPr>
            <w:r>
              <w:rPr>
                <w:rFonts w:ascii="Times New Roman" w:hAnsi="Times New Roman" w:eastAsia="Times New Roman"/>
                <w:b w:val="0"/>
                <w:sz w:val="24"/>
              </w:rPr>
              <w:t>25–35 %</w:t>
            </w:r>
          </w:p>
        </w:tc>
      </w:tr>
      <w:tr>
        <w:tc>
          <w:tcPr>
            <w:tcW w:type="dxa" w:w="4844"/>
          </w:tcPr>
          <w:p>
            <w:pPr>
              <w:spacing w:line="240" w:lineRule="auto" w:after="0" w:before="0"/>
              <w:jc w:val="left"/>
            </w:pPr>
            <w:r>
              <w:rPr>
                <w:rFonts w:ascii="Times New Roman" w:hAnsi="Times New Roman" w:eastAsia="Times New Roman"/>
                <w:b w:val="0"/>
                <w:sz w:val="24"/>
              </w:rPr>
              <w:t>Tayyor mahsulot pH</w:t>
            </w:r>
          </w:p>
        </w:tc>
        <w:tc>
          <w:tcPr>
            <w:tcW w:type="dxa" w:w="4844"/>
          </w:tcPr>
          <w:p>
            <w:pPr>
              <w:spacing w:line="240" w:lineRule="auto" w:after="0" w:before="0"/>
              <w:jc w:val="left"/>
            </w:pPr>
            <w:r>
              <w:rPr>
                <w:rFonts w:ascii="Times New Roman" w:hAnsi="Times New Roman" w:eastAsia="Times New Roman"/>
                <w:b w:val="0"/>
                <w:sz w:val="24"/>
              </w:rPr>
              <w:t>3,8–4,4</w:t>
            </w:r>
          </w:p>
        </w:tc>
      </w:tr>
      <w:tr>
        <w:tc>
          <w:tcPr>
            <w:tcW w:type="dxa" w:w="4844"/>
          </w:tcPr>
          <w:p>
            <w:pPr>
              <w:spacing w:line="240" w:lineRule="auto" w:after="0" w:before="0"/>
              <w:jc w:val="left"/>
            </w:pPr>
            <w:r>
              <w:rPr>
                <w:rFonts w:ascii="Times New Roman" w:hAnsi="Times New Roman" w:eastAsia="Times New Roman"/>
                <w:b w:val="0"/>
                <w:sz w:val="24"/>
              </w:rPr>
              <w:t>Sterilizatsiya formulasi (0,5 l)</w:t>
            </w:r>
          </w:p>
        </w:tc>
        <w:tc>
          <w:tcPr>
            <w:tcW w:type="dxa" w:w="4844"/>
          </w:tcPr>
          <w:p>
            <w:pPr>
              <w:spacing w:line="240" w:lineRule="auto" w:after="0" w:before="0"/>
              <w:jc w:val="left"/>
            </w:pPr>
            <w:r>
              <w:rPr>
                <w:rFonts w:ascii="Times New Roman" w:hAnsi="Times New Roman" w:eastAsia="Times New Roman"/>
                <w:b w:val="0"/>
                <w:sz w:val="24"/>
              </w:rPr>
              <w:t>(20–25–20)/100 °C</w:t>
            </w:r>
          </w:p>
        </w:tc>
      </w:tr>
      <w:tr>
        <w:tc>
          <w:tcPr>
            <w:tcW w:type="dxa" w:w="4844"/>
          </w:tcPr>
          <w:p>
            <w:pPr>
              <w:spacing w:line="240" w:lineRule="auto" w:after="0" w:before="0"/>
              <w:jc w:val="left"/>
            </w:pPr>
            <w:r>
              <w:rPr>
                <w:rFonts w:ascii="Times New Roman" w:hAnsi="Times New Roman" w:eastAsia="Times New Roman"/>
                <w:b w:val="0"/>
                <w:sz w:val="24"/>
              </w:rPr>
              <w:t>Qattiq : quyma nisbati</w:t>
            </w:r>
          </w:p>
        </w:tc>
        <w:tc>
          <w:tcPr>
            <w:tcW w:type="dxa" w:w="4844"/>
          </w:tcPr>
          <w:p>
            <w:pPr>
              <w:spacing w:line="240" w:lineRule="auto" w:after="0" w:before="0"/>
              <w:jc w:val="left"/>
            </w:pPr>
            <w:r>
              <w:rPr>
                <w:rFonts w:ascii="Times New Roman" w:hAnsi="Times New Roman" w:eastAsia="Times New Roman"/>
                <w:b w:val="0"/>
                <w:sz w:val="24"/>
              </w:rPr>
              <w:t>60:40</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Ilova E. Issiqlik balansi (kunlik):</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Jarayon</w:t>
            </w:r>
          </w:p>
        </w:tc>
        <w:tc>
          <w:tcPr>
            <w:tcW w:type="dxa" w:w="4844"/>
          </w:tcPr>
          <w:p>
            <w:pPr>
              <w:spacing w:line="240" w:lineRule="auto" w:after="0" w:before="0"/>
              <w:jc w:val="center"/>
            </w:pPr>
            <w:r>
              <w:rPr>
                <w:rFonts w:ascii="Times New Roman" w:hAnsi="Times New Roman" w:eastAsia="Times New Roman"/>
                <w:b/>
                <w:sz w:val="24"/>
              </w:rPr>
              <w:t>Issiqlik sarfi, MJ</w:t>
            </w:r>
          </w:p>
        </w:tc>
      </w:tr>
      <w:tr>
        <w:tc>
          <w:tcPr>
            <w:tcW w:type="dxa" w:w="4844"/>
          </w:tcPr>
          <w:p>
            <w:pPr>
              <w:spacing w:line="240" w:lineRule="auto" w:after="0" w:before="0"/>
              <w:jc w:val="left"/>
            </w:pPr>
            <w:r>
              <w:rPr>
                <w:rFonts w:ascii="Times New Roman" w:hAnsi="Times New Roman" w:eastAsia="Times New Roman"/>
                <w:b w:val="0"/>
                <w:sz w:val="24"/>
              </w:rPr>
              <w:t>Blanshirovka</w:t>
            </w:r>
          </w:p>
        </w:tc>
        <w:tc>
          <w:tcPr>
            <w:tcW w:type="dxa" w:w="4844"/>
          </w:tcPr>
          <w:p>
            <w:pPr>
              <w:spacing w:line="240" w:lineRule="auto" w:after="0" w:before="0"/>
              <w:jc w:val="left"/>
            </w:pPr>
            <w:r>
              <w:rPr>
                <w:rFonts w:ascii="Times New Roman" w:hAnsi="Times New Roman" w:eastAsia="Times New Roman"/>
                <w:b w:val="0"/>
                <w:sz w:val="24"/>
              </w:rPr>
              <w:t>819</w:t>
            </w:r>
          </w:p>
        </w:tc>
      </w:tr>
      <w:tr>
        <w:tc>
          <w:tcPr>
            <w:tcW w:type="dxa" w:w="4844"/>
          </w:tcPr>
          <w:p>
            <w:pPr>
              <w:spacing w:line="240" w:lineRule="auto" w:after="0" w:before="0"/>
              <w:jc w:val="left"/>
            </w:pPr>
            <w:r>
              <w:rPr>
                <w:rFonts w:ascii="Times New Roman" w:hAnsi="Times New Roman" w:eastAsia="Times New Roman"/>
                <w:b w:val="0"/>
                <w:sz w:val="24"/>
              </w:rPr>
              <w:t>Quyma tayyorlash</w:t>
            </w:r>
          </w:p>
        </w:tc>
        <w:tc>
          <w:tcPr>
            <w:tcW w:type="dxa" w:w="4844"/>
          </w:tcPr>
          <w:p>
            <w:pPr>
              <w:spacing w:line="240" w:lineRule="auto" w:after="0" w:before="0"/>
              <w:jc w:val="left"/>
            </w:pPr>
            <w:r>
              <w:rPr>
                <w:rFonts w:ascii="Times New Roman" w:hAnsi="Times New Roman" w:eastAsia="Times New Roman"/>
                <w:b w:val="0"/>
                <w:sz w:val="24"/>
              </w:rPr>
              <w:t>1039</w:t>
            </w:r>
          </w:p>
        </w:tc>
      </w:tr>
      <w:tr>
        <w:tc>
          <w:tcPr>
            <w:tcW w:type="dxa" w:w="4844"/>
          </w:tcPr>
          <w:p>
            <w:pPr>
              <w:spacing w:line="240" w:lineRule="auto" w:after="0" w:before="0"/>
              <w:jc w:val="left"/>
            </w:pPr>
            <w:r>
              <w:rPr>
                <w:rFonts w:ascii="Times New Roman" w:hAnsi="Times New Roman" w:eastAsia="Times New Roman"/>
                <w:b w:val="0"/>
                <w:sz w:val="24"/>
              </w:rPr>
              <w:t>Sterilizatsiya</w:t>
            </w:r>
          </w:p>
        </w:tc>
        <w:tc>
          <w:tcPr>
            <w:tcW w:type="dxa" w:w="4844"/>
          </w:tcPr>
          <w:p>
            <w:pPr>
              <w:spacing w:line="240" w:lineRule="auto" w:after="0" w:before="0"/>
              <w:jc w:val="left"/>
            </w:pPr>
            <w:r>
              <w:rPr>
                <w:rFonts w:ascii="Times New Roman" w:hAnsi="Times New Roman" w:eastAsia="Times New Roman"/>
                <w:b w:val="0"/>
                <w:sz w:val="24"/>
              </w:rPr>
              <w:t>2073</w:t>
            </w:r>
          </w:p>
        </w:tc>
      </w:tr>
      <w:tr>
        <w:tc>
          <w:tcPr>
            <w:tcW w:type="dxa" w:w="4844"/>
          </w:tcPr>
          <w:p>
            <w:pPr>
              <w:spacing w:line="240" w:lineRule="auto" w:after="0" w:before="0"/>
              <w:jc w:val="left"/>
            </w:pPr>
            <w:r>
              <w:rPr>
                <w:rFonts w:ascii="Times New Roman" w:hAnsi="Times New Roman" w:eastAsia="Times New Roman"/>
                <w:b w:val="0"/>
                <w:sz w:val="24"/>
              </w:rPr>
              <w:t>JAMI</w:t>
            </w:r>
          </w:p>
        </w:tc>
        <w:tc>
          <w:tcPr>
            <w:tcW w:type="dxa" w:w="4844"/>
          </w:tcPr>
          <w:p>
            <w:pPr>
              <w:spacing w:line="240" w:lineRule="auto" w:after="0" w:before="0"/>
              <w:jc w:val="left"/>
            </w:pPr>
            <w:r>
              <w:rPr>
                <w:rFonts w:ascii="Times New Roman" w:hAnsi="Times New Roman" w:eastAsia="Times New Roman"/>
                <w:b w:val="0"/>
                <w:sz w:val="24"/>
              </w:rPr>
              <w:t>3931</w:t>
            </w:r>
          </w:p>
        </w:tc>
      </w:tr>
    </w:tbl>
    <w:p>
      <w:pPr>
        <w:spacing w:line="360" w:lineRule="auto" w:before="0" w:after="80"/>
        <w:jc w:val="both"/>
      </w:pPr>
      <w:r>
        <w:rPr>
          <w:rFonts w:ascii="Times New Roman" w:hAnsi="Times New Roman" w:eastAsia="Times New Roman"/>
          <w:b w:val="0"/>
          <w:sz w:val="28"/>
        </w:rPr>
      </w:r>
    </w:p>
    <w:p>
      <w:pPr>
        <w:spacing w:line="360" w:lineRule="auto" w:before="0" w:after="0"/>
        <w:ind w:firstLine="709"/>
        <w:jc w:val="both"/>
      </w:pPr>
      <w:r>
        <w:rPr>
          <w:rFonts w:ascii="Times New Roman" w:hAnsi="Times New Roman" w:eastAsia="Times New Roman"/>
          <w:b w:val="0"/>
          <w:sz w:val="28"/>
        </w:rPr>
        <w:t>Ilova F. Loyihaning asosiy iqtisodiy ko‘rsatkichlari:</w:t>
      </w:r>
    </w:p>
    <w:tbl>
      <w:tblPr>
        <w:tblStyle w:val="TableGrid"/>
        <w:tblW w:type="auto" w:w="0"/>
        <w:jc w:val="center"/>
        <w:tblLook w:firstColumn="1" w:firstRow="1" w:lastColumn="0" w:lastRow="0" w:noHBand="0" w:noVBand="1" w:val="04A0"/>
      </w:tblPr>
      <w:tblGrid>
        <w:gridCol w:w="4844"/>
        <w:gridCol w:w="4844"/>
      </w:tblGrid>
      <w:tr>
        <w:tc>
          <w:tcPr>
            <w:tcW w:type="dxa" w:w="4844"/>
          </w:tcPr>
          <w:p>
            <w:pPr>
              <w:spacing w:line="240" w:lineRule="auto" w:after="0" w:before="0"/>
              <w:jc w:val="center"/>
            </w:pPr>
            <w:r>
              <w:rPr>
                <w:rFonts w:ascii="Times New Roman" w:hAnsi="Times New Roman" w:eastAsia="Times New Roman"/>
                <w:b/>
                <w:sz w:val="24"/>
              </w:rPr>
              <w:t>Ko‘rsatkich</w:t>
            </w:r>
          </w:p>
        </w:tc>
        <w:tc>
          <w:tcPr>
            <w:tcW w:type="dxa" w:w="4844"/>
          </w:tcPr>
          <w:p>
            <w:pPr>
              <w:spacing w:line="240" w:lineRule="auto" w:after="0" w:before="0"/>
              <w:jc w:val="center"/>
            </w:pPr>
            <w:r>
              <w:rPr>
                <w:rFonts w:ascii="Times New Roman" w:hAnsi="Times New Roman" w:eastAsia="Times New Roman"/>
                <w:b/>
                <w:sz w:val="24"/>
              </w:rPr>
              <w:t>Qiymati</w:t>
            </w:r>
          </w:p>
        </w:tc>
      </w:tr>
      <w:tr>
        <w:tc>
          <w:tcPr>
            <w:tcW w:type="dxa" w:w="4844"/>
          </w:tcPr>
          <w:p>
            <w:pPr>
              <w:spacing w:line="240" w:lineRule="auto" w:after="0" w:before="0"/>
              <w:jc w:val="left"/>
            </w:pPr>
            <w:r>
              <w:rPr>
                <w:rFonts w:ascii="Times New Roman" w:hAnsi="Times New Roman" w:eastAsia="Times New Roman"/>
                <w:b w:val="0"/>
                <w:sz w:val="24"/>
              </w:rPr>
              <w:t>Yillik mahsulot hajmi</w:t>
            </w:r>
          </w:p>
        </w:tc>
        <w:tc>
          <w:tcPr>
            <w:tcW w:type="dxa" w:w="4844"/>
          </w:tcPr>
          <w:p>
            <w:pPr>
              <w:spacing w:line="240" w:lineRule="auto" w:after="0" w:before="0"/>
              <w:jc w:val="left"/>
            </w:pPr>
            <w:r>
              <w:rPr>
                <w:rFonts w:ascii="Times New Roman" w:hAnsi="Times New Roman" w:eastAsia="Times New Roman"/>
                <w:b w:val="0"/>
                <w:sz w:val="24"/>
              </w:rPr>
              <w:t>2250 t</w:t>
            </w:r>
          </w:p>
        </w:tc>
      </w:tr>
      <w:tr>
        <w:tc>
          <w:tcPr>
            <w:tcW w:type="dxa" w:w="4844"/>
          </w:tcPr>
          <w:p>
            <w:pPr>
              <w:spacing w:line="240" w:lineRule="auto" w:after="0" w:before="0"/>
              <w:jc w:val="left"/>
            </w:pPr>
            <w:r>
              <w:rPr>
                <w:rFonts w:ascii="Times New Roman" w:hAnsi="Times New Roman" w:eastAsia="Times New Roman"/>
                <w:b w:val="0"/>
                <w:sz w:val="24"/>
              </w:rPr>
              <w:t>Kapital qo‘yilma</w:t>
            </w:r>
          </w:p>
        </w:tc>
        <w:tc>
          <w:tcPr>
            <w:tcW w:type="dxa" w:w="4844"/>
          </w:tcPr>
          <w:p>
            <w:pPr>
              <w:spacing w:line="240" w:lineRule="auto" w:after="0" w:before="0"/>
              <w:jc w:val="left"/>
            </w:pPr>
            <w:r>
              <w:rPr>
                <w:rFonts w:ascii="Times New Roman" w:hAnsi="Times New Roman" w:eastAsia="Times New Roman"/>
                <w:b w:val="0"/>
                <w:sz w:val="24"/>
              </w:rPr>
              <w:t>9500 mln so‘m</w:t>
            </w:r>
          </w:p>
        </w:tc>
      </w:tr>
      <w:tr>
        <w:tc>
          <w:tcPr>
            <w:tcW w:type="dxa" w:w="4844"/>
          </w:tcPr>
          <w:p>
            <w:pPr>
              <w:spacing w:line="240" w:lineRule="auto" w:after="0" w:before="0"/>
              <w:jc w:val="left"/>
            </w:pPr>
            <w:r>
              <w:rPr>
                <w:rFonts w:ascii="Times New Roman" w:hAnsi="Times New Roman" w:eastAsia="Times New Roman"/>
                <w:b w:val="0"/>
                <w:sz w:val="24"/>
              </w:rPr>
              <w:t>Mahsulot birligi tannarxi</w:t>
            </w:r>
          </w:p>
        </w:tc>
        <w:tc>
          <w:tcPr>
            <w:tcW w:type="dxa" w:w="4844"/>
          </w:tcPr>
          <w:p>
            <w:pPr>
              <w:spacing w:line="240" w:lineRule="auto" w:after="0" w:before="0"/>
              <w:jc w:val="left"/>
            </w:pPr>
            <w:r>
              <w:rPr>
                <w:rFonts w:ascii="Times New Roman" w:hAnsi="Times New Roman" w:eastAsia="Times New Roman"/>
                <w:b w:val="0"/>
                <w:sz w:val="24"/>
              </w:rPr>
              <w:t>6667 so‘m/kg</w:t>
            </w:r>
          </w:p>
        </w:tc>
      </w:tr>
      <w:tr>
        <w:tc>
          <w:tcPr>
            <w:tcW w:type="dxa" w:w="4844"/>
          </w:tcPr>
          <w:p>
            <w:pPr>
              <w:spacing w:line="240" w:lineRule="auto" w:after="0" w:before="0"/>
              <w:jc w:val="left"/>
            </w:pPr>
            <w:r>
              <w:rPr>
                <w:rFonts w:ascii="Times New Roman" w:hAnsi="Times New Roman" w:eastAsia="Times New Roman"/>
                <w:b w:val="0"/>
                <w:sz w:val="24"/>
              </w:rPr>
              <w:t>Sotuv narxi</w:t>
            </w:r>
          </w:p>
        </w:tc>
        <w:tc>
          <w:tcPr>
            <w:tcW w:type="dxa" w:w="4844"/>
          </w:tcPr>
          <w:p>
            <w:pPr>
              <w:spacing w:line="240" w:lineRule="auto" w:after="0" w:before="0"/>
              <w:jc w:val="left"/>
            </w:pPr>
            <w:r>
              <w:rPr>
                <w:rFonts w:ascii="Times New Roman" w:hAnsi="Times New Roman" w:eastAsia="Times New Roman"/>
                <w:b w:val="0"/>
                <w:sz w:val="24"/>
              </w:rPr>
              <w:t>9000 so‘m/kg</w:t>
            </w:r>
          </w:p>
        </w:tc>
      </w:tr>
      <w:tr>
        <w:tc>
          <w:tcPr>
            <w:tcW w:type="dxa" w:w="4844"/>
          </w:tcPr>
          <w:p>
            <w:pPr>
              <w:spacing w:line="240" w:lineRule="auto" w:after="0" w:before="0"/>
              <w:jc w:val="left"/>
            </w:pPr>
            <w:r>
              <w:rPr>
                <w:rFonts w:ascii="Times New Roman" w:hAnsi="Times New Roman" w:eastAsia="Times New Roman"/>
                <w:b w:val="0"/>
                <w:sz w:val="24"/>
              </w:rPr>
              <w:t>Sof foyda (yillik)</w:t>
            </w:r>
          </w:p>
        </w:tc>
        <w:tc>
          <w:tcPr>
            <w:tcW w:type="dxa" w:w="4844"/>
          </w:tcPr>
          <w:p>
            <w:pPr>
              <w:spacing w:line="240" w:lineRule="auto" w:after="0" w:before="0"/>
              <w:jc w:val="left"/>
            </w:pPr>
            <w:r>
              <w:rPr>
                <w:rFonts w:ascii="Times New Roman" w:hAnsi="Times New Roman" w:eastAsia="Times New Roman"/>
                <w:b w:val="0"/>
                <w:sz w:val="24"/>
              </w:rPr>
              <w:t>4462,5 mln so‘m</w:t>
            </w:r>
          </w:p>
        </w:tc>
      </w:tr>
      <w:tr>
        <w:tc>
          <w:tcPr>
            <w:tcW w:type="dxa" w:w="4844"/>
          </w:tcPr>
          <w:p>
            <w:pPr>
              <w:spacing w:line="240" w:lineRule="auto" w:after="0" w:before="0"/>
              <w:jc w:val="left"/>
            </w:pPr>
            <w:r>
              <w:rPr>
                <w:rFonts w:ascii="Times New Roman" w:hAnsi="Times New Roman" w:eastAsia="Times New Roman"/>
                <w:b w:val="0"/>
                <w:sz w:val="24"/>
              </w:rPr>
              <w:t>Rentabellik</w:t>
            </w:r>
          </w:p>
        </w:tc>
        <w:tc>
          <w:tcPr>
            <w:tcW w:type="dxa" w:w="4844"/>
          </w:tcPr>
          <w:p>
            <w:pPr>
              <w:spacing w:line="240" w:lineRule="auto" w:after="0" w:before="0"/>
              <w:jc w:val="left"/>
            </w:pPr>
            <w:r>
              <w:rPr>
                <w:rFonts w:ascii="Times New Roman" w:hAnsi="Times New Roman" w:eastAsia="Times New Roman"/>
                <w:b w:val="0"/>
                <w:sz w:val="24"/>
              </w:rPr>
              <w:t>35 %</w:t>
            </w:r>
          </w:p>
        </w:tc>
      </w:tr>
      <w:tr>
        <w:tc>
          <w:tcPr>
            <w:tcW w:type="dxa" w:w="4844"/>
          </w:tcPr>
          <w:p>
            <w:pPr>
              <w:spacing w:line="240" w:lineRule="auto" w:after="0" w:before="0"/>
              <w:jc w:val="left"/>
            </w:pPr>
            <w:r>
              <w:rPr>
                <w:rFonts w:ascii="Times New Roman" w:hAnsi="Times New Roman" w:eastAsia="Times New Roman"/>
                <w:b w:val="0"/>
                <w:sz w:val="24"/>
              </w:rPr>
              <w:t>Qoplanish muddati</w:t>
            </w:r>
          </w:p>
        </w:tc>
        <w:tc>
          <w:tcPr>
            <w:tcW w:type="dxa" w:w="4844"/>
          </w:tcPr>
          <w:p>
            <w:pPr>
              <w:spacing w:line="240" w:lineRule="auto" w:after="0" w:before="0"/>
              <w:jc w:val="left"/>
            </w:pPr>
            <w:r>
              <w:rPr>
                <w:rFonts w:ascii="Times New Roman" w:hAnsi="Times New Roman" w:eastAsia="Times New Roman"/>
                <w:b w:val="0"/>
                <w:sz w:val="24"/>
              </w:rPr>
              <w:t>≈2,13 yil</w:t>
            </w:r>
          </w:p>
        </w:tc>
      </w:tr>
    </w:tbl>
    <w:p>
      <w:pPr>
        <w:spacing w:line="360" w:lineRule="auto" w:before="0" w:after="80"/>
        <w:jc w:val="both"/>
      </w:pPr>
      <w:r>
        <w:rPr>
          <w:rFonts w:ascii="Times New Roman" w:hAnsi="Times New Roman" w:eastAsia="Times New Roman"/>
          <w:b w:val="0"/>
          <w:sz w:val="28"/>
        </w:rPr>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