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O‘ZBEKISTON RESPUBLIKASI</w:t>
      </w:r>
    </w:p>
    <w:p>
      <w:pPr>
        <w:spacing w:line="240" w:lineRule="auto" w:before="0" w:after="200"/>
        <w:jc w:val="center"/>
      </w:pPr>
      <w:r>
        <w:rPr>
          <w:rFonts w:ascii="Times New Roman" w:hAnsi="Times New Roman" w:eastAsia="Times New Roman"/>
          <w:b/>
          <w:i w:val="0"/>
          <w:sz w:val="28"/>
        </w:rPr>
        <w:t>OLIY TA’LIM, FAN VA INNOVATSIYALAR VAZIRLIGI</w:t>
      </w:r>
    </w:p>
    <w:p>
      <w:pPr>
        <w:spacing w:line="240" w:lineRule="auto" w:before="0" w:after="80"/>
        <w:jc w:val="center"/>
      </w:pPr>
      <w:r>
        <w:rPr>
          <w:rFonts w:ascii="Times New Roman" w:hAnsi="Times New Roman" w:eastAsia="Times New Roman"/>
          <w:b/>
          <w:i w:val="0"/>
          <w:sz w:val="26"/>
        </w:rPr>
        <w:t>_______________________________ UNIVERSITETI</w:t>
      </w:r>
    </w:p>
    <w:p>
      <w:pPr>
        <w:spacing w:line="240" w:lineRule="auto" w:before="0" w:after="800"/>
        <w:jc w:val="center"/>
      </w:pPr>
      <w:r>
        <w:rPr>
          <w:rFonts w:ascii="Times New Roman" w:hAnsi="Times New Roman" w:eastAsia="Times New Roman"/>
          <w:b/>
          <w:i w:val="0"/>
          <w:sz w:val="26"/>
        </w:rPr>
        <w:t>“OZIQ-OVQAT TEXNOLOGIYASI” KAFEDRASI</w:t>
      </w:r>
    </w:p>
    <w:p>
      <w:pPr>
        <w:spacing w:line="240" w:lineRule="auto" w:before="0" w:after="0"/>
        <w:jc w:val="center"/>
      </w:pPr>
      <w:r>
        <w:rPr>
          <w:rFonts w:ascii="Times New Roman" w:hAnsi="Times New Roman" w:eastAsia="Times New Roman"/>
          <w:b w:val="0"/>
          <w:i w:val="0"/>
          <w:sz w:val="24"/>
        </w:rPr>
        <w:t>Himoyaga ruxsat etildi</w:t>
      </w:r>
    </w:p>
    <w:p>
      <w:pPr>
        <w:spacing w:line="240" w:lineRule="auto" w:before="0" w:after="0"/>
        <w:jc w:val="center"/>
      </w:pPr>
      <w:r>
        <w:rPr>
          <w:rFonts w:ascii="Times New Roman" w:hAnsi="Times New Roman" w:eastAsia="Times New Roman"/>
          <w:b w:val="0"/>
          <w:i w:val="0"/>
          <w:sz w:val="24"/>
        </w:rPr>
        <w:t>Kafedra mudiri ______________</w:t>
      </w:r>
    </w:p>
    <w:p>
      <w:pPr>
        <w:spacing w:line="240" w:lineRule="auto" w:before="0" w:after="1200"/>
        <w:jc w:val="center"/>
      </w:pPr>
      <w:r>
        <w:rPr>
          <w:rFonts w:ascii="Times New Roman" w:hAnsi="Times New Roman" w:eastAsia="Times New Roman"/>
          <w:b w:val="0"/>
          <w:i w:val="0"/>
          <w:sz w:val="24"/>
        </w:rPr>
        <w:t>“____” __________ 20___ yil</w:t>
      </w:r>
    </w:p>
    <w:p>
      <w:pPr>
        <w:spacing w:line="240" w:lineRule="auto" w:before="0" w:after="400"/>
        <w:jc w:val="center"/>
      </w:pPr>
      <w:r>
        <w:rPr>
          <w:rFonts w:ascii="Times New Roman" w:hAnsi="Times New Roman" w:eastAsia="Times New Roman"/>
          <w:b/>
          <w:i w:val="0"/>
          <w:sz w:val="36"/>
        </w:rPr>
        <w:t>BITIRUV MALAKAVIY ISHI</w:t>
      </w:r>
    </w:p>
    <w:p>
      <w:pPr>
        <w:spacing w:line="240" w:lineRule="auto" w:before="0" w:after="0"/>
        <w:jc w:val="center"/>
      </w:pPr>
      <w:r>
        <w:rPr>
          <w:rFonts w:ascii="Times New Roman" w:hAnsi="Times New Roman" w:eastAsia="Times New Roman"/>
          <w:b/>
          <w:i w:val="0"/>
          <w:sz w:val="30"/>
        </w:rPr>
        <w:t>Mavzu: “Kartoshka asosida quritilgan yarim tayyor</w:t>
      </w:r>
    </w:p>
    <w:p>
      <w:pPr>
        <w:spacing w:line="240" w:lineRule="auto" w:before="0" w:after="1000"/>
        <w:jc w:val="center"/>
      </w:pPr>
      <w:r>
        <w:rPr>
          <w:rFonts w:ascii="Times New Roman" w:hAnsi="Times New Roman" w:eastAsia="Times New Roman"/>
          <w:b/>
          <w:i w:val="0"/>
          <w:sz w:val="30"/>
        </w:rPr>
        <w:t>konservalar ishlab chiqarish usullari”</w:t>
      </w:r>
    </w:p>
    <w:p>
      <w:pPr>
        <w:spacing w:after="0"/>
        <w:jc w:val="right"/>
      </w:pPr>
      <w:r>
        <w:rPr>
          <w:rFonts w:ascii="Times New Roman" w:hAnsi="Times New Roman"/>
          <w:sz w:val="26"/>
        </w:rPr>
        <w:t>Bajardi: ___________________</w:t>
      </w:r>
    </w:p>
    <w:p>
      <w:pPr>
        <w:spacing w:after="0"/>
        <w:jc w:val="right"/>
      </w:pPr>
      <w:r>
        <w:rPr>
          <w:rFonts w:ascii="Times New Roman" w:hAnsi="Times New Roman"/>
          <w:sz w:val="26"/>
        </w:rPr>
        <w:t>Ilmiy rahbar: ___________________</w:t>
      </w:r>
    </w:p>
    <w:p>
      <w:pPr>
        <w:spacing w:line="240" w:lineRule="auto" w:before="0" w:after="1600"/>
        <w:jc w:val="center"/>
      </w:pPr>
      <w:r>
        <w:rPr>
          <w:rFonts w:ascii="Times New Roman" w:hAnsi="Times New Roman" w:eastAsia="Times New Roman"/>
          <w:b w:val="0"/>
          <w:i w:val="0"/>
          <w:sz w:val="28"/>
        </w:rPr>
      </w:r>
    </w:p>
    <w:p>
      <w:pPr>
        <w:spacing w:line="240" w:lineRule="auto" w:before="1200" w:after="0"/>
        <w:jc w:val="center"/>
      </w:pPr>
      <w:r>
        <w:rPr>
          <w:rFonts w:ascii="Times New Roman" w:hAnsi="Times New Roman" w:eastAsia="Times New Roman"/>
          <w:b/>
          <w:i w:val="0"/>
          <w:sz w:val="28"/>
        </w:rPr>
        <w:t>Toshkent – 2026</w:t>
      </w:r>
    </w:p>
    <w:p>
      <w:r>
        <w:br w:type="page"/>
      </w:r>
    </w:p>
    <w:p>
      <w:pPr>
        <w:spacing w:line="360" w:lineRule="auto" w:before="0" w:after="240"/>
        <w:jc w:val="center"/>
      </w:pPr>
      <w:r>
        <w:rPr>
          <w:rFonts w:ascii="Times New Roman" w:hAnsi="Times New Roman" w:eastAsia="Times New Roman"/>
          <w:b/>
          <w:sz w:val="28"/>
        </w:rPr>
        <w:t>MUNDARIJA</w:t>
      </w:r>
    </w:p>
    <w:p>
      <w:r>
        <w:fldChar w:fldCharType="begin"/>
        <w:instrText xml:space="preserve">TOC \o "1-3" \h \z \u</w:instrText>
        <w:fldChar w:fldCharType="separate"/>
        <w:t>Mundarijani yangilash uchun: o‘ng tugma -&gt; Update Field (F9).</w:t>
        <w:fldChar w:fldCharType="end"/>
      </w:r>
    </w:p>
    <w:p>
      <w:r>
        <w:br w:type="page"/>
      </w:r>
    </w:p>
    <w:p>
      <w:pPr>
        <w:spacing w:line="360" w:lineRule="auto" w:before="0" w:after="240"/>
        <w:jc w:val="center"/>
      </w:pPr>
      <w:r>
        <w:rPr>
          <w:rFonts w:ascii="Times New Roman" w:hAnsi="Times New Roman" w:eastAsia="Times New Roman"/>
          <w:b/>
          <w:sz w:val="28"/>
        </w:rPr>
        <w:t>KIRISH</w:t>
      </w:r>
    </w:p>
    <w:p>
      <w:pPr>
        <w:spacing w:line="360" w:lineRule="auto" w:before="0" w:after="0"/>
        <w:ind w:firstLine="709"/>
        <w:jc w:val="both"/>
      </w:pPr>
      <w:r>
        <w:rPr>
          <w:rFonts w:ascii="Times New Roman" w:hAnsi="Times New Roman" w:eastAsia="Times New Roman"/>
          <w:b w:val="0"/>
          <w:sz w:val="28"/>
        </w:rPr>
        <w:t>Oziq-ovqat sanoati har qanday davlatning iqtisodiy mustaqilligi va oziq-ovqat xavfsizligini ta’minlovchi strategik tarmoqlardan biri hisoblanadi. Aholini yil davomida sifatli, xavfsiz, to‘yimli va iste’molga qulay oziq-ovqat mahsulotlari bilan uzluksiz ta’minlash davlat siyosatining ustuvor yo‘nalishlaridan biridir. Bu vazifani hal etishda qishloq xo‘jaligi mahsulotlarini, jumladan kartoshkani chuqur qayta ishlash va undan yarim tayyor mahsulotlar ishlab chiqarish alohida o‘rin tutadi.</w:t>
      </w:r>
    </w:p>
    <w:p>
      <w:pPr>
        <w:spacing w:line="360" w:lineRule="auto" w:before="0" w:after="0"/>
        <w:ind w:firstLine="709"/>
        <w:jc w:val="both"/>
      </w:pPr>
      <w:r>
        <w:rPr>
          <w:rFonts w:ascii="Times New Roman" w:hAnsi="Times New Roman" w:eastAsia="Times New Roman"/>
          <w:b w:val="0"/>
          <w:sz w:val="28"/>
        </w:rPr>
        <w:t>Kartoshka dunyo bo‘yicha eng ko‘p iste’mol qilinadigan oziq-ovqat ekinlaridan biri bo‘lib, u inson ratsionida uglevodlar (kraxmal), oqsil, vitaminlar (ayniqsa C vitamini), kaliy va boshqa mineral moddalarning muhim manbai hisoblanadi. Biroq yangi kartoshka yuqori namlikka ega bo‘lgani uchun cheklangan muddat saqlanadigan mahsulotdir. Saqlash davomida u suv yo‘qotadi, unib ketadi, kasalliklarga chalinadi va sifatini yo‘qotadi. Shu sababli kartoshkani qayta ishlash, jumladan undan quritilgan yarim tayyor mahsulotlar tayyorlash, mahsulotning saqlanish muddatini sezilarli uzaytirish va qo‘shilgan qiymatni oshirishning eng samarali yo‘llaridan biridir.</w:t>
      </w:r>
    </w:p>
    <w:p>
      <w:pPr>
        <w:spacing w:line="360" w:lineRule="auto" w:before="0" w:after="0"/>
        <w:ind w:firstLine="709"/>
        <w:jc w:val="both"/>
      </w:pPr>
      <w:r>
        <w:rPr>
          <w:rFonts w:ascii="Times New Roman" w:hAnsi="Times New Roman" w:eastAsia="Times New Roman"/>
          <w:b w:val="0"/>
          <w:sz w:val="28"/>
        </w:rPr>
        <w:t>Kartoshka asosidagi quritilgan yarim tayyor mahsulotlar — yangi kartoshkani tozalab, maydalab, issiqlik bilan ishlab (blanshirovka qilib) va quritish orqali namligini sezilarli kamaytirilgan, uzoq saqlanadigan va foydalanishdan oldin tiklanadigan (gidratlanadigan) mahsulotlardir. Bunday mahsulotlarga quritilgan kartoshka bo‘lakchalari (kubchalar, tilimlar, somonchalar), kartoshka uvoqlari (xlopya) va granulalari kiradi. Ular tayyor taomlar (sho‘rva, pyure, garnir) tayyorlashda yarim tayyor mahsulot sifatida keng qo‘llaniladi va umumiy ovqatlanish tizimida, qadoqlangan oziq-ovqat sanoatida hamda uy sharoitida iste’mol qilinadi.</w:t>
      </w:r>
    </w:p>
    <w:p>
      <w:pPr>
        <w:spacing w:line="360" w:lineRule="auto" w:before="0" w:after="0"/>
        <w:ind w:firstLine="709"/>
        <w:jc w:val="both"/>
      </w:pPr>
      <w:r>
        <w:rPr>
          <w:rFonts w:ascii="Times New Roman" w:hAnsi="Times New Roman" w:eastAsia="Times New Roman"/>
          <w:b w:val="0"/>
          <w:sz w:val="28"/>
        </w:rPr>
        <w:t>O‘zbekiston Respublikasi mustaqillik yillaridan boshlab qishloq xo‘jaligi va oziq-ovqat sanoatini rivojlantirishga, qishloq xo‘jaligi mahsulotlarini chuqur qayta ishlashga hamda import o‘rnini bosuvchi va eksportbop mahsulotlar ishlab chiqarishga alohida e’tibor qaratmoqda. O‘zbekiston Respublikasi Prezidentining 2022-yil 28-yanvardagi “2022–2026-yillarga mo‘ljallangan Yangi O‘zbekistonning taraqqiyot strategiyasi to‘g‘risida”gi PF-60-son Farmonida, shuningdek qishloq xo‘jaligi mahsulotlarini qayta ishlash va oziq-ovqat sanoatini rivojlantirishga oid bir qator qaror va farmonlarda mahalliy xom ashyoni chuqur qayta ishlash, yangi qayta ishlash quvvatlarini yaratish hamda mahsulot assortimentini kengaytirish vazifalari belgilab berilgan. Mazkur vazifalarni amalga oshirishda kartoshkani qayta ishlovchi, jumladan quritilgan yarim tayyor mahsulotlar ishlab chiqaruvchi zamonaviy korxonalarni tashkil etish muhim ahamiyat kasb etadi.</w:t>
      </w:r>
    </w:p>
    <w:p>
      <w:pPr>
        <w:spacing w:line="360" w:lineRule="auto" w:before="0" w:after="0"/>
        <w:ind w:firstLine="709"/>
        <w:jc w:val="both"/>
      </w:pPr>
      <w:r>
        <w:rPr>
          <w:rFonts w:ascii="Times New Roman" w:hAnsi="Times New Roman" w:eastAsia="Times New Roman"/>
          <w:b w:val="0"/>
          <w:sz w:val="28"/>
        </w:rPr>
        <w:t>Jahon tajribasi shuni ko‘rsatadiki, kartoshkani chuqur qayta ishlash va undan quritilgan mahsulotlar ishlab chiqarish orqali mahsulotning saqlanish muddati bir necha o‘n baravar uzayadi, hajmi va og‘irligi kamayadi (transport xarajatlari pasayadi), iste’mol qiymati va bozordagi narxi esa sezilarli oshadi. Quritilgan kartoshka mahsulotlari rivojlangan davlatlarda yirik sanoat miqyosida ishlab chiqariladi va keng iste’mol qilinadi. O‘zbekistonda esa bu yo‘nalish hali to‘liq rivojlanmagan bo‘lib, bozorning bir qismini import mahsulotlar egallab turibdi. Bu esa mahalliy xom ashyo asosida zamonaviy texnologiya bilan quritilgan kartoshka mahsulotlarini ishlab chiqaruvchi korxonalarni tashkil etish uchun keng imkoniyat yaratadi.</w:t>
      </w:r>
    </w:p>
    <w:p>
      <w:pPr>
        <w:spacing w:line="360" w:lineRule="auto" w:before="0" w:after="0"/>
        <w:ind w:firstLine="709"/>
        <w:jc w:val="both"/>
      </w:pPr>
      <w:r>
        <w:rPr>
          <w:rFonts w:ascii="Times New Roman" w:hAnsi="Times New Roman" w:eastAsia="Times New Roman"/>
          <w:b w:val="0"/>
          <w:sz w:val="28"/>
        </w:rPr>
        <w:t>O‘zbekiston tabiiy-iqlim sharoiti kartoshkachilik uchun qulay bo‘lib, mamlakatning ko‘plab hududlarida kartoshka keng ko‘lamda yetishtiriladi. Kartoshka hosili mavsumiy xususiyatga ega bo‘lib, asosiy hosil bahor va kuz oylariga to‘g‘ri keladi. Hosilning katta qismi qisqa muddatda yetiladi va uni saqlash hamda qayta ishlashga ehtiyoj tug‘iladi. Yangi kartoshkani uzoq saqlash katta omborxonalar, harorat va namlik nazoratini talab qiladi, saqlash davomida esa sezilarli yo‘qotishlar (so‘lish, unib ketish, chirish) yuzaga keladi. Kartoshkani quritilgan yarim tayyor mahsulotlarga qayta ishlash bu yo‘qotishlarni kamaytiradi va mahsulotni yil bo‘yi iste’molchiga yetkazish imkonini beradi. Shu sababli mavzu dolzarb iqtisodiy va texnologik ahamiyatga ega.</w:t>
      </w:r>
    </w:p>
    <w:p>
      <w:pPr>
        <w:spacing w:line="360" w:lineRule="auto" w:before="0" w:after="0"/>
        <w:ind w:firstLine="709"/>
        <w:jc w:val="both"/>
      </w:pPr>
      <w:r>
        <w:rPr>
          <w:rFonts w:ascii="Times New Roman" w:hAnsi="Times New Roman" w:eastAsia="Times New Roman"/>
          <w:b w:val="0"/>
          <w:sz w:val="28"/>
        </w:rPr>
        <w:t>Hozirgi kunda respublikamiz bozorida tez tayyorlanadigan va yarim tayyor oziq-ovqat mahsulotlariga bo‘lgan talab yildan-yilga ortib bormoqda. Bu aholi turmush tarzining o‘zgarishi, tayyor va yarim tayyor mahsulotlarga bo‘lgan ehtiyojning kuchayishi, umumiy ovqatlanish tizimining rivojlanishi bilan bog‘liq. Quritilgan kartoshka mahsulotlari aynan shu ehtiyojni qondiruvchi, uzoq saqlanadigan, tashish va saqlashda qulay mahsulotlardir.</w:t>
      </w:r>
    </w:p>
    <w:p>
      <w:pPr>
        <w:spacing w:line="360" w:lineRule="auto" w:before="0" w:after="0"/>
        <w:ind w:firstLine="709"/>
        <w:jc w:val="both"/>
      </w:pPr>
      <w:r>
        <w:rPr>
          <w:rFonts w:ascii="Times New Roman" w:hAnsi="Times New Roman" w:eastAsia="Times New Roman"/>
          <w:b w:val="0"/>
          <w:sz w:val="28"/>
        </w:rPr>
        <w:t>Mazkur bitiruv malakaviy ishining maqsadi — kartoshka asosida quritilgan yarim tayyor mahsulotlar ishlab chiqarish usullarini o‘rganish va texnologiyasini ishlab chiqish, texnologik sxemani tanlash va asoslash, asosiy texnologik uskunalarni hisoblash, moddiy va issiqlik balansini tuzish, mehnat va atrof-muhit muhofazasi masalalarini ko‘rib chiqish hamda loyihaning iqtisodiy samaradorligini baholashdan iborat.</w:t>
      </w:r>
    </w:p>
    <w:p>
      <w:pPr>
        <w:spacing w:line="360" w:lineRule="auto" w:before="0" w:after="0"/>
        <w:ind w:firstLine="709"/>
        <w:jc w:val="both"/>
      </w:pPr>
      <w:r>
        <w:rPr>
          <w:rFonts w:ascii="Times New Roman" w:hAnsi="Times New Roman" w:eastAsia="Times New Roman"/>
          <w:b w:val="0"/>
          <w:sz w:val="28"/>
        </w:rPr>
        <w:t>Ishning vazifalari quyidagilardan iborat: mavzuning dolzarbligini asoslash va ishlab chiqarishning nazariy asoslarini o‘rganish; xom ashyo (kartoshka, yordamchi materiallar) va tayyor mahsulotning tavsifini berish; quritilgan kartoshka mahsulotlarini ishlab chiqarishning sanoat usullarini tahlil qilish; ishlab chiqarishning texnologik sxemasini tanlash, asoslash va batafsil yozib chiqish; xom ashyo, yordamchi materiallar va chiqindilarga hamda tayyor mahsulotga qo‘yiladigan GOST va texnik shartlar talablarini o‘rganish; moddiy va issiqlik balansini hisoblash; asosiy texnologik qurilmalarni hisoblash va tanlash; mehnat muhofazasi va texnika xavfsizligi tadbirlarini ishlab chiqish; atrof-muhit muhofazasi masalalarini ko‘rib chiqish; loyihaning iqtisodiy ko‘rsatkichlarini hisoblash va samaradorligini baholash.</w:t>
      </w:r>
    </w:p>
    <w:p>
      <w:pPr>
        <w:spacing w:line="360" w:lineRule="auto" w:before="0" w:after="0"/>
        <w:ind w:firstLine="709"/>
        <w:jc w:val="both"/>
      </w:pPr>
      <w:r>
        <w:rPr>
          <w:rFonts w:ascii="Times New Roman" w:hAnsi="Times New Roman" w:eastAsia="Times New Roman"/>
          <w:b w:val="0"/>
          <w:sz w:val="28"/>
        </w:rPr>
        <w:t>Tadqiqot ob’ekti — kartoshka asosida quritilgan yarim tayyor mahsulotlar ishlab chiqarish korxonasi va undagi texnologik jarayonlar. Tadqiqot predmeti — kartoshkani quritish texnologiyasi, unga ta’sir etuvchi omillar hamda mahsulot sifati va saqlanuvchanligini ta’minlash usullari.</w:t>
      </w:r>
    </w:p>
    <w:p>
      <w:pPr>
        <w:spacing w:line="360" w:lineRule="auto" w:before="0" w:after="0"/>
        <w:ind w:firstLine="709"/>
        <w:jc w:val="both"/>
      </w:pPr>
      <w:r>
        <w:rPr>
          <w:rFonts w:ascii="Times New Roman" w:hAnsi="Times New Roman" w:eastAsia="Times New Roman"/>
          <w:b w:val="0"/>
          <w:sz w:val="28"/>
        </w:rPr>
        <w:t>Ishning ilmiy va amaliy ahamiyati shundaki, unda kartoshkani quritilgan yarim tayyor mahsulotlarga qayta ishlashning zamonaviy texnologik yondashuvlari tizimlashtirilgan, o‘rta quvvatli korxona uchun maqbul texnologik sxema asoslangan, asosiy uskunalar hisoblari va moddiy hamda issiqlik balansi keltirilgan. Olingan natijalardan o‘quv jarayonida hamda real korxona loyihalashda foydalanish mumkin.</w:t>
      </w:r>
    </w:p>
    <w:p>
      <w:pPr>
        <w:spacing w:line="360" w:lineRule="auto" w:before="0" w:after="0"/>
        <w:ind w:firstLine="709"/>
        <w:jc w:val="both"/>
      </w:pPr>
      <w:r>
        <w:rPr>
          <w:rFonts w:ascii="Times New Roman" w:hAnsi="Times New Roman" w:eastAsia="Times New Roman"/>
          <w:b w:val="0"/>
          <w:sz w:val="28"/>
        </w:rPr>
        <w:t>Loyihalanayotgan korxonaning quvvati smenada 1 tonna tayyor quritilgan mahsulot qilib qabul qilingan (bu taxminan 5,9 tonna yangi kartoshkani qayta ishlashga to‘g‘ri keladi). Bunday quvvat o‘rta hajmli ishlab chiqarishga xos bo‘lib, kichik ustaxona bilan yirik zavod orasidagi optimal variant hisoblanadi. U mahalliy fermer xo‘jaliklaridan xom ashyoni barqaror sotib olish, mavsumiy hosilni samarali qayta ishlash va mahsulotni yil bo‘yi bozorga yetkazib berish imkonini beradi.</w:t>
      </w:r>
    </w:p>
    <w:p>
      <w:pPr>
        <w:spacing w:line="360" w:lineRule="auto" w:before="0" w:after="0"/>
        <w:ind w:firstLine="709"/>
        <w:jc w:val="both"/>
      </w:pPr>
      <w:r>
        <w:rPr>
          <w:rFonts w:ascii="Times New Roman" w:hAnsi="Times New Roman" w:eastAsia="Times New Roman"/>
          <w:b w:val="0"/>
          <w:sz w:val="28"/>
        </w:rPr>
        <w:t>Bitiruv malakaviy ishi kirish, beshta bob, xulosa, foydalanilgan adabiyotlar ro‘yxati va ilovalardan iborat. Birinchi bobda umumiy masalalar — mavzuning dolzarbligi, nazariy asoslar, xom ashyo va tayyor mahsulot tavsifi hamda sanoat usullari yoritilgan. Ikkinchi bobda texnologik qism — texnologik sxemani tanlash, uning yozuvi, xom ashyo va materiallarga qo‘yiladigan talablar, moddiy va issiqlik balansi hamda asosiy uskunalar hisoblari bayon etilgan. Uchinchi, to‘rtinchi va beshinchi boblarda mos ravishda mehnat muhofazasi, atrof-muhit muhofazasi va iqtisodiy masalalar ko‘rib chiqilgan.</w:t>
      </w:r>
    </w:p>
    <w:p>
      <w:r>
        <w:br w:type="page"/>
      </w:r>
    </w:p>
    <w:p>
      <w:pPr>
        <w:spacing w:line="360" w:lineRule="auto" w:before="0" w:after="240"/>
        <w:jc w:val="center"/>
      </w:pPr>
      <w:r>
        <w:rPr>
          <w:rFonts w:ascii="Times New Roman" w:hAnsi="Times New Roman" w:eastAsia="Times New Roman"/>
          <w:b/>
          <w:sz w:val="28"/>
        </w:rPr>
        <w:t>I-BOB. UMUMIY QISM</w:t>
      </w:r>
    </w:p>
    <w:p>
      <w:pPr>
        <w:spacing w:line="360" w:lineRule="auto" w:before="240" w:after="120"/>
        <w:jc w:val="left"/>
      </w:pPr>
      <w:r>
        <w:rPr>
          <w:rFonts w:ascii="Times New Roman" w:hAnsi="Times New Roman" w:eastAsia="Times New Roman"/>
          <w:b/>
          <w:sz w:val="28"/>
        </w:rPr>
        <w:t>1.1. Mavzuning dolzarbligi, ishlab chiqarishning nazariy asoslari va uni texnik-iqtisodiy jihatdan asoslash</w:t>
      </w:r>
    </w:p>
    <w:p>
      <w:pPr>
        <w:spacing w:line="360" w:lineRule="auto" w:before="0" w:after="0"/>
        <w:ind w:firstLine="709"/>
        <w:jc w:val="both"/>
      </w:pPr>
      <w:r>
        <w:rPr>
          <w:rFonts w:ascii="Times New Roman" w:hAnsi="Times New Roman" w:eastAsia="Times New Roman"/>
          <w:b w:val="0"/>
          <w:sz w:val="28"/>
        </w:rPr>
        <w:t>Oziq-ovqat sanoatining qishloq xo‘jaligi mahsulotlarini qayta ishlash tarmog‘i aholini yil davomida to‘yimli va xilma-xil mahsulotlar bilan ta’minlashda hal qiluvchi ahamiyatga ega. Kartoshkani qayta ishlashning eng samarali va istiqbolli yo‘nalishlaridan biri — uni quritish orqali yarim tayyor mahsulotlarga aylantirishdir. Quritish — oziq-ovqatni konservalashning eng qadimiy va ishonchli usullaridan biri bo‘lib, u mahsulotdagi suvni kamaytirish orqali mikroorganizmlar va fermentlar faolligini to‘xtatishga asoslanadi.</w:t>
      </w:r>
    </w:p>
    <w:p>
      <w:pPr>
        <w:spacing w:line="360" w:lineRule="auto" w:before="120" w:after="40"/>
        <w:ind w:firstLine="709"/>
        <w:jc w:val="left"/>
      </w:pPr>
      <w:r>
        <w:rPr>
          <w:rFonts w:ascii="Times New Roman" w:hAnsi="Times New Roman" w:eastAsia="Times New Roman"/>
          <w:b/>
          <w:i/>
          <w:sz w:val="28"/>
        </w:rPr>
        <w:t>Mavzuning dolzarbligi</w:t>
      </w:r>
    </w:p>
    <w:p>
      <w:pPr>
        <w:spacing w:line="360" w:lineRule="auto" w:before="0" w:after="0"/>
        <w:ind w:firstLine="709"/>
        <w:jc w:val="both"/>
      </w:pPr>
      <w:r>
        <w:rPr>
          <w:rFonts w:ascii="Times New Roman" w:hAnsi="Times New Roman" w:eastAsia="Times New Roman"/>
          <w:b w:val="0"/>
          <w:sz w:val="28"/>
        </w:rPr>
        <w:t>Hozirgi kunda respublikamizda yarim tayyor va tez tayyorlanadigan oziq-ovqat mahsulotlariga bo‘lgan talab barqaror ravishda ortib bormoqda. Bu quyidagi omillar bilan bog‘liq: aholi turmush tarzining o‘zgarishi va vaqtni tejovchi mahsulotlarga ehtiyojning kuchayishi; umumiy ovqatlanish tizimi (oshxona, restoran, tezkor ovqatlanish)ning rivojlanishi; uzoq saqlanadigan va tashishda qulay mahsulotlarga talab; import o‘rnini bosuvchi mahalliy mahsulotlarga davlat e’tiborining kuchayishi; oziq-ovqat zaxiralarini shakllantirish zarurati.</w:t>
      </w:r>
    </w:p>
    <w:p>
      <w:pPr>
        <w:spacing w:line="360" w:lineRule="auto" w:before="0" w:after="0"/>
        <w:ind w:firstLine="709"/>
        <w:jc w:val="both"/>
      </w:pPr>
      <w:r>
        <w:rPr>
          <w:rFonts w:ascii="Times New Roman" w:hAnsi="Times New Roman" w:eastAsia="Times New Roman"/>
          <w:b w:val="0"/>
          <w:sz w:val="28"/>
        </w:rPr>
        <w:t>Kartoshka mavsumiy hosil bo‘lib, uni yangi holda uzoq saqlash qimmat va yo‘qotishlar bilan bog‘liq. Quritilgan kartoshka mahsulotlari esa kichik hajmda, uzoq muddat (bir yildan ortiq), oddiy sharoitda saqlanadi. Shu sababli kartoshkani quritilgan yarim tayyor mahsulotlarga qayta ishlash texnologiyasini ishlab chiqish va uni sanoat miqyosida joriy etish dolzarb masala hisoblanadi.</w:t>
      </w:r>
    </w:p>
    <w:p>
      <w:pPr>
        <w:spacing w:line="360" w:lineRule="auto" w:before="120" w:after="40"/>
        <w:ind w:firstLine="709"/>
        <w:jc w:val="left"/>
      </w:pPr>
      <w:r>
        <w:rPr>
          <w:rFonts w:ascii="Times New Roman" w:hAnsi="Times New Roman" w:eastAsia="Times New Roman"/>
          <w:b/>
          <w:i/>
          <w:sz w:val="28"/>
        </w:rPr>
        <w:t>Kartoshkaning oziqaviy va biologik qiymati</w:t>
      </w:r>
    </w:p>
    <w:p>
      <w:pPr>
        <w:spacing w:line="360" w:lineRule="auto" w:before="0" w:after="0"/>
        <w:ind w:firstLine="709"/>
        <w:jc w:val="both"/>
      </w:pPr>
      <w:r>
        <w:rPr>
          <w:rFonts w:ascii="Times New Roman" w:hAnsi="Times New Roman" w:eastAsia="Times New Roman"/>
          <w:b w:val="0"/>
          <w:sz w:val="28"/>
        </w:rPr>
        <w:t>Kartoshka tarkibida asosan kraxmal (uglevodlar) ko‘p bo‘lib, u energiya manbai hisoblanadi. Bundan tashqari, kartoshkada to‘liq qiymatli oqsil, C vitamini, B guruhi vitaminlari, kaliy, magniy, fosfor va boshqa mineral moddalar mavjud. Kartoshka kaliy bo‘yicha eng boy oziq-ovqat mahsulotlaridan biri hisoblanadi. Quritish jarayonida kartoshkaning oziqaviy moddalari konsentratsiyalanadi; to‘g‘ri texnologiya qo‘llanilganda C vitaminining katta qismi va boshqa qimmatli komponentlar saqlanib qoladi. Quritilgan mahsulot foydalanishdan oldin suvda tiklanib (gidratlanib), yangi kartoshkaga yaqin xususiyatlarni qayta tiklaydi.</w:t>
      </w:r>
    </w:p>
    <w:p>
      <w:pPr>
        <w:spacing w:line="360" w:lineRule="auto" w:before="120" w:after="40"/>
        <w:ind w:firstLine="709"/>
        <w:jc w:val="left"/>
      </w:pPr>
      <w:r>
        <w:rPr>
          <w:rFonts w:ascii="Times New Roman" w:hAnsi="Times New Roman" w:eastAsia="Times New Roman"/>
          <w:b/>
          <w:i/>
          <w:sz w:val="28"/>
        </w:rPr>
        <w:t>Ishlab chiqarishning nazariy asoslari</w:t>
      </w:r>
    </w:p>
    <w:p>
      <w:pPr>
        <w:spacing w:line="360" w:lineRule="auto" w:before="0" w:after="0"/>
        <w:ind w:firstLine="709"/>
        <w:jc w:val="both"/>
      </w:pPr>
      <w:r>
        <w:rPr>
          <w:rFonts w:ascii="Times New Roman" w:hAnsi="Times New Roman" w:eastAsia="Times New Roman"/>
          <w:b w:val="0"/>
          <w:sz w:val="28"/>
        </w:rPr>
        <w:t>Quritish texnologiyasining nazariy asosini namlikni kamaytirish orqali biologik konservalash tashkil etadi. Yangi kartoshka tarkibida taxminan 75–80 % suv mavjud. Bunday yuqori namlikda mikroorganizmlar (bakteriyalar, mog‘or, achitqilar) va fermentlar faol bo‘lib, mahsulot tez buziladi. Quritish jarayonida mahsulot namligi 6–8 % gacha kamaytiriladi. Bunday past namlikda suv faolligi (aw) shu darajada pasayadiki, mikroorganizmlar rivojlana olmaydi va fermentativ reaksiyalar deyarli to‘xtaydi. Shu tariqa mahsulot uzoq muddat buzilmasdan saqlanadi.</w:t>
      </w:r>
    </w:p>
    <w:p>
      <w:pPr>
        <w:spacing w:line="360" w:lineRule="auto" w:before="0" w:after="0"/>
        <w:ind w:firstLine="709"/>
        <w:jc w:val="both"/>
      </w:pPr>
      <w:r>
        <w:rPr>
          <w:rFonts w:ascii="Times New Roman" w:hAnsi="Times New Roman" w:eastAsia="Times New Roman"/>
          <w:b w:val="0"/>
          <w:sz w:val="28"/>
        </w:rPr>
        <w:t>Quritishning mohiyati — mahsulot yuzasidan va ichidan namlikni issiqlik energiyasi yordamida bug‘lantirib chiqarishdir. Bu jarayon ikki o‘zaro bog‘liq hodisaga asoslanadi: issiqlik almashinuvi (issiq havodan mahsulotga issiqlik o‘tishi) va massa almashinuvi (namlikning mahsulot ichidan yuzasiga va undan havoga ko‘chishi). Quritish jarayoni odatda uch davrga bo‘linadi: namlikning isishi va quritish tezligining oshish davri; doimiy tezlikdagi quritish davri (yuzadagi erkin namlik bug‘lanadi); pasayuvchi tezlikdagi quritish davri (ichki bog‘langan namlik chiqadi, bu eng uzoq davr).</w:t>
      </w:r>
    </w:p>
    <w:p>
      <w:pPr>
        <w:spacing w:line="360" w:lineRule="auto" w:before="0" w:after="0"/>
        <w:ind w:firstLine="709"/>
        <w:jc w:val="both"/>
      </w:pPr>
      <w:r>
        <w:rPr>
          <w:rFonts w:ascii="Times New Roman" w:hAnsi="Times New Roman" w:eastAsia="Times New Roman"/>
          <w:b w:val="0"/>
          <w:sz w:val="28"/>
        </w:rPr>
        <w:t>Quritish tezligi va sifatiga ta’sir etuvchi asosiy omillar: havo harorati; havo namligi (nisbiy namlik); havo tezligi (harakati); mahsulot bo‘laklarining o‘lchami va shakli; mahsulot qatlamining qalinligi. Bu omillarni to‘g‘ri boshqarish quritishni tezlashtiradi va mahsulot sifatini ta’minlaydi. Haddan ortiq yuqori harorat mahsulot yuzasini qotirib (po‘stlash hodisasi), ichki namlikning chiqishini qiyinlashtiradi va mahsulot sifatini buzadi.</w:t>
      </w:r>
    </w:p>
    <w:p>
      <w:pPr>
        <w:spacing w:line="360" w:lineRule="auto" w:before="120" w:after="40"/>
        <w:ind w:firstLine="709"/>
        <w:jc w:val="left"/>
      </w:pPr>
      <w:r>
        <w:rPr>
          <w:rFonts w:ascii="Times New Roman" w:hAnsi="Times New Roman" w:eastAsia="Times New Roman"/>
          <w:b/>
          <w:i/>
          <w:sz w:val="28"/>
        </w:rPr>
        <w:t>Rangni saqlash va sifat masalalari</w:t>
      </w:r>
    </w:p>
    <w:p>
      <w:pPr>
        <w:spacing w:line="360" w:lineRule="auto" w:before="0" w:after="0"/>
        <w:ind w:firstLine="709"/>
        <w:jc w:val="both"/>
      </w:pPr>
      <w:r>
        <w:rPr>
          <w:rFonts w:ascii="Times New Roman" w:hAnsi="Times New Roman" w:eastAsia="Times New Roman"/>
          <w:b w:val="0"/>
          <w:sz w:val="28"/>
        </w:rPr>
        <w:t>Kartoshkani quritishda eng muhim sifat muammolaringan biri — rangning o‘zgarishi (qoraytib ketish, jigarrang tusga kirish)dir. Bu ikki sabab bilan yuzaga keladi: fermentativ qorayish (polifenoloksidaza fermenti ta’sirida tozalangan kartoshka havoda qorayadi) va nofermentativ qorayish (Mayar reaksiyasi — qandlar va aminokislotalar o‘rtasidagi reaksiya, ayniqsa yuqori haroratda). Bularning oldini olish uchun quyidagi tadbirlar qo‘llaniladi: blanshirovka (issiqlik bilan ishlash) orqali fermentlarni faolsizlantirish; sulfitatsiya (oltingugurt birikmalari — natriy sulfit, sulfit angidridi bilan ishlash) orqali qorayishni bostirish va C vitaminini saqlash; quritish harorat rejimini to‘g‘ri tanlash. Bu tadbirlar tayyor mahsulotning yorqin, jozibador rangini va yuqori sifatini ta’minlaydi.</w:t>
      </w:r>
    </w:p>
    <w:p>
      <w:pPr>
        <w:spacing w:line="360" w:lineRule="auto" w:before="120" w:after="40"/>
        <w:ind w:firstLine="709"/>
        <w:jc w:val="left"/>
      </w:pPr>
      <w:r>
        <w:rPr>
          <w:rFonts w:ascii="Times New Roman" w:hAnsi="Times New Roman" w:eastAsia="Times New Roman"/>
          <w:b/>
          <w:i/>
          <w:sz w:val="28"/>
        </w:rPr>
        <w:t>Texnik asoslash</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 uchun zamonaviy texnologik liniya quyidagi asosiy bosqichlardan iborat bo‘ladi: xom ashyoni qabul qilish va saralash; yuvish; kalibrlash; tozalash (po‘st olish); nazorat va tozalash (inspeksiya); maydalash (kubcha, tilim yoki somoncha shaklida); blanshirovka; sulfitatsiya; suvini siqib olish (oraliq); quritish; sovitish; saralash va elash; qadoqlash; tayyor mahsulotni saqlash.</w:t>
      </w:r>
    </w:p>
    <w:p>
      <w:pPr>
        <w:spacing w:line="360" w:lineRule="auto" w:before="0" w:after="0"/>
        <w:ind w:firstLine="709"/>
        <w:jc w:val="both"/>
      </w:pPr>
      <w:r>
        <w:rPr>
          <w:rFonts w:ascii="Times New Roman" w:hAnsi="Times New Roman" w:eastAsia="Times New Roman"/>
          <w:b w:val="0"/>
          <w:sz w:val="28"/>
        </w:rPr>
        <w:t>Ushbu jarayonlarning har biri maxsus texnologik uskunalar yordamida amalga oshiriladi. Zamonaviy uskunalardan foydalanish ishlab chiqarish samaradorligini oshiradi, mehnat unumdorligini ko‘paytiradi, mahsulot sifatini barqarorlashtiradi, xom ashyo yo‘qotilishini kamaytiradi va sanitariya xavfsizligini ta’minlaydi. Smenada 1 tonna quvvatdagi korxona uchun texnologik jihozlar optimal yuklama bilan ishlaydi.</w:t>
      </w:r>
    </w:p>
    <w:p>
      <w:pPr>
        <w:spacing w:line="360" w:lineRule="auto" w:before="120" w:after="40"/>
        <w:ind w:firstLine="709"/>
        <w:jc w:val="left"/>
      </w:pPr>
      <w:r>
        <w:rPr>
          <w:rFonts w:ascii="Times New Roman" w:hAnsi="Times New Roman" w:eastAsia="Times New Roman"/>
          <w:b/>
          <w:i/>
          <w:sz w:val="28"/>
        </w:rPr>
        <w:t>Iqtisodiy asoslash</w:t>
      </w:r>
    </w:p>
    <w:p>
      <w:pPr>
        <w:spacing w:line="360" w:lineRule="auto" w:before="0" w:after="0"/>
        <w:ind w:firstLine="709"/>
        <w:jc w:val="both"/>
      </w:pPr>
      <w:r>
        <w:rPr>
          <w:rFonts w:ascii="Times New Roman" w:hAnsi="Times New Roman" w:eastAsia="Times New Roman"/>
          <w:b w:val="0"/>
          <w:sz w:val="28"/>
        </w:rPr>
        <w:t>Mazkur loyiha iqtisodiy jihatdan maqsadga muvofiq hisoblanadi. Buni quyidagi omillar orqali asoslash mumkin:</w:t>
      </w:r>
    </w:p>
    <w:p>
      <w:pPr>
        <w:spacing w:line="360" w:lineRule="auto" w:before="0" w:after="0"/>
        <w:ind w:firstLine="709"/>
        <w:jc w:val="both"/>
      </w:pPr>
      <w:r>
        <w:rPr>
          <w:rFonts w:ascii="Times New Roman" w:hAnsi="Times New Roman" w:eastAsia="Times New Roman"/>
          <w:b w:val="0"/>
          <w:sz w:val="28"/>
        </w:rPr>
        <w:t>1. Xom ashyo bazasining mavjudligi. O‘zbekiston hududida kartoshka keng yetishtiriladi, bu esa mavsumda arzon va sifatli xom ashyoning yetarli zaxirasini ta’minlaydi.</w:t>
      </w:r>
    </w:p>
    <w:p>
      <w:pPr>
        <w:spacing w:line="360" w:lineRule="auto" w:before="0" w:after="0"/>
        <w:ind w:firstLine="709"/>
        <w:jc w:val="both"/>
      </w:pPr>
      <w:r>
        <w:rPr>
          <w:rFonts w:ascii="Times New Roman" w:hAnsi="Times New Roman" w:eastAsia="Times New Roman"/>
          <w:b w:val="0"/>
          <w:sz w:val="28"/>
        </w:rPr>
        <w:t>2. Yuqori qo‘shilgan qiymat. Yangi kartoshkani quritish orqali uning saqlanish muddati va bozordagi qiymati sezilarli oshadi. Quritilgan mahsulot yangi kartoshkaga nisbatan ancha yuqori narxda sotiladi.</w:t>
      </w:r>
    </w:p>
    <w:p>
      <w:pPr>
        <w:spacing w:line="360" w:lineRule="auto" w:before="0" w:after="0"/>
        <w:ind w:firstLine="709"/>
        <w:jc w:val="both"/>
      </w:pPr>
      <w:r>
        <w:rPr>
          <w:rFonts w:ascii="Times New Roman" w:hAnsi="Times New Roman" w:eastAsia="Times New Roman"/>
          <w:b w:val="0"/>
          <w:sz w:val="28"/>
        </w:rPr>
        <w:t>3. Uzoq saqlanuvchanlik va transport qulayligi. Quritilgan kartoshka kichik hajmda, oddiy sharoitda uzoq saqlanadi va tashish xarajatlari past bo‘ladi. Bu mavsumdan tashqari davrda sotish imkonini beradi.</w:t>
      </w:r>
    </w:p>
    <w:p>
      <w:pPr>
        <w:spacing w:line="360" w:lineRule="auto" w:before="0" w:after="0"/>
        <w:ind w:firstLine="709"/>
        <w:jc w:val="both"/>
      </w:pPr>
      <w:r>
        <w:rPr>
          <w:rFonts w:ascii="Times New Roman" w:hAnsi="Times New Roman" w:eastAsia="Times New Roman"/>
          <w:b w:val="0"/>
          <w:sz w:val="28"/>
        </w:rPr>
        <w:t>4. Ichki bozor va eksport talabi. Yarim tayyor mahsulotlarga talab yuqori; quritilgan kartoshka eksportbop mahsulot hamdir.</w:t>
      </w:r>
    </w:p>
    <w:p>
      <w:pPr>
        <w:spacing w:line="360" w:lineRule="auto" w:before="0" w:after="0"/>
        <w:ind w:firstLine="709"/>
        <w:jc w:val="both"/>
      </w:pPr>
      <w:r>
        <w:rPr>
          <w:rFonts w:ascii="Times New Roman" w:hAnsi="Times New Roman" w:eastAsia="Times New Roman"/>
          <w:b w:val="0"/>
          <w:sz w:val="28"/>
        </w:rPr>
        <w:t>5. Chiqindilardan foydalanish. Tozalashda hosil bo‘ladigan po‘st va boshqa chiqindilar (asosan kraxmalga boy) chorva ozuqasi yoki kraxmal olish uchun ishlatilishi mumkin.</w:t>
      </w:r>
    </w:p>
    <w:p>
      <w:pPr>
        <w:spacing w:line="360" w:lineRule="auto" w:before="120" w:after="40"/>
        <w:ind w:firstLine="709"/>
        <w:jc w:val="left"/>
      </w:pPr>
      <w:r>
        <w:rPr>
          <w:rFonts w:ascii="Times New Roman" w:hAnsi="Times New Roman" w:eastAsia="Times New Roman"/>
          <w:b/>
          <w:i/>
          <w:sz w:val="28"/>
        </w:rPr>
        <w:t>Ijtimoiy va ekologik ahamiyati</w:t>
      </w:r>
    </w:p>
    <w:p>
      <w:pPr>
        <w:spacing w:line="360" w:lineRule="auto" w:before="0" w:after="0"/>
        <w:ind w:firstLine="709"/>
        <w:jc w:val="both"/>
      </w:pPr>
      <w:r>
        <w:rPr>
          <w:rFonts w:ascii="Times New Roman" w:hAnsi="Times New Roman" w:eastAsia="Times New Roman"/>
          <w:b w:val="0"/>
          <w:sz w:val="28"/>
        </w:rPr>
        <w:t>Loyiha ijtimoiy jihatdan yangi ish o‘rinlari yaratadi, mavsumiy bandlikni ta’minlaydi va mahalliy fermerlar daromadini oshiradi. Ekologik nuqtai nazardan kartoshkani qayta ishlashda hosil bo‘ladigan organik chiqindilar (po‘st, nuqsonli bo‘laklar) chorva ozuqasi, kraxmal manbai yoki biogaz uchun ishlatilishi mumkin. Asosiy ekologik masala — quritishning yuqori energiya talabi bo‘lib, energiya tejamkor texnologiyalar va issiqlik regeneratsiyasi orqali bu hal etiladi.</w:t>
      </w:r>
    </w:p>
    <w:p>
      <w:pPr>
        <w:spacing w:line="360" w:lineRule="auto" w:before="0" w:after="0"/>
        <w:ind w:firstLine="709"/>
        <w:jc w:val="both"/>
      </w:pPr>
      <w:r>
        <w:rPr>
          <w:rFonts w:ascii="Times New Roman" w:hAnsi="Times New Roman" w:eastAsia="Times New Roman"/>
          <w:b w:val="0"/>
          <w:sz w:val="28"/>
        </w:rPr>
        <w:t>Yuqoridagilardan kelib chiqib, kartoshka asosida quritilgan yarim tayyor mahsulotlar ishlab chiqarish liniyasini tashkil etish texnik jihatdan asoslangan, iqtisodiy jihatdan samarali, ijtimoiy jihatdan muhim va ekologik jihatdan maqbul loyiha hisoblanadi. Shu sababli ushbu mavzu bitiruv malakaviy ishi uchun dolzarb va ilmiy-amaliy ahamiyatga ega hisoblanadi.</w:t>
      </w:r>
    </w:p>
    <w:p>
      <w:pPr>
        <w:spacing w:line="360" w:lineRule="auto" w:before="240" w:after="120"/>
        <w:jc w:val="left"/>
      </w:pPr>
      <w:r>
        <w:rPr>
          <w:rFonts w:ascii="Times New Roman" w:hAnsi="Times New Roman" w:eastAsia="Times New Roman"/>
          <w:b/>
          <w:sz w:val="28"/>
        </w:rPr>
        <w:t>1.2. Xom ashyo va tayyor mahsulot tavsifi</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chiqarishda foydalaniladigan xom ashyo va yordamchi materiallar sifati tayyor mahsulotning asosiy ko‘rsatkichlarini belgilovchi eng muhim omillardan biridir. Xususan, kartoshkaning navi, kraxmal va quruq modda miqdori, qand miqdori, o‘lchami va sifatigi, shuningdek yordamchi materiallar (suv, sulfit moddalar)ning ko‘rsatkichlari tayyor mahsulotning rangi, teksturasi, tiklanuvchanligi (gidratlanishi) va saqlanuvchanligiga bevosita ta’sir ko‘rsatadi.</w:t>
      </w:r>
    </w:p>
    <w:p>
      <w:pPr>
        <w:spacing w:line="360" w:lineRule="auto" w:before="120" w:after="40"/>
        <w:ind w:firstLine="709"/>
        <w:jc w:val="left"/>
      </w:pPr>
      <w:r>
        <w:rPr>
          <w:rFonts w:ascii="Times New Roman" w:hAnsi="Times New Roman" w:eastAsia="Times New Roman"/>
          <w:b/>
          <w:i/>
          <w:sz w:val="28"/>
        </w:rPr>
        <w:t>Asosiy xom ashyo — kartoshka</w:t>
      </w:r>
    </w:p>
    <w:p>
      <w:pPr>
        <w:spacing w:line="360" w:lineRule="auto" w:before="0" w:after="0"/>
        <w:ind w:firstLine="709"/>
        <w:jc w:val="both"/>
      </w:pPr>
      <w:r>
        <w:rPr>
          <w:rFonts w:ascii="Times New Roman" w:hAnsi="Times New Roman" w:eastAsia="Times New Roman"/>
          <w:b w:val="0"/>
          <w:sz w:val="28"/>
        </w:rPr>
        <w:t>Quritilgan mahsulot ishlab chiqarishning asosiy xom ashyosi yangi kartoshka hisoblanadi. Quritishga yaroqli kartoshka maxsus tanlangan, qayta ishlashbop navlardan bo‘lishi maqsadga muvofiq. Barcha kartoshka navlari ham quritishga bir xilda yaroqli emas: ayrim navlar yuqori kraxmalga, boshqalari esa yuqori qandga ega bo‘lib, oxirgisi quritishda qoraytib ketadi.</w:t>
      </w:r>
    </w:p>
    <w:p>
      <w:pPr>
        <w:spacing w:line="360" w:lineRule="auto" w:before="0" w:after="0"/>
        <w:ind w:firstLine="709"/>
        <w:jc w:val="both"/>
      </w:pPr>
      <w:r>
        <w:rPr>
          <w:rFonts w:ascii="Times New Roman" w:hAnsi="Times New Roman" w:eastAsia="Times New Roman"/>
          <w:b w:val="0"/>
          <w:sz w:val="28"/>
        </w:rPr>
        <w:t>#### Quritishbop kartoshka naviga qo‘yiladigan talablar</w:t>
      </w:r>
    </w:p>
    <w:p>
      <w:pPr>
        <w:spacing w:line="360" w:lineRule="auto" w:before="0" w:after="0"/>
        <w:ind w:firstLine="709"/>
        <w:jc w:val="both"/>
      </w:pPr>
      <w:r>
        <w:rPr>
          <w:rFonts w:ascii="Times New Roman" w:hAnsi="Times New Roman" w:eastAsia="Times New Roman"/>
          <w:b w:val="0"/>
          <w:sz w:val="28"/>
        </w:rPr>
        <w:t>Quritish uchun mo‘ljallangan kartoshka quyidagi xususiyatlarga ega bo‘lishi maqsadga muvofiq: quruq modda (kraxmal) miqdori yuqori (kamida 20–24 %) bo‘lishi — bu mahsulot chiqimini oshiradi; reduksiyalanuvchi qandlar miqdori past (0,5 % dan kam) bo‘lishi — bu nofermentativ qorayishning oldini oladi; tuganaklari yirik va to‘g‘ri shaklli, ko‘zchalari sayoz bo‘lishi — bu tozalash yo‘qotishlarini kamaytiradi; eti oq yoki ochiq sariq, bir xil rangli bo‘lishi; mexanik shikast, kasallik, ko‘karish va unish izlaridan xoli bo‘lishi.</w:t>
      </w:r>
    </w:p>
    <w:p>
      <w:pPr>
        <w:spacing w:line="360" w:lineRule="auto" w:before="0" w:after="0"/>
        <w:ind w:firstLine="709"/>
        <w:jc w:val="both"/>
      </w:pPr>
      <w:r>
        <w:rPr>
          <w:rFonts w:ascii="Times New Roman" w:hAnsi="Times New Roman" w:eastAsia="Times New Roman"/>
          <w:b w:val="0"/>
          <w:sz w:val="28"/>
        </w:rPr>
        <w:t>#### Kartoshkaning kimyoviy tarkibi</w:t>
      </w:r>
    </w:p>
    <w:p>
      <w:pPr>
        <w:spacing w:line="360" w:lineRule="auto" w:before="0" w:after="0"/>
        <w:ind w:firstLine="709"/>
        <w:jc w:val="both"/>
      </w:pPr>
      <w:r>
        <w:rPr>
          <w:rFonts w:ascii="Times New Roman" w:hAnsi="Times New Roman" w:eastAsia="Times New Roman"/>
          <w:b w:val="0"/>
          <w:sz w:val="28"/>
        </w:rPr>
        <w:t>Kartoshka tuganagining o‘rtacha kimyoviy tarkibi nav, yetishtirish sharoiti va saqlash davriga qarab o‘zgaradi. O‘rtacha tarkibi quyidagicha: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Komponent</w:t>
            </w:r>
          </w:p>
        </w:tc>
        <w:tc>
          <w:tcPr>
            <w:tcW w:type="dxa" w:w="4844"/>
          </w:tcPr>
          <w:p>
            <w:pPr>
              <w:spacing w:line="240" w:lineRule="auto" w:after="0" w:before="0"/>
              <w:jc w:val="center"/>
            </w:pPr>
            <w:r>
              <w:rPr>
                <w:rFonts w:ascii="Times New Roman" w:hAnsi="Times New Roman" w:eastAsia="Times New Roman"/>
                <w:b/>
                <w:sz w:val="24"/>
              </w:rPr>
              <w:t>Miqdori, %</w:t>
            </w:r>
          </w:p>
        </w:tc>
      </w:tr>
      <w:tr>
        <w:tc>
          <w:tcPr>
            <w:tcW w:type="dxa" w:w="4844"/>
          </w:tcPr>
          <w:p>
            <w:pPr>
              <w:spacing w:line="240" w:lineRule="auto" w:after="0" w:before="0"/>
              <w:jc w:val="left"/>
            </w:pPr>
            <w:r>
              <w:rPr>
                <w:rFonts w:ascii="Times New Roman" w:hAnsi="Times New Roman" w:eastAsia="Times New Roman"/>
                <w:b w:val="0"/>
                <w:sz w:val="24"/>
              </w:rPr>
              <w:t>Suv</w:t>
            </w:r>
          </w:p>
        </w:tc>
        <w:tc>
          <w:tcPr>
            <w:tcW w:type="dxa" w:w="4844"/>
          </w:tcPr>
          <w:p>
            <w:pPr>
              <w:spacing w:line="240" w:lineRule="auto" w:after="0" w:before="0"/>
              <w:jc w:val="left"/>
            </w:pPr>
            <w:r>
              <w:rPr>
                <w:rFonts w:ascii="Times New Roman" w:hAnsi="Times New Roman" w:eastAsia="Times New Roman"/>
                <w:b w:val="0"/>
                <w:sz w:val="24"/>
              </w:rPr>
              <w:t>75–80</w:t>
            </w:r>
          </w:p>
        </w:tc>
      </w:tr>
      <w:tr>
        <w:tc>
          <w:tcPr>
            <w:tcW w:type="dxa" w:w="4844"/>
          </w:tcPr>
          <w:p>
            <w:pPr>
              <w:spacing w:line="240" w:lineRule="auto" w:after="0" w:before="0"/>
              <w:jc w:val="left"/>
            </w:pPr>
            <w:r>
              <w:rPr>
                <w:rFonts w:ascii="Times New Roman" w:hAnsi="Times New Roman" w:eastAsia="Times New Roman"/>
                <w:b w:val="0"/>
                <w:sz w:val="24"/>
              </w:rPr>
              <w:t>Kraxmal</w:t>
            </w:r>
          </w:p>
        </w:tc>
        <w:tc>
          <w:tcPr>
            <w:tcW w:type="dxa" w:w="4844"/>
          </w:tcPr>
          <w:p>
            <w:pPr>
              <w:spacing w:line="240" w:lineRule="auto" w:after="0" w:before="0"/>
              <w:jc w:val="left"/>
            </w:pPr>
            <w:r>
              <w:rPr>
                <w:rFonts w:ascii="Times New Roman" w:hAnsi="Times New Roman" w:eastAsia="Times New Roman"/>
                <w:b w:val="0"/>
                <w:sz w:val="24"/>
              </w:rPr>
              <w:t>14–18</w:t>
            </w:r>
          </w:p>
        </w:tc>
      </w:tr>
      <w:tr>
        <w:tc>
          <w:tcPr>
            <w:tcW w:type="dxa" w:w="4844"/>
          </w:tcPr>
          <w:p>
            <w:pPr>
              <w:spacing w:line="240" w:lineRule="auto" w:after="0" w:before="0"/>
              <w:jc w:val="left"/>
            </w:pPr>
            <w:r>
              <w:rPr>
                <w:rFonts w:ascii="Times New Roman" w:hAnsi="Times New Roman" w:eastAsia="Times New Roman"/>
                <w:b w:val="0"/>
                <w:sz w:val="24"/>
              </w:rPr>
              <w:t>Boshqa uglevodlar (qandlar)</w:t>
            </w:r>
          </w:p>
        </w:tc>
        <w:tc>
          <w:tcPr>
            <w:tcW w:type="dxa" w:w="4844"/>
          </w:tcPr>
          <w:p>
            <w:pPr>
              <w:spacing w:line="240" w:lineRule="auto" w:after="0" w:before="0"/>
              <w:jc w:val="left"/>
            </w:pPr>
            <w:r>
              <w:rPr>
                <w:rFonts w:ascii="Times New Roman" w:hAnsi="Times New Roman" w:eastAsia="Times New Roman"/>
                <w:b w:val="0"/>
                <w:sz w:val="24"/>
              </w:rPr>
              <w:t>0,5–1,5</w:t>
            </w:r>
          </w:p>
        </w:tc>
      </w:tr>
      <w:tr>
        <w:tc>
          <w:tcPr>
            <w:tcW w:type="dxa" w:w="4844"/>
          </w:tcPr>
          <w:p>
            <w:pPr>
              <w:spacing w:line="240" w:lineRule="auto" w:after="0" w:before="0"/>
              <w:jc w:val="left"/>
            </w:pPr>
            <w:r>
              <w:rPr>
                <w:rFonts w:ascii="Times New Roman" w:hAnsi="Times New Roman" w:eastAsia="Times New Roman"/>
                <w:b w:val="0"/>
                <w:sz w:val="24"/>
              </w:rPr>
              <w:t>Oqsil</w:t>
            </w:r>
          </w:p>
        </w:tc>
        <w:tc>
          <w:tcPr>
            <w:tcW w:type="dxa" w:w="4844"/>
          </w:tcPr>
          <w:p>
            <w:pPr>
              <w:spacing w:line="240" w:lineRule="auto" w:after="0" w:before="0"/>
              <w:jc w:val="left"/>
            </w:pPr>
            <w:r>
              <w:rPr>
                <w:rFonts w:ascii="Times New Roman" w:hAnsi="Times New Roman" w:eastAsia="Times New Roman"/>
                <w:b w:val="0"/>
                <w:sz w:val="24"/>
              </w:rPr>
              <w:t>1,5–2,0</w:t>
            </w:r>
          </w:p>
        </w:tc>
      </w:tr>
      <w:tr>
        <w:tc>
          <w:tcPr>
            <w:tcW w:type="dxa" w:w="4844"/>
          </w:tcPr>
          <w:p>
            <w:pPr>
              <w:spacing w:line="240" w:lineRule="auto" w:after="0" w:before="0"/>
              <w:jc w:val="left"/>
            </w:pPr>
            <w:r>
              <w:rPr>
                <w:rFonts w:ascii="Times New Roman" w:hAnsi="Times New Roman" w:eastAsia="Times New Roman"/>
                <w:b w:val="0"/>
                <w:sz w:val="24"/>
              </w:rPr>
              <w:t>Kletchatka</w:t>
            </w:r>
          </w:p>
        </w:tc>
        <w:tc>
          <w:tcPr>
            <w:tcW w:type="dxa" w:w="4844"/>
          </w:tcPr>
          <w:p>
            <w:pPr>
              <w:spacing w:line="240" w:lineRule="auto" w:after="0" w:before="0"/>
              <w:jc w:val="left"/>
            </w:pPr>
            <w:r>
              <w:rPr>
                <w:rFonts w:ascii="Times New Roman" w:hAnsi="Times New Roman" w:eastAsia="Times New Roman"/>
                <w:b w:val="0"/>
                <w:sz w:val="24"/>
              </w:rPr>
              <w:t>0,8–1,0</w:t>
            </w:r>
          </w:p>
        </w:tc>
      </w:tr>
      <w:tr>
        <w:tc>
          <w:tcPr>
            <w:tcW w:type="dxa" w:w="4844"/>
          </w:tcPr>
          <w:p>
            <w:pPr>
              <w:spacing w:line="240" w:lineRule="auto" w:after="0" w:before="0"/>
              <w:jc w:val="left"/>
            </w:pPr>
            <w:r>
              <w:rPr>
                <w:rFonts w:ascii="Times New Roman" w:hAnsi="Times New Roman" w:eastAsia="Times New Roman"/>
                <w:b w:val="0"/>
                <w:sz w:val="24"/>
              </w:rPr>
              <w:t>Mineral moddalar (kul)</w:t>
            </w:r>
          </w:p>
        </w:tc>
        <w:tc>
          <w:tcPr>
            <w:tcW w:type="dxa" w:w="4844"/>
          </w:tcPr>
          <w:p>
            <w:pPr>
              <w:spacing w:line="240" w:lineRule="auto" w:after="0" w:before="0"/>
              <w:jc w:val="left"/>
            </w:pPr>
            <w:r>
              <w:rPr>
                <w:rFonts w:ascii="Times New Roman" w:hAnsi="Times New Roman" w:eastAsia="Times New Roman"/>
                <w:b w:val="0"/>
                <w:sz w:val="24"/>
              </w:rPr>
              <w:t>0,8–1,1</w:t>
            </w:r>
          </w:p>
        </w:tc>
      </w:tr>
      <w:tr>
        <w:tc>
          <w:tcPr>
            <w:tcW w:type="dxa" w:w="4844"/>
          </w:tcPr>
          <w:p>
            <w:pPr>
              <w:spacing w:line="240" w:lineRule="auto" w:after="0" w:before="0"/>
              <w:jc w:val="left"/>
            </w:pPr>
            <w:r>
              <w:rPr>
                <w:rFonts w:ascii="Times New Roman" w:hAnsi="Times New Roman" w:eastAsia="Times New Roman"/>
                <w:b w:val="0"/>
                <w:sz w:val="24"/>
              </w:rPr>
              <w:t>C vitamini, mg%</w:t>
            </w:r>
          </w:p>
        </w:tc>
        <w:tc>
          <w:tcPr>
            <w:tcW w:type="dxa" w:w="4844"/>
          </w:tcPr>
          <w:p>
            <w:pPr>
              <w:spacing w:line="240" w:lineRule="auto" w:after="0" w:before="0"/>
              <w:jc w:val="left"/>
            </w:pPr>
            <w:r>
              <w:rPr>
                <w:rFonts w:ascii="Times New Roman" w:hAnsi="Times New Roman" w:eastAsia="Times New Roman"/>
                <w:b w:val="0"/>
                <w:sz w:val="24"/>
              </w:rPr>
              <w:t>10–20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Quritish nuqtai nazaridan eng muhim ko‘rsatkichlar — quruq modda (kraxmal) miqdori va reduksiyalanuvchi qandlar miqdoridir. Quruq modda qancha yuqori bo‘lsa, mahsulot chiqimi shuncha ko‘p bo‘ladi. Qandlar miqdori past bo‘lsa, mahsulot quritishda och rangda qoladi.</w:t>
      </w:r>
    </w:p>
    <w:p>
      <w:pPr>
        <w:spacing w:line="360" w:lineRule="auto" w:before="0" w:after="0"/>
        <w:ind w:firstLine="709"/>
        <w:jc w:val="both"/>
      </w:pPr>
      <w:r>
        <w:rPr>
          <w:rFonts w:ascii="Times New Roman" w:hAnsi="Times New Roman" w:eastAsia="Times New Roman"/>
          <w:b w:val="0"/>
          <w:sz w:val="28"/>
        </w:rPr>
        <w:t>#### Kartoshkaning sifat ko‘rsatkichlari</w:t>
      </w:r>
    </w:p>
    <w:p>
      <w:pPr>
        <w:spacing w:line="360" w:lineRule="auto" w:before="0" w:after="0"/>
        <w:ind w:firstLine="709"/>
        <w:jc w:val="both"/>
      </w:pPr>
      <w:r>
        <w:rPr>
          <w:rFonts w:ascii="Times New Roman" w:hAnsi="Times New Roman" w:eastAsia="Times New Roman"/>
          <w:b w:val="0"/>
          <w:sz w:val="28"/>
        </w:rPr>
        <w:t>Quritish uchun qabul qilinadigan kartoshka quyidagi talablarga javob berishi kerak: sog‘lom, pishgan, yetilgan bo‘lishi; tozaligi (tuproq, begona aralashmalar minimal); mexanik shikastsiz bo‘lishi; kasallik (fitoftora, parsha, chirish) va zararkunanda izlarisiz bo‘lishi; ko‘karib (yashil tusga kirib) qolmagan bo‘lishi — ko‘kargan kartoshkada zararli solanin moddasi ko‘payadi; unib ketmagan bo‘lishi. Saqlangan kartoshka ishlatilganda uning quruq modda va qand miqdori nazorat qilinadi, chunki saqlash davomida kraxmal qandga aylanib, qorayish xavfi ortadi.</w:t>
      </w:r>
    </w:p>
    <w:p>
      <w:pPr>
        <w:spacing w:line="360" w:lineRule="auto" w:before="120" w:after="40"/>
        <w:ind w:firstLine="709"/>
        <w:jc w:val="left"/>
      </w:pPr>
      <w:r>
        <w:rPr>
          <w:rFonts w:ascii="Times New Roman" w:hAnsi="Times New Roman" w:eastAsia="Times New Roman"/>
          <w:b/>
          <w:i/>
          <w:sz w:val="28"/>
        </w:rPr>
        <w:t>Yordamchi xom ashyo va materiallar</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Yuvish, blanshirovka va sulfitatsiyada ishlatiladigan suv ichimlik suvi talablariga javob berishi shart: shaffof, rangsiz, begona hid va ta’msiz, mikrobiologik jihatdan xavfsiz. Suvning qattiqligi va temir miqdori nazorat qilinadi, chunki ortiqcha temir mahsulot rangini xiralashtirishi mumkin.</w:t>
      </w:r>
    </w:p>
    <w:p>
      <w:pPr>
        <w:spacing w:line="360" w:lineRule="auto" w:before="0" w:after="0"/>
        <w:ind w:firstLine="709"/>
        <w:jc w:val="both"/>
      </w:pPr>
      <w:r>
        <w:rPr>
          <w:rFonts w:ascii="Times New Roman" w:hAnsi="Times New Roman" w:eastAsia="Times New Roman"/>
          <w:b w:val="0"/>
          <w:sz w:val="28"/>
        </w:rPr>
        <w:t>#### Sulfit moddalar</w:t>
      </w:r>
    </w:p>
    <w:p>
      <w:pPr>
        <w:spacing w:line="360" w:lineRule="auto" w:before="0" w:after="0"/>
        <w:ind w:firstLine="709"/>
        <w:jc w:val="both"/>
      </w:pPr>
      <w:r>
        <w:rPr>
          <w:rFonts w:ascii="Times New Roman" w:hAnsi="Times New Roman" w:eastAsia="Times New Roman"/>
          <w:b w:val="0"/>
          <w:sz w:val="28"/>
        </w:rPr>
        <w:t>Sulfitatsiya uchun oltingugurt birikmalari (natriy sulfit, natriy bisulfit, metabisulfit yoki sulfit angidridi) ishlatiladi. Bu moddalar fermentativ va nofermentativ qorayishning oldini oladi, C vitaminini saqlaydi va mahsulotning yorqin rangini ta’minlaydi. Sulfit moddalar oziq-ovqat sifatida bo‘lishi va belgilangan me’yorda qo‘llanilishi shart, chunki tayyor mahsulotda qoldiq oltingugurt (SO2) miqdori standartda belgilangan chegaradan oshmasligi kerak.</w:t>
      </w:r>
    </w:p>
    <w:p>
      <w:pPr>
        <w:spacing w:line="360" w:lineRule="auto" w:before="0" w:after="0"/>
        <w:ind w:firstLine="709"/>
        <w:jc w:val="both"/>
      </w:pPr>
      <w:r>
        <w:rPr>
          <w:rFonts w:ascii="Times New Roman" w:hAnsi="Times New Roman" w:eastAsia="Times New Roman"/>
          <w:b w:val="0"/>
          <w:sz w:val="28"/>
        </w:rPr>
        <w:t>#### Boshqa yordamchi materiallar</w:t>
      </w:r>
    </w:p>
    <w:p>
      <w:pPr>
        <w:spacing w:line="360" w:lineRule="auto" w:before="0" w:after="0"/>
        <w:ind w:firstLine="709"/>
        <w:jc w:val="both"/>
      </w:pPr>
      <w:r>
        <w:rPr>
          <w:rFonts w:ascii="Times New Roman" w:hAnsi="Times New Roman" w:eastAsia="Times New Roman"/>
          <w:b w:val="0"/>
          <w:sz w:val="28"/>
        </w:rPr>
        <w:t>Ayrim texnologiyalarda blanshirovkadan keyin qorayishning oldini olish va sifatni saqlash uchun limon kislotasi yoki boshqa antioksidantlardan ham foydalaniladi. Qadoqlash materiallari (polimer paketlar, karton qutilar, metallizatsiyalangan plyonka) namlik va yorug‘likdan himoya qilishi kerak.</w:t>
      </w:r>
    </w:p>
    <w:p>
      <w:pPr>
        <w:spacing w:line="360" w:lineRule="auto" w:before="120" w:after="40"/>
        <w:ind w:firstLine="709"/>
        <w:jc w:val="left"/>
      </w:pPr>
      <w:r>
        <w:rPr>
          <w:rFonts w:ascii="Times New Roman" w:hAnsi="Times New Roman" w:eastAsia="Times New Roman"/>
          <w:b/>
          <w:i/>
          <w:sz w:val="28"/>
        </w:rPr>
        <w:t>Tayyor mahsulot — quritilgan kartoshka mahsuloti tavsifi</w:t>
      </w:r>
    </w:p>
    <w:p>
      <w:pPr>
        <w:spacing w:line="360" w:lineRule="auto" w:before="0" w:after="0"/>
        <w:ind w:firstLine="709"/>
        <w:jc w:val="both"/>
      </w:pPr>
      <w:r>
        <w:rPr>
          <w:rFonts w:ascii="Times New Roman" w:hAnsi="Times New Roman" w:eastAsia="Times New Roman"/>
          <w:b w:val="0"/>
          <w:sz w:val="28"/>
        </w:rPr>
        <w:t>Kartoshka asosida quritilgan yarim tayyor mahsulot — yangi kartoshkani tozalab, maydalab, blanshirovka va sulfitatsiya qilib, namligi 6–8 % gacha quritilgan, uzoq saqlanadigan mahsulotdir. Mahsulot turli shakllarda bo‘lishi mumkin: quritilgan kubchalar, tilimlar, somonchalar (brusochki) yoki uvoq (xlopya) va granulalar. Mazkur ishda asosiy mahsulot sifatida quritilgan kartoshka kubchalari (bo‘lakchalari) qabul qilinadi.</w:t>
      </w:r>
    </w:p>
    <w:p>
      <w:pPr>
        <w:spacing w:line="360" w:lineRule="auto" w:before="0" w:after="0"/>
        <w:ind w:firstLine="709"/>
        <w:jc w:val="both"/>
      </w:pPr>
      <w:r>
        <w:rPr>
          <w:rFonts w:ascii="Times New Roman" w:hAnsi="Times New Roman" w:eastAsia="Times New Roman"/>
          <w:b w:val="0"/>
          <w:sz w:val="28"/>
        </w:rPr>
        <w:t>#### Tayyor mahsulotning sifat ko‘rsatkichlari</w:t>
      </w:r>
    </w:p>
    <w:p>
      <w:pPr>
        <w:spacing w:line="360" w:lineRule="auto" w:before="0" w:after="0"/>
        <w:ind w:firstLine="709"/>
        <w:jc w:val="both"/>
      </w:pPr>
      <w:r>
        <w:rPr>
          <w:rFonts w:ascii="Times New Roman" w:hAnsi="Times New Roman" w:eastAsia="Times New Roman"/>
          <w:b w:val="0"/>
          <w:sz w:val="28"/>
        </w:rPr>
        <w:t>Sifatli quritilgan kartoshka mahsuloti quyidagi talablarga javob berishi kerak: tashqi ko‘rinishi — bir xil o‘lcham va shakldagi bo‘lakchalar; rangi — oqdan ochiq sariqgacha, bir tekis, qoraygan bo‘laklarsiz; konsistensiyasi — quruq, qattiq, mo‘rt; hidi va ta’mi — kartoshkaga xos, begona hid va ta’msiz; tiklanuvchanligi (gidratlanishi) — suvda bo‘ktirilganda yoki qaynatilganda tez va yaxshi tiklanishi; begona aralashmalar bo‘lmasligi.</w:t>
      </w:r>
    </w:p>
    <w:p>
      <w:pPr>
        <w:spacing w:line="360" w:lineRule="auto" w:before="0" w:after="0"/>
        <w:ind w:firstLine="709"/>
        <w:jc w:val="both"/>
      </w:pPr>
      <w:r>
        <w:rPr>
          <w:rFonts w:ascii="Times New Roman" w:hAnsi="Times New Roman" w:eastAsia="Times New Roman"/>
          <w:b w:val="0"/>
          <w:sz w:val="28"/>
        </w:rPr>
        <w:t>#### Tayyor mahsulotning fizik-kimyoviy ko‘rsatkichlari</w:t>
      </w:r>
    </w:p>
    <w:p>
      <w:pPr>
        <w:spacing w:line="360" w:lineRule="auto" w:before="0" w:after="0"/>
        <w:ind w:firstLine="709"/>
        <w:jc w:val="both"/>
      </w:pPr>
      <w:r>
        <w:rPr>
          <w:rFonts w:ascii="Times New Roman" w:hAnsi="Times New Roman" w:eastAsia="Times New Roman"/>
          <w:b w:val="0"/>
          <w:sz w:val="28"/>
        </w:rPr>
        <w:t>Quritilgan kartoshka mahsulotining asosiy fizik-kimyoviy ko‘rsatkichlari quyidagi jadvalda keltirilgan (taxminiy, standart talablar doirasida):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Namlik, %</w:t>
            </w:r>
          </w:p>
        </w:tc>
        <w:tc>
          <w:tcPr>
            <w:tcW w:type="dxa" w:w="4844"/>
          </w:tcPr>
          <w:p>
            <w:pPr>
              <w:spacing w:line="240" w:lineRule="auto" w:after="0" w:before="0"/>
              <w:jc w:val="left"/>
            </w:pPr>
            <w:r>
              <w:rPr>
                <w:rFonts w:ascii="Times New Roman" w:hAnsi="Times New Roman" w:eastAsia="Times New Roman"/>
                <w:b w:val="0"/>
                <w:sz w:val="24"/>
              </w:rPr>
              <w:t>6–8</w:t>
            </w:r>
          </w:p>
        </w:tc>
      </w:tr>
      <w:tr>
        <w:tc>
          <w:tcPr>
            <w:tcW w:type="dxa" w:w="4844"/>
          </w:tcPr>
          <w:p>
            <w:pPr>
              <w:spacing w:line="240" w:lineRule="auto" w:after="0" w:before="0"/>
              <w:jc w:val="left"/>
            </w:pPr>
            <w:r>
              <w:rPr>
                <w:rFonts w:ascii="Times New Roman" w:hAnsi="Times New Roman" w:eastAsia="Times New Roman"/>
                <w:b w:val="0"/>
                <w:sz w:val="24"/>
              </w:rPr>
              <w:t>Quruq modda, %</w:t>
            </w:r>
          </w:p>
        </w:tc>
        <w:tc>
          <w:tcPr>
            <w:tcW w:type="dxa" w:w="4844"/>
          </w:tcPr>
          <w:p>
            <w:pPr>
              <w:spacing w:line="240" w:lineRule="auto" w:after="0" w:before="0"/>
              <w:jc w:val="left"/>
            </w:pPr>
            <w:r>
              <w:rPr>
                <w:rFonts w:ascii="Times New Roman" w:hAnsi="Times New Roman" w:eastAsia="Times New Roman"/>
                <w:b w:val="0"/>
                <w:sz w:val="24"/>
              </w:rPr>
              <w:t>92–94</w:t>
            </w:r>
          </w:p>
        </w:tc>
      </w:tr>
      <w:tr>
        <w:tc>
          <w:tcPr>
            <w:tcW w:type="dxa" w:w="4844"/>
          </w:tcPr>
          <w:p>
            <w:pPr>
              <w:spacing w:line="240" w:lineRule="auto" w:after="0" w:before="0"/>
              <w:jc w:val="left"/>
            </w:pPr>
            <w:r>
              <w:rPr>
                <w:rFonts w:ascii="Times New Roman" w:hAnsi="Times New Roman" w:eastAsia="Times New Roman"/>
                <w:b w:val="0"/>
                <w:sz w:val="24"/>
              </w:rPr>
              <w:t>Qoldiq oltingugurt (SO2), mg/kg</w:t>
            </w:r>
          </w:p>
        </w:tc>
        <w:tc>
          <w:tcPr>
            <w:tcW w:type="dxa" w:w="4844"/>
          </w:tcPr>
          <w:p>
            <w:pPr>
              <w:spacing w:line="240" w:lineRule="auto" w:after="0" w:before="0"/>
              <w:jc w:val="left"/>
            </w:pPr>
            <w:r>
              <w:rPr>
                <w:rFonts w:ascii="Times New Roman" w:hAnsi="Times New Roman" w:eastAsia="Times New Roman"/>
                <w:b w:val="0"/>
                <w:sz w:val="24"/>
              </w:rPr>
              <w:t>belgilangan me’yor doirasida</w:t>
            </w:r>
          </w:p>
        </w:tc>
      </w:tr>
      <w:tr>
        <w:tc>
          <w:tcPr>
            <w:tcW w:type="dxa" w:w="4844"/>
          </w:tcPr>
          <w:p>
            <w:pPr>
              <w:spacing w:line="240" w:lineRule="auto" w:after="0" w:before="0"/>
              <w:jc w:val="left"/>
            </w:pPr>
            <w:r>
              <w:rPr>
                <w:rFonts w:ascii="Times New Roman" w:hAnsi="Times New Roman" w:eastAsia="Times New Roman"/>
                <w:b w:val="0"/>
                <w:sz w:val="24"/>
              </w:rPr>
              <w:t>Tiklanish (gidratlanish) koeffitsiyenti</w:t>
            </w:r>
          </w:p>
        </w:tc>
        <w:tc>
          <w:tcPr>
            <w:tcW w:type="dxa" w:w="4844"/>
          </w:tcPr>
          <w:p>
            <w:pPr>
              <w:spacing w:line="240" w:lineRule="auto" w:after="0" w:before="0"/>
              <w:jc w:val="left"/>
            </w:pPr>
            <w:r>
              <w:rPr>
                <w:rFonts w:ascii="Times New Roman" w:hAnsi="Times New Roman" w:eastAsia="Times New Roman"/>
                <w:b w:val="0"/>
                <w:sz w:val="24"/>
              </w:rPr>
              <w:t>yuqori</w:t>
            </w:r>
          </w:p>
        </w:tc>
      </w:tr>
      <w:tr>
        <w:tc>
          <w:tcPr>
            <w:tcW w:type="dxa" w:w="4844"/>
          </w:tcPr>
          <w:p>
            <w:pPr>
              <w:spacing w:line="240" w:lineRule="auto" w:after="0" w:before="0"/>
              <w:jc w:val="left"/>
            </w:pPr>
            <w:r>
              <w:rPr>
                <w:rFonts w:ascii="Times New Roman" w:hAnsi="Times New Roman" w:eastAsia="Times New Roman"/>
                <w:b w:val="0"/>
                <w:sz w:val="24"/>
              </w:rPr>
              <w:t>Begona aralashmalar</w:t>
            </w:r>
          </w:p>
        </w:tc>
        <w:tc>
          <w:tcPr>
            <w:tcW w:type="dxa" w:w="4844"/>
          </w:tcPr>
          <w:p>
            <w:pPr>
              <w:spacing w:line="240" w:lineRule="auto" w:after="0" w:before="0"/>
              <w:jc w:val="left"/>
            </w:pPr>
            <w:r>
              <w:rPr>
                <w:rFonts w:ascii="Times New Roman" w:hAnsi="Times New Roman" w:eastAsia="Times New Roman"/>
                <w:b w:val="0"/>
                <w:sz w:val="24"/>
              </w:rPr>
              <w:t>yo‘l qo‘yilmaydi</w:t>
            </w:r>
          </w:p>
        </w:tc>
      </w:tr>
      <w:tr>
        <w:tc>
          <w:tcPr>
            <w:tcW w:type="dxa" w:w="4844"/>
          </w:tcPr>
          <w:p>
            <w:pPr>
              <w:spacing w:line="240" w:lineRule="auto" w:after="0" w:before="0"/>
              <w:jc w:val="left"/>
            </w:pPr>
            <w:r>
              <w:rPr>
                <w:rFonts w:ascii="Times New Roman" w:hAnsi="Times New Roman" w:eastAsia="Times New Roman"/>
                <w:b w:val="0"/>
                <w:sz w:val="24"/>
              </w:rPr>
              <w:t>Mineral aralashmalar</w:t>
            </w:r>
          </w:p>
        </w:tc>
        <w:tc>
          <w:tcPr>
            <w:tcW w:type="dxa" w:w="4844"/>
          </w:tcPr>
          <w:p>
            <w:pPr>
              <w:spacing w:line="240" w:lineRule="auto" w:after="0" w:before="0"/>
              <w:jc w:val="left"/>
            </w:pPr>
            <w:r>
              <w:rPr>
                <w:rFonts w:ascii="Times New Roman" w:hAnsi="Times New Roman" w:eastAsia="Times New Roman"/>
                <w:b w:val="0"/>
                <w:sz w:val="24"/>
              </w:rPr>
              <w:t>yo‘l qo‘yilmaydi</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 Tayyor mahsulotning oziqaviy qiymati</w:t>
      </w:r>
    </w:p>
    <w:p>
      <w:pPr>
        <w:spacing w:line="360" w:lineRule="auto" w:before="0" w:after="0"/>
        <w:ind w:firstLine="709"/>
        <w:jc w:val="both"/>
      </w:pPr>
      <w:r>
        <w:rPr>
          <w:rFonts w:ascii="Times New Roman" w:hAnsi="Times New Roman" w:eastAsia="Times New Roman"/>
          <w:b w:val="0"/>
          <w:sz w:val="28"/>
        </w:rPr>
        <w:t>Quritilgan kartoshkada oziqaviy moddalar (kraxmal, oqsil, mineral moddalar) konsentratsiyalangan holda bo‘ladi. To‘g‘ri texnologiya qo‘llanilganda C vitaminining katta qismi saqlanadi. Mahsulot yuqori kaloriyali, to‘yimli va foydalanishga qulay bo‘lib, suvda tiklangandan keyin yangi kartoshkaga yaqin xususiyatlarni qayta tiklaydi. U sho‘rva, pyure, garnir va boshqa taomlar tayyorlashda ishlatiladi.</w:t>
      </w:r>
    </w:p>
    <w:p>
      <w:pPr>
        <w:spacing w:line="360" w:lineRule="auto" w:before="120" w:after="40"/>
        <w:ind w:firstLine="709"/>
        <w:jc w:val="left"/>
      </w:pPr>
      <w:r>
        <w:rPr>
          <w:rFonts w:ascii="Times New Roman" w:hAnsi="Times New Roman" w:eastAsia="Times New Roman"/>
          <w:b/>
          <w:i/>
          <w:sz w:val="28"/>
        </w:rPr>
        <w:t>Quritilgan kartoshka mahsulotlarining turlari</w:t>
      </w:r>
    </w:p>
    <w:p>
      <w:pPr>
        <w:spacing w:line="360" w:lineRule="auto" w:before="0" w:after="0"/>
        <w:ind w:firstLine="709"/>
        <w:jc w:val="both"/>
      </w:pPr>
      <w:r>
        <w:rPr>
          <w:rFonts w:ascii="Times New Roman" w:hAnsi="Times New Roman" w:eastAsia="Times New Roman"/>
          <w:b w:val="0"/>
          <w:sz w:val="28"/>
        </w:rPr>
        <w:t>Kartoshka asosidagi quritilgan mahsulotlar shakli va tayyorlash usuliga ko‘ra bir necha turga bo‘linadi: quritilgan kartoshka bo‘lakchalari (kubcha, tilim, somoncha) — kartoshka maydalanib, blanshirovka va sulfitatsiyadan so‘ng konvektiv quritiladi; kartoshka uvog‘i (xlopya) — kartoshka pishiriladi, ezilib pyure qilinadi va barabanli quritgichda quritiladi; kartoshka granulalari (kukuni) — pyure granulalarga aylantirilib quritiladi; quritilgan kartoshka pyuresi (instant) — tez tiklanadigan mahsulot. Har bir tur o‘ziga xos texnologiya va uskunalarni talab qiladi. Mazkur ishda eng keng tarqalgan va texnologik jihatdan maqbul tur — quritilgan kartoshka bo‘lakchalari (kubchalari) tanlandi.</w:t>
      </w:r>
    </w:p>
    <w:p>
      <w:pPr>
        <w:spacing w:line="360" w:lineRule="auto" w:before="120" w:after="40"/>
        <w:ind w:firstLine="709"/>
        <w:jc w:val="left"/>
      </w:pPr>
      <w:r>
        <w:rPr>
          <w:rFonts w:ascii="Times New Roman" w:hAnsi="Times New Roman" w:eastAsia="Times New Roman"/>
          <w:b/>
          <w:i/>
          <w:sz w:val="28"/>
        </w:rPr>
        <w:t>Xom ashyoning tayyor mahsulot sifatiga ta’siri</w:t>
      </w:r>
    </w:p>
    <w:p>
      <w:pPr>
        <w:spacing w:line="360" w:lineRule="auto" w:before="0" w:after="0"/>
        <w:ind w:firstLine="709"/>
        <w:jc w:val="both"/>
      </w:pPr>
      <w:r>
        <w:rPr>
          <w:rFonts w:ascii="Times New Roman" w:hAnsi="Times New Roman" w:eastAsia="Times New Roman"/>
          <w:b w:val="0"/>
          <w:sz w:val="28"/>
        </w:rPr>
        <w:t>Xom ashyo sifati tayyor mahsulotning deyarli barcha ko‘rsatkichlariga ta’sir qiladi: quruq modda miqdori — mahsulot chiqimiga; qand miqdori — mahsulot rangiga (qorayishga); navi va o‘lchami — tozalash yo‘qotishlari va tashqi ko‘rinishga; yangiligi va sog‘lomligi — mahsulot sifati va xavfsizligiga. Sifatli xom ashyo va to‘g‘ri texnologik rejim ishlatilganda mahsulot chiqimi yuqori, rangi yorqin va sifati barqaror bo‘ladi. Xulosa qilib aytganda, xom ashyo va yordamchi materiallar quritilgan kartoshka mahsulotlari ishlab chiqarishning asosiy omillaridan biridir.</w:t>
      </w:r>
    </w:p>
    <w:p>
      <w:pPr>
        <w:spacing w:line="360" w:lineRule="auto" w:before="240" w:after="120"/>
        <w:jc w:val="left"/>
      </w:pPr>
      <w:r>
        <w:rPr>
          <w:rFonts w:ascii="Times New Roman" w:hAnsi="Times New Roman" w:eastAsia="Times New Roman"/>
          <w:b/>
          <w:sz w:val="28"/>
        </w:rPr>
        <w:t>1.3. Mahsulot ishlab chiqarish yoki uni qayta ishlashning sanoat usullari</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 oziq-ovqat sanoatining qishloq xo‘jaligi mahsulotlarini qayta ishlash tarmog‘iga mansub bo‘lib, unda mexanik, issiqlik (termik) va fizik-kimyoviy jarayonlar uyg‘unlashgan holda amalga oshiriladi. Zamonaviy sanoat korxonalarida kartoshkani quritish jarayoni yuqori darajada mexanizatsiyalashgan bo‘lib, mahsulot sifatini barqaror ta’minlash, ishlab chiqarish samaradorligini oshirish va energiya sarfini optimallashtirish ga qaratilgan.</w:t>
      </w:r>
    </w:p>
    <w:p>
      <w:pPr>
        <w:spacing w:line="360" w:lineRule="auto" w:before="120" w:after="40"/>
        <w:ind w:firstLine="709"/>
        <w:jc w:val="left"/>
      </w:pPr>
      <w:r>
        <w:rPr>
          <w:rFonts w:ascii="Times New Roman" w:hAnsi="Times New Roman" w:eastAsia="Times New Roman"/>
          <w:b/>
          <w:i/>
          <w:sz w:val="28"/>
        </w:rPr>
        <w:t>Quritish usullarining umumiy tasnifi</w:t>
      </w:r>
    </w:p>
    <w:p>
      <w:pPr>
        <w:spacing w:line="360" w:lineRule="auto" w:before="0" w:after="0"/>
        <w:ind w:firstLine="709"/>
        <w:jc w:val="both"/>
      </w:pPr>
      <w:r>
        <w:rPr>
          <w:rFonts w:ascii="Times New Roman" w:hAnsi="Times New Roman" w:eastAsia="Times New Roman"/>
          <w:b w:val="0"/>
          <w:sz w:val="28"/>
        </w:rPr>
        <w:t>Quritish usullari issiqlik yetkazish va namlikni chiqarish prinsipiga ko‘ra bir necha guruhga bo‘linadi:</w:t>
      </w:r>
    </w:p>
    <w:p>
      <w:pPr>
        <w:spacing w:line="360" w:lineRule="auto" w:before="0" w:after="0"/>
        <w:ind w:firstLine="709"/>
        <w:jc w:val="both"/>
      </w:pPr>
      <w:r>
        <w:rPr>
          <w:rFonts w:ascii="Times New Roman" w:hAnsi="Times New Roman" w:eastAsia="Times New Roman"/>
          <w:b w:val="0"/>
          <w:sz w:val="28"/>
        </w:rPr>
        <w:t>Konvektiv (havoli) quritish — eng keng tarqalgan usul bo‘lib, mahsulot isitilgan havo oqimi bilan quritiladi. Tunnelli, lentali (konveyerli), kameroli va psevdosuyultirilgan qatlamli (flyuidizatsion) quritgichlar shu turga kiradi. Bu usul kartoshka bo‘lakchalarini quritish uchun maqbul.</w:t>
      </w:r>
    </w:p>
    <w:p>
      <w:pPr>
        <w:spacing w:line="360" w:lineRule="auto" w:before="0" w:after="0"/>
        <w:ind w:firstLine="709"/>
        <w:jc w:val="both"/>
      </w:pPr>
      <w:r>
        <w:rPr>
          <w:rFonts w:ascii="Times New Roman" w:hAnsi="Times New Roman" w:eastAsia="Times New Roman"/>
          <w:b w:val="0"/>
          <w:sz w:val="28"/>
        </w:rPr>
        <w:t>Kontaktli (konduktiv) quritish — mahsulot issiq sirt bilan bevosita kontaktda quritiladi. Barabanli (valikli) quritgichlar shu turga kiradi va asosan kartoshka uvog‘i (xlopya) ishlab chiqarishda qo‘llaniladi.</w:t>
      </w:r>
    </w:p>
    <w:p>
      <w:pPr>
        <w:spacing w:line="360" w:lineRule="auto" w:before="0" w:after="0"/>
        <w:ind w:firstLine="709"/>
        <w:jc w:val="both"/>
      </w:pPr>
      <w:r>
        <w:rPr>
          <w:rFonts w:ascii="Times New Roman" w:hAnsi="Times New Roman" w:eastAsia="Times New Roman"/>
          <w:b w:val="0"/>
          <w:sz w:val="28"/>
        </w:rPr>
        <w:t>Sublimatsion (muzlatib quritish) quritish — mahsulot muzlatilib, vakuumda muz to‘g‘ridan-to‘g‘ri bug‘ga aylantiriladi. Bu usul eng yuqori sifat beradi, ammo juda qimmat.</w:t>
      </w:r>
    </w:p>
    <w:p>
      <w:pPr>
        <w:spacing w:line="360" w:lineRule="auto" w:before="0" w:after="0"/>
        <w:ind w:firstLine="709"/>
        <w:jc w:val="both"/>
      </w:pPr>
      <w:r>
        <w:rPr>
          <w:rFonts w:ascii="Times New Roman" w:hAnsi="Times New Roman" w:eastAsia="Times New Roman"/>
          <w:b w:val="0"/>
          <w:sz w:val="28"/>
        </w:rPr>
        <w:t>Purkab quritish (spray drying) — suyuq mahsulotlar (pyure)ni purkash orqali quritish. Kartoshka kukuni ishlab chiqarishda ishlatiladi.</w:t>
      </w:r>
    </w:p>
    <w:p>
      <w:pPr>
        <w:spacing w:line="360" w:lineRule="auto" w:before="0" w:after="0"/>
        <w:ind w:firstLine="709"/>
        <w:jc w:val="both"/>
      </w:pPr>
      <w:r>
        <w:rPr>
          <w:rFonts w:ascii="Times New Roman" w:hAnsi="Times New Roman" w:eastAsia="Times New Roman"/>
          <w:b w:val="0"/>
          <w:sz w:val="28"/>
        </w:rPr>
        <w:t>Mazkur ishda kartoshka bo‘lakchalarini quritish uchun konvektiv (lentali yoki tunnelli) quritish usuli asosiy usul sifatida tanlanadi, chunki u iqtisodiy jihatdan maqbul, keng o‘zlashtirilgan va o‘rta quvvatli korxona uchun mos.</w:t>
      </w:r>
    </w:p>
    <w:p>
      <w:pPr>
        <w:spacing w:line="360" w:lineRule="auto" w:before="120" w:after="40"/>
        <w:ind w:firstLine="709"/>
        <w:jc w:val="left"/>
      </w:pPr>
      <w:r>
        <w:rPr>
          <w:rFonts w:ascii="Times New Roman" w:hAnsi="Times New Roman" w:eastAsia="Times New Roman"/>
          <w:b/>
          <w:i/>
          <w:sz w:val="28"/>
        </w:rPr>
        <w:t>Quritishning umumiy texnologik prinsiplari</w:t>
      </w:r>
    </w:p>
    <w:p>
      <w:pPr>
        <w:spacing w:line="360" w:lineRule="auto" w:before="0" w:after="0"/>
        <w:ind w:firstLine="709"/>
        <w:jc w:val="both"/>
      </w:pPr>
      <w:r>
        <w:rPr>
          <w:rFonts w:ascii="Times New Roman" w:hAnsi="Times New Roman" w:eastAsia="Times New Roman"/>
          <w:b w:val="0"/>
          <w:sz w:val="28"/>
        </w:rPr>
        <w:t>Kartoshkani quritishda asosiy maqsad — yangi kartoshkani namligini kamaytirish orqali biologik konservalash va uzoq saqlanadigan, sifatli yarim tayyor mahsulotga aylantirishdir. Bu jarayonning texnologik prinsiplari quyidagilarga asoslanadi: xom ashyoni to‘g‘ri tayyorlash (tozalash, maydalash) orqali bir xil sifatli yarim mahsulot olish; fermentlarni faolsizlantirish (blanshirovka) va qorayishning oldini olish (sulfitatsiya); namlikni issiqlik energiyasi yordamida bug‘lantirib chiqarish; mahsulot sifatini (rang, tekstura, tiklanuvchanlik, oziqaviy moddalar)ni saqlash; namlikdan himoyalovchi qadoqlash. Bu prinsiplarning uyg‘un amalga oshirilishi mahsulotning barqaror sifatini va uzoq saqlanuvchanligini ta’minlaydi.</w:t>
      </w:r>
    </w:p>
    <w:p>
      <w:pPr>
        <w:spacing w:line="360" w:lineRule="auto" w:before="120" w:after="40"/>
        <w:ind w:firstLine="709"/>
        <w:jc w:val="left"/>
      </w:pPr>
      <w:r>
        <w:rPr>
          <w:rFonts w:ascii="Times New Roman" w:hAnsi="Times New Roman" w:eastAsia="Times New Roman"/>
          <w:b/>
          <w:i/>
          <w:sz w:val="28"/>
        </w:rPr>
        <w:t>Sanoat usulidagi texnologik jarayonning asosiy bosqichlari</w:t>
      </w:r>
    </w:p>
    <w:p>
      <w:pPr>
        <w:spacing w:line="360" w:lineRule="auto" w:before="0" w:after="0"/>
        <w:ind w:firstLine="709"/>
        <w:jc w:val="both"/>
      </w:pPr>
      <w:r>
        <w:rPr>
          <w:rFonts w:ascii="Times New Roman" w:hAnsi="Times New Roman" w:eastAsia="Times New Roman"/>
          <w:b w:val="0"/>
          <w:sz w:val="28"/>
        </w:rPr>
        <w:t>#### 1. Xom ashyoni qabul qilish va baholash</w:t>
      </w:r>
    </w:p>
    <w:p>
      <w:pPr>
        <w:spacing w:line="360" w:lineRule="auto" w:before="0" w:after="0"/>
        <w:ind w:firstLine="709"/>
        <w:jc w:val="both"/>
      </w:pPr>
      <w:r>
        <w:rPr>
          <w:rFonts w:ascii="Times New Roman" w:hAnsi="Times New Roman" w:eastAsia="Times New Roman"/>
          <w:b w:val="0"/>
          <w:sz w:val="28"/>
        </w:rPr>
        <w:t>Ishlab chiqarish kartoshkani qabul qilishdan boshlanadi. Bu bosqichda kartoshkaning navi, quruq modda miqdori, o‘lchami, sog‘lomligi va quritishga yaroqliligi baholanadi. Sifatsiz, kasallangan, ko‘kargan yoki unib ketgan kartoshkalar qabul qilinmaydi.</w:t>
      </w:r>
    </w:p>
    <w:p>
      <w:pPr>
        <w:spacing w:line="360" w:lineRule="auto" w:before="0" w:after="0"/>
        <w:ind w:firstLine="709"/>
        <w:jc w:val="both"/>
      </w:pPr>
      <w:r>
        <w:rPr>
          <w:rFonts w:ascii="Times New Roman" w:hAnsi="Times New Roman" w:eastAsia="Times New Roman"/>
          <w:b w:val="0"/>
          <w:sz w:val="28"/>
        </w:rPr>
        <w:t>#### 2. Yuvish va saralash</w:t>
      </w:r>
    </w:p>
    <w:p>
      <w:pPr>
        <w:spacing w:line="360" w:lineRule="auto" w:before="0" w:after="0"/>
        <w:ind w:firstLine="709"/>
        <w:jc w:val="both"/>
      </w:pPr>
      <w:r>
        <w:rPr>
          <w:rFonts w:ascii="Times New Roman" w:hAnsi="Times New Roman" w:eastAsia="Times New Roman"/>
          <w:b w:val="0"/>
          <w:sz w:val="28"/>
        </w:rPr>
        <w:t>Kartoshka yuzasidagi tuproq, chang, tosh va begona aralashmalardan tozalash uchun yuviladi. Yuvish odatda bo‘ktirish va purkash bosqichlaridan iborat. So‘ngra kartoshka saralanadi: nuqsonli, kasallangan, ko‘kargan tuganaklar ajratiladi.</w:t>
      </w:r>
    </w:p>
    <w:p>
      <w:pPr>
        <w:spacing w:line="360" w:lineRule="auto" w:before="0" w:after="0"/>
        <w:ind w:firstLine="709"/>
        <w:jc w:val="both"/>
      </w:pPr>
      <w:r>
        <w:rPr>
          <w:rFonts w:ascii="Times New Roman" w:hAnsi="Times New Roman" w:eastAsia="Times New Roman"/>
          <w:b w:val="0"/>
          <w:sz w:val="28"/>
        </w:rPr>
        <w:t>#### 3. Kalibrlash</w:t>
      </w:r>
    </w:p>
    <w:p>
      <w:pPr>
        <w:spacing w:line="360" w:lineRule="auto" w:before="0" w:after="0"/>
        <w:ind w:firstLine="709"/>
        <w:jc w:val="both"/>
      </w:pPr>
      <w:r>
        <w:rPr>
          <w:rFonts w:ascii="Times New Roman" w:hAnsi="Times New Roman" w:eastAsia="Times New Roman"/>
          <w:b w:val="0"/>
          <w:sz w:val="28"/>
        </w:rPr>
        <w:t>Kartoshka o‘lchami bo‘yicha kalibrlanadi. Bu tozalashning samarali kechishi va bir xil o‘lchamdagi mahsulot olish uchun zarur.</w:t>
      </w:r>
    </w:p>
    <w:p>
      <w:pPr>
        <w:spacing w:line="360" w:lineRule="auto" w:before="0" w:after="0"/>
        <w:ind w:firstLine="709"/>
        <w:jc w:val="both"/>
      </w:pPr>
      <w:r>
        <w:rPr>
          <w:rFonts w:ascii="Times New Roman" w:hAnsi="Times New Roman" w:eastAsia="Times New Roman"/>
          <w:b w:val="0"/>
          <w:sz w:val="28"/>
        </w:rPr>
        <w:t>#### 4. Tozalash (po‘st olish)</w:t>
      </w:r>
    </w:p>
    <w:p>
      <w:pPr>
        <w:spacing w:line="360" w:lineRule="auto" w:before="0" w:after="0"/>
        <w:ind w:firstLine="709"/>
        <w:jc w:val="both"/>
      </w:pPr>
      <w:r>
        <w:rPr>
          <w:rFonts w:ascii="Times New Roman" w:hAnsi="Times New Roman" w:eastAsia="Times New Roman"/>
          <w:b w:val="0"/>
          <w:sz w:val="28"/>
        </w:rPr>
        <w:t>Kartoshkaning po‘sti olib tashlanadi. Sanoatda tozalashning bir necha usuli qo‘llaniladi: mexanik (abraziv) tozalash — kartoshka g‘adir-budur sirtli baraban yoki disklarda po‘stidan tozalanadi; bug‘li (parli) tozalash — kartoshka yuqori bosimli bug‘ bilan qisqa vaqt ishlanadi, po‘st ko‘chadi va yuviladi; ishqorli (kimyoviy) tozalash — issiq ishqor eritmasi yordamida po‘st yumshatiladi. Eng zamonaviy va samarali usul — bug‘li tozalash bo‘lib, u yo‘qotishlarni kamaytiradi. Tozalash eng ko‘p chiqindi beradigan bosqichlardan biridir.</w:t>
      </w:r>
    </w:p>
    <w:p>
      <w:pPr>
        <w:spacing w:line="360" w:lineRule="auto" w:before="0" w:after="0"/>
        <w:ind w:firstLine="709"/>
        <w:jc w:val="both"/>
      </w:pPr>
      <w:r>
        <w:rPr>
          <w:rFonts w:ascii="Times New Roman" w:hAnsi="Times New Roman" w:eastAsia="Times New Roman"/>
          <w:b w:val="0"/>
          <w:sz w:val="28"/>
        </w:rPr>
        <w:t>#### 5. Nazorat va tozalash (inspeksiya)</w:t>
      </w:r>
    </w:p>
    <w:p>
      <w:pPr>
        <w:spacing w:line="360" w:lineRule="auto" w:before="0" w:after="0"/>
        <w:ind w:firstLine="709"/>
        <w:jc w:val="both"/>
      </w:pPr>
      <w:r>
        <w:rPr>
          <w:rFonts w:ascii="Times New Roman" w:hAnsi="Times New Roman" w:eastAsia="Times New Roman"/>
          <w:b w:val="0"/>
          <w:sz w:val="28"/>
        </w:rPr>
        <w:t>Tozalangandan keyin kartoshka inspeksiya transportyorida ko‘zdan kechiriladi, ko‘zchalar, qora dog‘lar va tozalanmagan qismlar qo‘lda olib tashlanadi (dochistka).</w:t>
      </w:r>
    </w:p>
    <w:p>
      <w:pPr>
        <w:spacing w:line="360" w:lineRule="auto" w:before="0" w:after="0"/>
        <w:ind w:firstLine="709"/>
        <w:jc w:val="both"/>
      </w:pPr>
      <w:r>
        <w:rPr>
          <w:rFonts w:ascii="Times New Roman" w:hAnsi="Times New Roman" w:eastAsia="Times New Roman"/>
          <w:b w:val="0"/>
          <w:sz w:val="28"/>
        </w:rPr>
        <w:t>#### 6. Maydalash</w:t>
      </w:r>
    </w:p>
    <w:p>
      <w:pPr>
        <w:spacing w:line="360" w:lineRule="auto" w:before="0" w:after="0"/>
        <w:ind w:firstLine="709"/>
        <w:jc w:val="both"/>
      </w:pPr>
      <w:r>
        <w:rPr>
          <w:rFonts w:ascii="Times New Roman" w:hAnsi="Times New Roman" w:eastAsia="Times New Roman"/>
          <w:b w:val="0"/>
          <w:sz w:val="28"/>
        </w:rPr>
        <w:t>Tozalangan kartoshka belgilangan shaklda maydalanadi: kubcha (5–10 mm), tilim yoki somoncha shaklida. Maydalash maxsus kesish mashinalarida amalga oshiriladi. Bo‘laklar o‘lchamining bir xilligi quritishning bir tekis kechishini ta’minlaydi.</w:t>
      </w:r>
    </w:p>
    <w:p>
      <w:pPr>
        <w:spacing w:line="360" w:lineRule="auto" w:before="0" w:after="0"/>
        <w:ind w:firstLine="709"/>
        <w:jc w:val="both"/>
      </w:pPr>
      <w:r>
        <w:rPr>
          <w:rFonts w:ascii="Times New Roman" w:hAnsi="Times New Roman" w:eastAsia="Times New Roman"/>
          <w:b w:val="0"/>
          <w:sz w:val="28"/>
        </w:rPr>
        <w:t>#### 7. Blanshirovka</w:t>
      </w:r>
    </w:p>
    <w:p>
      <w:pPr>
        <w:spacing w:line="360" w:lineRule="auto" w:before="0" w:after="0"/>
        <w:ind w:firstLine="709"/>
        <w:jc w:val="both"/>
      </w:pPr>
      <w:r>
        <w:rPr>
          <w:rFonts w:ascii="Times New Roman" w:hAnsi="Times New Roman" w:eastAsia="Times New Roman"/>
          <w:b w:val="0"/>
          <w:sz w:val="28"/>
        </w:rPr>
        <w:t>Maydalangan kartoshka issiq suvda yoki bug‘da (85–95 °C) qisqa vaqt davomida blanshirovka qilinadi. Maqsadlari: fermentlarni (polifenoloksidaza)ni faolsizlantirib, qorayishning oldini olish; kraxmalni qisman jelatinlashtirish; yuza qandlarni yuvib, qorayishni kamaytirish; mahsulotni quritishga tayyorlash. Blanshirovkadan keyin kartoshka tez sovitiladi.</w:t>
      </w:r>
    </w:p>
    <w:p>
      <w:pPr>
        <w:spacing w:line="360" w:lineRule="auto" w:before="0" w:after="0"/>
        <w:ind w:firstLine="709"/>
        <w:jc w:val="both"/>
      </w:pPr>
      <w:r>
        <w:rPr>
          <w:rFonts w:ascii="Times New Roman" w:hAnsi="Times New Roman" w:eastAsia="Times New Roman"/>
          <w:b w:val="0"/>
          <w:sz w:val="28"/>
        </w:rPr>
        <w:t>#### 8. Sulfitatsiya</w:t>
      </w:r>
    </w:p>
    <w:p>
      <w:pPr>
        <w:spacing w:line="360" w:lineRule="auto" w:before="0" w:after="0"/>
        <w:ind w:firstLine="709"/>
        <w:jc w:val="both"/>
      </w:pPr>
      <w:r>
        <w:rPr>
          <w:rFonts w:ascii="Times New Roman" w:hAnsi="Times New Roman" w:eastAsia="Times New Roman"/>
          <w:b w:val="0"/>
          <w:sz w:val="28"/>
        </w:rPr>
        <w:t>Blanshirovka qilingan kartoshka sulfit eritmasiga botiriladi yoki purkash orqali ishlanadi. Sulfitatsiya qorayishning oldini oladi, C vitaminini saqlaydi va mahsulot rangini yorqin qiladi. Sulfit miqdori belgilangan me’yorda bo‘lishi nazorat qilinadi.</w:t>
      </w:r>
    </w:p>
    <w:p>
      <w:pPr>
        <w:spacing w:line="360" w:lineRule="auto" w:before="0" w:after="0"/>
        <w:ind w:firstLine="709"/>
        <w:jc w:val="both"/>
      </w:pPr>
      <w:r>
        <w:rPr>
          <w:rFonts w:ascii="Times New Roman" w:hAnsi="Times New Roman" w:eastAsia="Times New Roman"/>
          <w:b w:val="0"/>
          <w:sz w:val="28"/>
        </w:rPr>
        <w:t>#### 9. Suvini siqib olish (oraliq)</w:t>
      </w:r>
    </w:p>
    <w:p>
      <w:pPr>
        <w:spacing w:line="360" w:lineRule="auto" w:before="0" w:after="0"/>
        <w:ind w:firstLine="709"/>
        <w:jc w:val="both"/>
      </w:pPr>
      <w:r>
        <w:rPr>
          <w:rFonts w:ascii="Times New Roman" w:hAnsi="Times New Roman" w:eastAsia="Times New Roman"/>
          <w:b w:val="0"/>
          <w:sz w:val="28"/>
        </w:rPr>
        <w:t>Quritishdan oldin kartoshka yuzasidagi ortiqcha suv siqib olinadi (vibratsion elak yoki sentrifuga orqali). Bu quritish samaradorligini oshiradi va energiya sarfini kamaytiradi.</w:t>
      </w:r>
    </w:p>
    <w:p>
      <w:pPr>
        <w:spacing w:line="360" w:lineRule="auto" w:before="0" w:after="0"/>
        <w:ind w:firstLine="709"/>
        <w:jc w:val="both"/>
      </w:pPr>
      <w:r>
        <w:rPr>
          <w:rFonts w:ascii="Times New Roman" w:hAnsi="Times New Roman" w:eastAsia="Times New Roman"/>
          <w:b w:val="0"/>
          <w:sz w:val="28"/>
        </w:rPr>
        <w:t>#### 10. Quritish</w:t>
      </w:r>
    </w:p>
    <w:p>
      <w:pPr>
        <w:spacing w:line="360" w:lineRule="auto" w:before="0" w:after="0"/>
        <w:ind w:firstLine="709"/>
        <w:jc w:val="both"/>
      </w:pPr>
      <w:r>
        <w:rPr>
          <w:rFonts w:ascii="Times New Roman" w:hAnsi="Times New Roman" w:eastAsia="Times New Roman"/>
          <w:b w:val="0"/>
          <w:sz w:val="28"/>
        </w:rPr>
        <w:t>Kartoshka bo‘lakchalari quritgichda quritiladi. Konvektiv quritishda mahsulot lentali yoki tunnelli quritgichda isitilgan havo (60–80 °C) oqimi bilan namligi 6–8 % gacha kamaytiriladi. Quritish bosqichma-bosqich, harorat pasaytirilib olib boriladi (boshida yuqoriroq, oxirida pastroq), bu mahsulot sifatini saqlaydi. Quritish eng uzoq va eng ko‘p energiya talab qiladigan bosqichdir.</w:t>
      </w:r>
    </w:p>
    <w:p>
      <w:pPr>
        <w:spacing w:line="360" w:lineRule="auto" w:before="0" w:after="0"/>
        <w:ind w:firstLine="709"/>
        <w:jc w:val="both"/>
      </w:pPr>
      <w:r>
        <w:rPr>
          <w:rFonts w:ascii="Times New Roman" w:hAnsi="Times New Roman" w:eastAsia="Times New Roman"/>
          <w:b w:val="0"/>
          <w:sz w:val="28"/>
        </w:rPr>
        <w:t>#### 11. Sovitish</w:t>
      </w:r>
    </w:p>
    <w:p>
      <w:pPr>
        <w:spacing w:line="360" w:lineRule="auto" w:before="0" w:after="0"/>
        <w:ind w:firstLine="709"/>
        <w:jc w:val="both"/>
      </w:pPr>
      <w:r>
        <w:rPr>
          <w:rFonts w:ascii="Times New Roman" w:hAnsi="Times New Roman" w:eastAsia="Times New Roman"/>
          <w:b w:val="0"/>
          <w:sz w:val="28"/>
        </w:rPr>
        <w:t>Quritilgan mahsulot xona haroratigacha sovitiladi. Bu kondensatsiya (namlik tortishi) va qadoqlashda muammolarning oldini oladi.</w:t>
      </w:r>
    </w:p>
    <w:p>
      <w:pPr>
        <w:spacing w:line="360" w:lineRule="auto" w:before="0" w:after="0"/>
        <w:ind w:firstLine="709"/>
        <w:jc w:val="both"/>
      </w:pPr>
      <w:r>
        <w:rPr>
          <w:rFonts w:ascii="Times New Roman" w:hAnsi="Times New Roman" w:eastAsia="Times New Roman"/>
          <w:b w:val="0"/>
          <w:sz w:val="28"/>
        </w:rPr>
        <w:t>#### 12. Saralash va elash</w:t>
      </w:r>
    </w:p>
    <w:p>
      <w:pPr>
        <w:spacing w:line="360" w:lineRule="auto" w:before="0" w:after="0"/>
        <w:ind w:firstLine="709"/>
        <w:jc w:val="both"/>
      </w:pPr>
      <w:r>
        <w:rPr>
          <w:rFonts w:ascii="Times New Roman" w:hAnsi="Times New Roman" w:eastAsia="Times New Roman"/>
          <w:b w:val="0"/>
          <w:sz w:val="28"/>
        </w:rPr>
        <w:t>Quritilgan mahsulot elanadi va saralanadi: mayda zarralar (uvoq), kuygan yoki qoraygan bo‘laklar ajratiladi. Bu tayyor mahsulot sifatining bir xilligini ta’minlaydi.</w:t>
      </w:r>
    </w:p>
    <w:p>
      <w:pPr>
        <w:spacing w:line="360" w:lineRule="auto" w:before="0" w:after="0"/>
        <w:ind w:firstLine="709"/>
        <w:jc w:val="both"/>
      </w:pPr>
      <w:r>
        <w:rPr>
          <w:rFonts w:ascii="Times New Roman" w:hAnsi="Times New Roman" w:eastAsia="Times New Roman"/>
          <w:b w:val="0"/>
          <w:sz w:val="28"/>
        </w:rPr>
        <w:t>#### 13. Qadoqlash va saqlash</w:t>
      </w:r>
    </w:p>
    <w:p>
      <w:pPr>
        <w:spacing w:line="360" w:lineRule="auto" w:before="0" w:after="0"/>
        <w:ind w:firstLine="709"/>
        <w:jc w:val="both"/>
      </w:pPr>
      <w:r>
        <w:rPr>
          <w:rFonts w:ascii="Times New Roman" w:hAnsi="Times New Roman" w:eastAsia="Times New Roman"/>
          <w:b w:val="0"/>
          <w:sz w:val="28"/>
        </w:rPr>
        <w:t>Tayyor mahsulot namlik va yorug‘likdan himoyalovchi qadoqqa (polimer paket, metallizatsiyalangan plyonka, karton quti) joylanadi. Qadoqlangan mahsulot quruq, salqin omborda uzoq muddat saqlanadi.</w:t>
      </w:r>
    </w:p>
    <w:p>
      <w:pPr>
        <w:spacing w:line="360" w:lineRule="auto" w:before="120" w:after="40"/>
        <w:ind w:firstLine="709"/>
        <w:jc w:val="left"/>
      </w:pPr>
      <w:r>
        <w:rPr>
          <w:rFonts w:ascii="Times New Roman" w:hAnsi="Times New Roman" w:eastAsia="Times New Roman"/>
          <w:b/>
          <w:i/>
          <w:sz w:val="28"/>
        </w:rPr>
        <w:t>An’anaviy va sanoat usullarining taqqoslanishi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An’anaviy (quyoshda) quritish</w:t>
            </w:r>
          </w:p>
        </w:tc>
        <w:tc>
          <w:tcPr>
            <w:tcW w:type="dxa" w:w="3230"/>
          </w:tcPr>
          <w:p>
            <w:pPr>
              <w:spacing w:line="240" w:lineRule="auto" w:after="0" w:before="0"/>
              <w:jc w:val="center"/>
            </w:pPr>
            <w:r>
              <w:rPr>
                <w:rFonts w:ascii="Times New Roman" w:hAnsi="Times New Roman" w:eastAsia="Times New Roman"/>
                <w:b/>
                <w:sz w:val="24"/>
              </w:rPr>
              <w:t>Sanoat usuli</w:t>
            </w:r>
          </w:p>
        </w:tc>
      </w:tr>
      <w:tr>
        <w:tc>
          <w:tcPr>
            <w:tcW w:type="dxa" w:w="3230"/>
          </w:tcPr>
          <w:p>
            <w:pPr>
              <w:spacing w:line="240" w:lineRule="auto" w:after="0" w:before="0"/>
              <w:jc w:val="left"/>
            </w:pPr>
            <w:r>
              <w:rPr>
                <w:rFonts w:ascii="Times New Roman" w:hAnsi="Times New Roman" w:eastAsia="Times New Roman"/>
                <w:b w:val="0"/>
                <w:sz w:val="24"/>
              </w:rPr>
              <w:t>Quritish manbai</w:t>
            </w:r>
          </w:p>
        </w:tc>
        <w:tc>
          <w:tcPr>
            <w:tcW w:type="dxa" w:w="3230"/>
          </w:tcPr>
          <w:p>
            <w:pPr>
              <w:spacing w:line="240" w:lineRule="auto" w:after="0" w:before="0"/>
              <w:jc w:val="left"/>
            </w:pPr>
            <w:r>
              <w:rPr>
                <w:rFonts w:ascii="Times New Roman" w:hAnsi="Times New Roman" w:eastAsia="Times New Roman"/>
                <w:b w:val="0"/>
                <w:sz w:val="24"/>
              </w:rPr>
              <w:t>Quyosh issiqligi</w:t>
            </w:r>
          </w:p>
        </w:tc>
        <w:tc>
          <w:tcPr>
            <w:tcW w:type="dxa" w:w="3230"/>
          </w:tcPr>
          <w:p>
            <w:pPr>
              <w:spacing w:line="240" w:lineRule="auto" w:after="0" w:before="0"/>
              <w:jc w:val="left"/>
            </w:pPr>
            <w:r>
              <w:rPr>
                <w:rFonts w:ascii="Times New Roman" w:hAnsi="Times New Roman" w:eastAsia="Times New Roman"/>
                <w:b w:val="0"/>
                <w:sz w:val="24"/>
              </w:rPr>
              <w:t>Nazorat qilinadigan issiq havo</w:t>
            </w:r>
          </w:p>
        </w:tc>
      </w:tr>
      <w:tr>
        <w:tc>
          <w:tcPr>
            <w:tcW w:type="dxa" w:w="3230"/>
          </w:tcPr>
          <w:p>
            <w:pPr>
              <w:spacing w:line="240" w:lineRule="auto" w:after="0" w:before="0"/>
              <w:jc w:val="left"/>
            </w:pPr>
            <w:r>
              <w:rPr>
                <w:rFonts w:ascii="Times New Roman" w:hAnsi="Times New Roman" w:eastAsia="Times New Roman"/>
                <w:b w:val="0"/>
                <w:sz w:val="24"/>
              </w:rPr>
              <w:t>Quritish vaqti</w:t>
            </w:r>
          </w:p>
        </w:tc>
        <w:tc>
          <w:tcPr>
            <w:tcW w:type="dxa" w:w="3230"/>
          </w:tcPr>
          <w:p>
            <w:pPr>
              <w:spacing w:line="240" w:lineRule="auto" w:after="0" w:before="0"/>
              <w:jc w:val="left"/>
            </w:pPr>
            <w:r>
              <w:rPr>
                <w:rFonts w:ascii="Times New Roman" w:hAnsi="Times New Roman" w:eastAsia="Times New Roman"/>
                <w:b w:val="0"/>
                <w:sz w:val="24"/>
              </w:rPr>
              <w:t>Uzoq, ob-havoga bog‘liq</w:t>
            </w:r>
          </w:p>
        </w:tc>
        <w:tc>
          <w:tcPr>
            <w:tcW w:type="dxa" w:w="3230"/>
          </w:tcPr>
          <w:p>
            <w:pPr>
              <w:spacing w:line="240" w:lineRule="auto" w:after="0" w:before="0"/>
              <w:jc w:val="left"/>
            </w:pPr>
            <w:r>
              <w:rPr>
                <w:rFonts w:ascii="Times New Roman" w:hAnsi="Times New Roman" w:eastAsia="Times New Roman"/>
                <w:b w:val="0"/>
                <w:sz w:val="24"/>
              </w:rPr>
              <w:t>Qisqa, barqaror</w:t>
            </w:r>
          </w:p>
        </w:tc>
      </w:tr>
      <w:tr>
        <w:tc>
          <w:tcPr>
            <w:tcW w:type="dxa" w:w="3230"/>
          </w:tcPr>
          <w:p>
            <w:pPr>
              <w:spacing w:line="240" w:lineRule="auto" w:after="0" w:before="0"/>
              <w:jc w:val="left"/>
            </w:pPr>
            <w:r>
              <w:rPr>
                <w:rFonts w:ascii="Times New Roman" w:hAnsi="Times New Roman" w:eastAsia="Times New Roman"/>
                <w:b w:val="0"/>
                <w:sz w:val="24"/>
              </w:rPr>
              <w:t>Mahsulot sifati</w:t>
            </w:r>
          </w:p>
        </w:tc>
        <w:tc>
          <w:tcPr>
            <w:tcW w:type="dxa" w:w="3230"/>
          </w:tcPr>
          <w:p>
            <w:pPr>
              <w:spacing w:line="240" w:lineRule="auto" w:after="0" w:before="0"/>
              <w:jc w:val="left"/>
            </w:pPr>
            <w:r>
              <w:rPr>
                <w:rFonts w:ascii="Times New Roman" w:hAnsi="Times New Roman" w:eastAsia="Times New Roman"/>
                <w:b w:val="0"/>
                <w:sz w:val="24"/>
              </w:rPr>
              <w:t>O‘zgaruvchan, qorayishi mumkin</w:t>
            </w:r>
          </w:p>
        </w:tc>
        <w:tc>
          <w:tcPr>
            <w:tcW w:type="dxa" w:w="3230"/>
          </w:tcPr>
          <w:p>
            <w:pPr>
              <w:spacing w:line="240" w:lineRule="auto" w:after="0" w:before="0"/>
              <w:jc w:val="left"/>
            </w:pPr>
            <w:r>
              <w:rPr>
                <w:rFonts w:ascii="Times New Roman" w:hAnsi="Times New Roman" w:eastAsia="Times New Roman"/>
                <w:b w:val="0"/>
                <w:sz w:val="24"/>
              </w:rPr>
              <w:t>Barqaror, yorqin rang</w:t>
            </w:r>
          </w:p>
        </w:tc>
      </w:tr>
      <w:tr>
        <w:tc>
          <w:tcPr>
            <w:tcW w:type="dxa" w:w="3230"/>
          </w:tcPr>
          <w:p>
            <w:pPr>
              <w:spacing w:line="240" w:lineRule="auto" w:after="0" w:before="0"/>
              <w:jc w:val="left"/>
            </w:pPr>
            <w:r>
              <w:rPr>
                <w:rFonts w:ascii="Times New Roman" w:hAnsi="Times New Roman" w:eastAsia="Times New Roman"/>
                <w:b w:val="0"/>
                <w:sz w:val="24"/>
              </w:rPr>
              <w:t>Sanitariya holati</w:t>
            </w:r>
          </w:p>
        </w:tc>
        <w:tc>
          <w:tcPr>
            <w:tcW w:type="dxa" w:w="3230"/>
          </w:tcPr>
          <w:p>
            <w:pPr>
              <w:spacing w:line="240" w:lineRule="auto" w:after="0" w:before="0"/>
              <w:jc w:val="left"/>
            </w:pPr>
            <w:r>
              <w:rPr>
                <w:rFonts w:ascii="Times New Roman" w:hAnsi="Times New Roman" w:eastAsia="Times New Roman"/>
                <w:b w:val="0"/>
                <w:sz w:val="24"/>
              </w:rPr>
              <w:t>Past (chang, hasharotlar)</w:t>
            </w:r>
          </w:p>
        </w:tc>
        <w:tc>
          <w:tcPr>
            <w:tcW w:type="dxa" w:w="3230"/>
          </w:tcPr>
          <w:p>
            <w:pPr>
              <w:spacing w:line="240" w:lineRule="auto" w:after="0" w:before="0"/>
              <w:jc w:val="left"/>
            </w:pPr>
            <w:r>
              <w:rPr>
                <w:rFonts w:ascii="Times New Roman" w:hAnsi="Times New Roman" w:eastAsia="Times New Roman"/>
                <w:b w:val="0"/>
                <w:sz w:val="24"/>
              </w:rPr>
              <w:t>Yuqori, nazorat qilinadi</w:t>
            </w:r>
          </w:p>
        </w:tc>
      </w:tr>
      <w:tr>
        <w:tc>
          <w:tcPr>
            <w:tcW w:type="dxa" w:w="3230"/>
          </w:tcPr>
          <w:p>
            <w:pPr>
              <w:spacing w:line="240" w:lineRule="auto" w:after="0" w:before="0"/>
              <w:jc w:val="left"/>
            </w:pPr>
            <w:r>
              <w:rPr>
                <w:rFonts w:ascii="Times New Roman" w:hAnsi="Times New Roman" w:eastAsia="Times New Roman"/>
                <w:b w:val="0"/>
                <w:sz w:val="24"/>
              </w:rPr>
              <w:t>Mahsulot hajmi</w:t>
            </w:r>
          </w:p>
        </w:tc>
        <w:tc>
          <w:tcPr>
            <w:tcW w:type="dxa" w:w="3230"/>
          </w:tcPr>
          <w:p>
            <w:pPr>
              <w:spacing w:line="240" w:lineRule="auto" w:after="0" w:before="0"/>
              <w:jc w:val="left"/>
            </w:pPr>
            <w:r>
              <w:rPr>
                <w:rFonts w:ascii="Times New Roman" w:hAnsi="Times New Roman" w:eastAsia="Times New Roman"/>
                <w:b w:val="0"/>
                <w:sz w:val="24"/>
              </w:rPr>
              <w:t>Kichik</w:t>
            </w:r>
          </w:p>
        </w:tc>
        <w:tc>
          <w:tcPr>
            <w:tcW w:type="dxa" w:w="3230"/>
          </w:tcPr>
          <w:p>
            <w:pPr>
              <w:spacing w:line="240" w:lineRule="auto" w:after="0" w:before="0"/>
              <w:jc w:val="left"/>
            </w:pPr>
            <w:r>
              <w:rPr>
                <w:rFonts w:ascii="Times New Roman" w:hAnsi="Times New Roman" w:eastAsia="Times New Roman"/>
                <w:b w:val="0"/>
                <w:sz w:val="24"/>
              </w:rPr>
              <w:t>Katta</w:t>
            </w:r>
          </w:p>
        </w:tc>
      </w:tr>
      <w:tr>
        <w:tc>
          <w:tcPr>
            <w:tcW w:type="dxa" w:w="3230"/>
          </w:tcPr>
          <w:p>
            <w:pPr>
              <w:spacing w:line="240" w:lineRule="auto" w:after="0" w:before="0"/>
              <w:jc w:val="left"/>
            </w:pPr>
            <w:r>
              <w:rPr>
                <w:rFonts w:ascii="Times New Roman" w:hAnsi="Times New Roman" w:eastAsia="Times New Roman"/>
                <w:b w:val="0"/>
                <w:sz w:val="24"/>
              </w:rPr>
              <w:t>Rentabellik</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Sanoat usuli mahsulot sifatini standartlashtirish, sanitariya xavfsizligini ta’minlash va ishlab chiqarishni kengaytirish imkonini beradi.</w:t>
      </w:r>
    </w:p>
    <w:p>
      <w:pPr>
        <w:spacing w:line="360" w:lineRule="auto" w:before="120" w:after="40"/>
        <w:ind w:firstLine="709"/>
        <w:jc w:val="left"/>
      </w:pPr>
      <w:r>
        <w:rPr>
          <w:rFonts w:ascii="Times New Roman" w:hAnsi="Times New Roman" w:eastAsia="Times New Roman"/>
          <w:b/>
          <w:i/>
          <w:sz w:val="28"/>
        </w:rPr>
        <w:t>Ishlab chiqarish liniyalari va asosiy uskunalar</w:t>
      </w:r>
    </w:p>
    <w:p>
      <w:pPr>
        <w:spacing w:line="360" w:lineRule="auto" w:before="0" w:after="0"/>
        <w:ind w:firstLine="709"/>
        <w:jc w:val="both"/>
      </w:pPr>
      <w:r>
        <w:rPr>
          <w:rFonts w:ascii="Times New Roman" w:hAnsi="Times New Roman" w:eastAsia="Times New Roman"/>
          <w:b w:val="0"/>
          <w:sz w:val="28"/>
        </w:rPr>
        <w:t>Sanoat usulida quyidagi asosiy uskunalar qo‘llaniladi: qabul va yuvish mashinalari; saralash va kalibrlash transportyorlari; tozalash (bug‘li yoki abraziv) mashinalari; inspeksiya transportyori; maydalash (kesish) mashinalari; blanshirovka qurilmasi; sulfitatsiya vannasi; suv siqib oluvchi (vibroelak/sentrifuga); quritgich (lentali yoki tunnelli); sovitish moslamasi; elash va saralash uskunalari; qadoqlash mashinasi; CIP yuvish tizimi; nasoslar va armatura. Har bir uskuna texnologik jarayonning muhim bo‘g‘ini hisoblanadi. Quritgich liniyaning markaziy va eng muhim uskunasi hisoblanadi.</w:t>
      </w:r>
    </w:p>
    <w:p>
      <w:pPr>
        <w:spacing w:line="360" w:lineRule="auto" w:before="120" w:after="40"/>
        <w:ind w:firstLine="709"/>
        <w:jc w:val="left"/>
      </w:pPr>
      <w:r>
        <w:rPr>
          <w:rFonts w:ascii="Times New Roman" w:hAnsi="Times New Roman" w:eastAsia="Times New Roman"/>
          <w:b/>
          <w:i/>
          <w:sz w:val="28"/>
        </w:rPr>
        <w:t>Uskunalarga qo‘yiladigan umumiy talablar</w:t>
      </w:r>
    </w:p>
    <w:p>
      <w:pPr>
        <w:spacing w:line="360" w:lineRule="auto" w:before="0" w:after="0"/>
        <w:ind w:firstLine="709"/>
        <w:jc w:val="both"/>
      </w:pPr>
      <w:r>
        <w:rPr>
          <w:rFonts w:ascii="Times New Roman" w:hAnsi="Times New Roman" w:eastAsia="Times New Roman"/>
          <w:b w:val="0"/>
          <w:sz w:val="28"/>
        </w:rPr>
        <w:t>Barcha asosiy uskunalar quyidagi talablarga javob berishi kerak: oziq-ovqatga mos, korroziyabardosh materiallardan (zanglamaydigan po‘lat) tayyorlanishi; sirtlari silliq va oson yuviluvchan bo‘lishi; “o‘lik zonalar” bo‘lmasligi; sanitariya ishlovi va ta’mirlashga qulay bo‘lishi; energiya jihatdan tejamkor bo‘lishi (ayniqsa quritgich); avtomatlashtirish va nazorat vositalari bilan jihozlanishi.</w:t>
      </w:r>
    </w:p>
    <w:p>
      <w:pPr>
        <w:spacing w:line="360" w:lineRule="auto" w:before="120" w:after="40"/>
        <w:ind w:firstLine="709"/>
        <w:jc w:val="left"/>
      </w:pPr>
      <w:r>
        <w:rPr>
          <w:rFonts w:ascii="Times New Roman" w:hAnsi="Times New Roman" w:eastAsia="Times New Roman"/>
          <w:b/>
          <w:i/>
          <w:sz w:val="28"/>
        </w:rPr>
        <w:t>Sanoat usullarining afzalliklari va kamchiliklari</w:t>
      </w:r>
    </w:p>
    <w:p>
      <w:pPr>
        <w:spacing w:line="360" w:lineRule="auto" w:before="0" w:after="0"/>
        <w:ind w:firstLine="709"/>
        <w:jc w:val="both"/>
      </w:pPr>
      <w:r>
        <w:rPr>
          <w:rFonts w:ascii="Times New Roman" w:hAnsi="Times New Roman" w:eastAsia="Times New Roman"/>
          <w:b w:val="0"/>
          <w:sz w:val="28"/>
        </w:rPr>
        <w:t>Afzalliklari: yuqori ishlab chiqarish quvvati; barqaror mahsulot sifati; yuqori mehnat unumdorligi; sanitariya xavfsizligi; uzoq saqlanuvchan, transportga qulay mahsulot. Kamchiliklari: dastlabki investitsiya katta; quritish jarayoni ko‘p energiya talab qiladi; tozalash bosqichi ko‘p chiqindi beradi; malakali kadrlar zarur.</w:t>
      </w:r>
    </w:p>
    <w:p>
      <w:pPr>
        <w:spacing w:line="360" w:lineRule="auto" w:before="0" w:after="0"/>
        <w:ind w:firstLine="709"/>
        <w:jc w:val="both"/>
      </w:pPr>
      <w:r>
        <w:rPr>
          <w:rFonts w:ascii="Times New Roman" w:hAnsi="Times New Roman" w:eastAsia="Times New Roman"/>
          <w:b w:val="0"/>
          <w:sz w:val="28"/>
        </w:rPr>
        <w:t>Xulosa qilib aytganda, kartoshka asosida quritilgan yarim tayyor mahsulotlar ishlab chiqarishning sanoat usullari zamonaviy texnologiyalar asosida tashkil etilib, yuqori sifatli va uzoq saqlanadigan mahsulot olish imkonini beradi. Konvektiv quritish, blanshirovka, sulfitatsiya va sanitariya tizimlari ishlab chiqarish samaradorligini oshiradi. Smenada 1 tonna quvvatga ega liniyani tashkil etish iqtisodiy va texnik jihatdan samarali hisoblanadi.</w:t>
      </w:r>
    </w:p>
    <w:p>
      <w:r>
        <w:br w:type="page"/>
      </w:r>
    </w:p>
    <w:p>
      <w:pPr>
        <w:spacing w:line="360" w:lineRule="auto" w:before="0" w:after="240"/>
        <w:jc w:val="center"/>
      </w:pPr>
      <w:r>
        <w:rPr>
          <w:rFonts w:ascii="Times New Roman" w:hAnsi="Times New Roman" w:eastAsia="Times New Roman"/>
          <w:b/>
          <w:sz w:val="28"/>
        </w:rPr>
        <w:t>II-BOB. TEXNOLOGIK QISM</w:t>
      </w:r>
    </w:p>
    <w:p>
      <w:pPr>
        <w:spacing w:line="360" w:lineRule="auto" w:before="240" w:after="120"/>
        <w:jc w:val="left"/>
      </w:pPr>
      <w:r>
        <w:rPr>
          <w:rFonts w:ascii="Times New Roman" w:hAnsi="Times New Roman" w:eastAsia="Times New Roman"/>
          <w:b/>
          <w:sz w:val="28"/>
        </w:rPr>
        <w:t>2.1. Ishlab chiqarish texnologik sxemasini tanlash va asoslash</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chiqarishda texnologik sxema tanlovi bir qator omillar bilan belgilanadi. Bularga ishlab chiqarish quvvati, tayyorlanadigan mahsulot turi (bo‘lakcha, uvoq, granula), xom ashyo navi va sifati, quritish usuli, sanitariya talablari, mexanizatsiya darajasi va energiya sarfi kiradi. Quritilgan kartoshka ishlab chiqarishning asosiy texnologik ketma-ketligi umumiy bosqichlarga ega bo‘lsa-da, tozalash usuli, blanshirovka va sulfitatsiya rejimi, maydalash shakli, quritish turi va rejimi bo‘yicha turli sxematik farqlar mavjud.</w:t>
      </w:r>
    </w:p>
    <w:p>
      <w:pPr>
        <w:spacing w:line="360" w:lineRule="auto" w:before="0" w:after="0"/>
        <w:ind w:firstLine="709"/>
        <w:jc w:val="both"/>
      </w:pPr>
      <w:r>
        <w:rPr>
          <w:rFonts w:ascii="Times New Roman" w:hAnsi="Times New Roman" w:eastAsia="Times New Roman"/>
          <w:b w:val="0"/>
          <w:sz w:val="28"/>
        </w:rPr>
        <w:t>Smenada 1 tonna quvvatli korxona uchun texnologik sxema tanlashda mahsulot sifatining barqarorligi, xom ashyo yo‘qotishlarining pastligi, energiya sarfining iqtisodiyligi, uskunalarning xizmat ko‘rsatish qulayligi va keyinchalik quvvatni oshirish imkoniyati alohida inobatga olinishi lozim. Shu sababli mazkur bitiruv malakaviy ishi doirasida mexanizatsiyalashgan, bug‘li tozalashga, blanshirovka-sulfitatsiyaga va konvektiv (lentali) quritishga asoslangan, CIP yuvish tizimiga ega quritilgan kartoshka bo‘lakchalari ishlab chiqarish liniyasi eng maqbul variant sifatida qabul qilinadi.</w:t>
      </w:r>
    </w:p>
    <w:p>
      <w:pPr>
        <w:spacing w:line="360" w:lineRule="auto" w:before="120" w:after="40"/>
        <w:ind w:firstLine="709"/>
        <w:jc w:val="left"/>
      </w:pPr>
      <w:r>
        <w:rPr>
          <w:rFonts w:ascii="Times New Roman" w:hAnsi="Times New Roman" w:eastAsia="Times New Roman"/>
          <w:b/>
          <w:i/>
          <w:sz w:val="28"/>
        </w:rPr>
        <w:t>Texnologik sxema tanlashning nazariy asoslari</w:t>
      </w:r>
    </w:p>
    <w:p>
      <w:pPr>
        <w:spacing w:line="360" w:lineRule="auto" w:before="0" w:after="0"/>
        <w:ind w:firstLine="709"/>
        <w:jc w:val="both"/>
      </w:pPr>
      <w:r>
        <w:rPr>
          <w:rFonts w:ascii="Times New Roman" w:hAnsi="Times New Roman" w:eastAsia="Times New Roman"/>
          <w:b w:val="0"/>
          <w:sz w:val="28"/>
        </w:rPr>
        <w:t>Quritilgan kartoshka ishlab chiqarishning texnologik mohiyati — yangi kartoshkani tozalab, maydalab, fermentlarni faolsizlantirib (blanshirovka) va qorayishni oldini olib (sulfitatsiya), namligini issiqlik yordamida 6–8 % gacha kamaytirib, uzoq saqlanadigan, sifatli va tez tiklanadigan yarim tayyor mahsulotga aylantirishdir. Texnologik sxema shu jarayonni eng samarali, sifatli va iqtisodiy tarzda amalga oshirishi kerak.</w:t>
      </w:r>
    </w:p>
    <w:p>
      <w:pPr>
        <w:spacing w:line="360" w:lineRule="auto" w:before="0" w:after="0"/>
        <w:ind w:firstLine="709"/>
        <w:jc w:val="both"/>
      </w:pPr>
      <w:r>
        <w:rPr>
          <w:rFonts w:ascii="Times New Roman" w:hAnsi="Times New Roman" w:eastAsia="Times New Roman"/>
          <w:b w:val="0"/>
          <w:sz w:val="28"/>
        </w:rPr>
        <w:t>Texnologik sxema tanlashda quyidagi talablar bajarilishi lozim: mahsulot sifatining (rang, tekstura, tiklanuvchanlik) partiyadan partiyaga bir xilligi; xom ashyo yo‘qotishlarini imkon qadar kamaytirish; energiya (quritish) sarfini optimallashtirish; ishlab chiqarish maydonidan oqilona foydalanish; sanitariya ishlovini oson tashkil etish; mahsulot tannarxini pasaytirishga xizmat qilishi; mahalliy xom ashyo bazasiga mos bo‘lishi.</w:t>
      </w:r>
    </w:p>
    <w:p>
      <w:pPr>
        <w:spacing w:line="360" w:lineRule="auto" w:before="120" w:after="40"/>
        <w:ind w:firstLine="709"/>
        <w:jc w:val="left"/>
      </w:pPr>
      <w:r>
        <w:rPr>
          <w:rFonts w:ascii="Times New Roman" w:hAnsi="Times New Roman" w:eastAsia="Times New Roman"/>
          <w:b/>
          <w:i/>
          <w:sz w:val="28"/>
        </w:rPr>
        <w:t>Mahsulot turi va quritish usulini tanlash</w:t>
      </w:r>
    </w:p>
    <w:p>
      <w:pPr>
        <w:spacing w:line="360" w:lineRule="auto" w:before="0" w:after="0"/>
        <w:ind w:firstLine="709"/>
        <w:jc w:val="both"/>
      </w:pPr>
      <w:r>
        <w:rPr>
          <w:rFonts w:ascii="Times New Roman" w:hAnsi="Times New Roman" w:eastAsia="Times New Roman"/>
          <w:b w:val="0"/>
          <w:sz w:val="28"/>
        </w:rPr>
        <w:t>Quritilgan kartoshka mahsulotlarining turli turlari (bo‘lakcha, uvoq, granula) mavjud bo‘lib, ularning har biri o‘ziga xos texnologiya va uskunalarni talab qiladi. Kartoshka bo‘lakchalari (kubchalari) eng keng tarqalgan va texnologik jihatdan nisbatan sodda mahsulot bo‘lib, konvektiv quritish bilan ishlab chiqariladi. Uvoq va granulalar esa qo‘shimcha pishirish, ezish (pyure) va barabanli quritishni talab qiladi. Smenada 1 tonna quvvatli korxona uchun kartoshka bo‘lakchalari ishlab chiqarish iqtisodiy va texnik jihatdan maqbul, chunki u nisbatan kam murakkab uskunalar talab qiladi va keng talabga ega.</w:t>
      </w:r>
    </w:p>
    <w:p>
      <w:pPr>
        <w:spacing w:line="360" w:lineRule="auto" w:before="0" w:after="0"/>
        <w:ind w:firstLine="709"/>
        <w:jc w:val="both"/>
      </w:pPr>
      <w:r>
        <w:rPr>
          <w:rFonts w:ascii="Times New Roman" w:hAnsi="Times New Roman" w:eastAsia="Times New Roman"/>
          <w:b w:val="0"/>
          <w:sz w:val="28"/>
        </w:rPr>
        <w:t>Quritish usuli sifatida konvektiv (lentali yoki tunnelli) quritish tanlandi. Bu usulning afzalliklari: keng o‘zlashtirilgan va ishonchli; o‘rta quvvat uchun iqtisodiy; bo‘lakchali mahsulot uchun maqbul; harorat rejimini bosqichma-bosqich boshqarish imkonini beradi.</w:t>
      </w:r>
    </w:p>
    <w:p>
      <w:pPr>
        <w:spacing w:line="360" w:lineRule="auto" w:before="120" w:after="40"/>
        <w:ind w:firstLine="709"/>
        <w:jc w:val="left"/>
      </w:pPr>
      <w:r>
        <w:rPr>
          <w:rFonts w:ascii="Times New Roman" w:hAnsi="Times New Roman" w:eastAsia="Times New Roman"/>
          <w:b/>
          <w:i/>
          <w:sz w:val="28"/>
        </w:rPr>
        <w:t>Tanlangan texnologik sxemaning umumiy tavsifi</w:t>
      </w:r>
    </w:p>
    <w:p>
      <w:pPr>
        <w:spacing w:line="360" w:lineRule="auto" w:before="0" w:after="0"/>
        <w:ind w:firstLine="709"/>
        <w:jc w:val="both"/>
      </w:pPr>
      <w:r>
        <w:rPr>
          <w:rFonts w:ascii="Times New Roman" w:hAnsi="Times New Roman" w:eastAsia="Times New Roman"/>
          <w:b w:val="0"/>
          <w:sz w:val="28"/>
        </w:rPr>
        <w:t>Mazkur bitiruv malakaviy ishi uchun smenada 1 tonna quvvatli quritilgan kartoshka bo‘lakchalari ishlab chiqarishning quyidagi texnologik sxemasi tanlandi:</w:t>
      </w:r>
    </w:p>
    <w:p>
      <w:pPr>
        <w:spacing w:line="360" w:lineRule="auto" w:before="0" w:after="0"/>
        <w:ind w:firstLine="709"/>
        <w:jc w:val="both"/>
      </w:pPr>
      <w:r>
        <w:rPr>
          <w:rFonts w:ascii="Times New Roman" w:hAnsi="Times New Roman" w:eastAsia="Times New Roman"/>
          <w:b w:val="0"/>
          <w:sz w:val="28"/>
        </w:rPr>
        <w:t>Xom ashyoni qabul qilish → yuvish → saralash → kalibrlash → tozalash (bug‘li) → inspeksiya va dochistka → maydalash (kubcha) → blanshirovka (85–95 °C) → sulfitatsiya → suvini siqib olish → quritish (konvektiv, 60–80 °C, namlik 6–8 % gacha) → sovitish → elash va saralash → qadoqlash → tayyor mahsulotni saqlash.</w:t>
      </w:r>
    </w:p>
    <w:p>
      <w:pPr>
        <w:spacing w:line="360" w:lineRule="auto" w:before="0" w:after="0"/>
        <w:ind w:firstLine="709"/>
        <w:jc w:val="both"/>
      </w:pPr>
      <w:r>
        <w:rPr>
          <w:rFonts w:ascii="Times New Roman" w:hAnsi="Times New Roman" w:eastAsia="Times New Roman"/>
          <w:b w:val="0"/>
          <w:sz w:val="28"/>
        </w:rPr>
        <w:t>Mazkur sxemaning asosiy afzalligi shundaki, unda jarayon aniq funksional bloklarga bo‘lingan. Bu sifat nazoratini bosqichma-bosqich tashkil etish, sanitariya ishlovini me’yoriy olib borish, avariyali to‘xtashlarda yo‘qotishni kamaytirish va alohida bo‘g‘inlarni modernizatsiya qilish imkonini beradi.</w:t>
      </w:r>
    </w:p>
    <w:p>
      <w:pPr>
        <w:spacing w:line="360" w:lineRule="auto" w:before="120" w:after="40"/>
        <w:ind w:firstLine="709"/>
        <w:jc w:val="left"/>
      </w:pPr>
      <w:r>
        <w:rPr>
          <w:rFonts w:ascii="Times New Roman" w:hAnsi="Times New Roman" w:eastAsia="Times New Roman"/>
          <w:b/>
          <w:i/>
          <w:sz w:val="28"/>
        </w:rPr>
        <w:t>Muqobil texnologik sxemalarni qiyosiy baholash</w:t>
      </w:r>
    </w:p>
    <w:p>
      <w:pPr>
        <w:spacing w:line="360" w:lineRule="auto" w:before="0" w:after="0"/>
        <w:ind w:firstLine="709"/>
        <w:jc w:val="both"/>
      </w:pPr>
      <w:r>
        <w:rPr>
          <w:rFonts w:ascii="Times New Roman" w:hAnsi="Times New Roman" w:eastAsia="Times New Roman"/>
          <w:b w:val="0"/>
          <w:sz w:val="28"/>
        </w:rPr>
        <w:t>Texnologik sxemani tanlashda bir necha muqobil variant ko‘rib chiqildi:</w:t>
      </w:r>
    </w:p>
    <w:p>
      <w:pPr>
        <w:spacing w:line="360" w:lineRule="auto" w:before="0" w:after="0"/>
        <w:ind w:firstLine="709"/>
        <w:jc w:val="both"/>
      </w:pPr>
      <w:r>
        <w:rPr>
          <w:rFonts w:ascii="Times New Roman" w:hAnsi="Times New Roman" w:eastAsia="Times New Roman"/>
          <w:b w:val="0"/>
          <w:sz w:val="28"/>
        </w:rPr>
        <w:t>Variant 1 — quyoshda (tabiiy) quritish. Kam investitsiya, lekin ob-havoga bog‘liq, sifat beqaror, sanitariya past. Sanoat ishlab chiqarish uchun yaroqsiz.</w:t>
      </w:r>
    </w:p>
    <w:p>
      <w:pPr>
        <w:spacing w:line="360" w:lineRule="auto" w:before="0" w:after="0"/>
        <w:ind w:firstLine="709"/>
        <w:jc w:val="both"/>
      </w:pPr>
      <w:r>
        <w:rPr>
          <w:rFonts w:ascii="Times New Roman" w:hAnsi="Times New Roman" w:eastAsia="Times New Roman"/>
          <w:b w:val="0"/>
          <w:sz w:val="28"/>
        </w:rPr>
        <w:t>Variant 2 — konvektiv (lentali) quritish bilan mexanizatsiyalashgan liniya. Mahsulot sifati barqaror, energiya nazorat qilinadi, quvvatga mos. Smenada 1 tonna uchun optimal.</w:t>
      </w:r>
    </w:p>
    <w:p>
      <w:pPr>
        <w:spacing w:line="360" w:lineRule="auto" w:before="0" w:after="0"/>
        <w:ind w:firstLine="709"/>
        <w:jc w:val="both"/>
      </w:pPr>
      <w:r>
        <w:rPr>
          <w:rFonts w:ascii="Times New Roman" w:hAnsi="Times New Roman" w:eastAsia="Times New Roman"/>
          <w:b w:val="0"/>
          <w:sz w:val="28"/>
        </w:rPr>
        <w:t>Variant 3 — sublimatsion (muzlatib) quritish. Eng yuqori sifat, lekin juda qimmat va katta energiya. O‘rta quvvat uchun iqtisodiy jihatdan oqlanmaydi.</w:t>
      </w:r>
    </w:p>
    <w:p>
      <w:pPr>
        <w:spacing w:line="360" w:lineRule="auto" w:before="0" w:after="0"/>
        <w:ind w:firstLine="709"/>
        <w:jc w:val="both"/>
      </w:pPr>
      <w:r>
        <w:rPr>
          <w:rFonts w:ascii="Times New Roman" w:hAnsi="Times New Roman" w:eastAsia="Times New Roman"/>
          <w:b w:val="0"/>
          <w:sz w:val="28"/>
        </w:rPr>
        <w:t>Quyidagi jadvalda variantlar qiyoslangan: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Mezon</w:t>
            </w:r>
          </w:p>
        </w:tc>
        <w:tc>
          <w:tcPr>
            <w:tcW w:type="dxa" w:w="2422"/>
          </w:tcPr>
          <w:p>
            <w:pPr>
              <w:spacing w:line="240" w:lineRule="auto" w:after="0" w:before="0"/>
              <w:jc w:val="center"/>
            </w:pPr>
            <w:r>
              <w:rPr>
                <w:rFonts w:ascii="Times New Roman" w:hAnsi="Times New Roman" w:eastAsia="Times New Roman"/>
                <w:b/>
                <w:sz w:val="24"/>
              </w:rPr>
              <w:t>Variant 1</w:t>
            </w:r>
          </w:p>
        </w:tc>
        <w:tc>
          <w:tcPr>
            <w:tcW w:type="dxa" w:w="2422"/>
          </w:tcPr>
          <w:p>
            <w:pPr>
              <w:spacing w:line="240" w:lineRule="auto" w:after="0" w:before="0"/>
              <w:jc w:val="center"/>
            </w:pPr>
            <w:r>
              <w:rPr>
                <w:rFonts w:ascii="Times New Roman" w:hAnsi="Times New Roman" w:eastAsia="Times New Roman"/>
                <w:b/>
                <w:sz w:val="24"/>
              </w:rPr>
              <w:t>Variant 2</w:t>
            </w:r>
          </w:p>
        </w:tc>
        <w:tc>
          <w:tcPr>
            <w:tcW w:type="dxa" w:w="2422"/>
          </w:tcPr>
          <w:p>
            <w:pPr>
              <w:spacing w:line="240" w:lineRule="auto" w:after="0" w:before="0"/>
              <w:jc w:val="center"/>
            </w:pPr>
            <w:r>
              <w:rPr>
                <w:rFonts w:ascii="Times New Roman" w:hAnsi="Times New Roman" w:eastAsia="Times New Roman"/>
                <w:b/>
                <w:sz w:val="24"/>
              </w:rPr>
              <w:t>Variant 3</w:t>
            </w:r>
          </w:p>
        </w:tc>
      </w:tr>
      <w:tr>
        <w:tc>
          <w:tcPr>
            <w:tcW w:type="dxa" w:w="2422"/>
          </w:tcPr>
          <w:p>
            <w:pPr>
              <w:spacing w:line="240" w:lineRule="auto" w:after="0" w:before="0"/>
              <w:jc w:val="left"/>
            </w:pPr>
            <w:r>
              <w:rPr>
                <w:rFonts w:ascii="Times New Roman" w:hAnsi="Times New Roman" w:eastAsia="Times New Roman"/>
                <w:b w:val="0"/>
                <w:sz w:val="24"/>
              </w:rPr>
              <w:t>Investitsiya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Juda yuqori</w:t>
            </w:r>
          </w:p>
        </w:tc>
      </w:tr>
      <w:tr>
        <w:tc>
          <w:tcPr>
            <w:tcW w:type="dxa" w:w="2422"/>
          </w:tcPr>
          <w:p>
            <w:pPr>
              <w:spacing w:line="240" w:lineRule="auto" w:after="0" w:before="0"/>
              <w:jc w:val="left"/>
            </w:pPr>
            <w:r>
              <w:rPr>
                <w:rFonts w:ascii="Times New Roman" w:hAnsi="Times New Roman" w:eastAsia="Times New Roman"/>
                <w:b w:val="0"/>
                <w:sz w:val="24"/>
              </w:rPr>
              <w:t>Mahsulot sifati</w:t>
            </w:r>
          </w:p>
        </w:tc>
        <w:tc>
          <w:tcPr>
            <w:tcW w:type="dxa" w:w="2422"/>
          </w:tcPr>
          <w:p>
            <w:pPr>
              <w:spacing w:line="240" w:lineRule="auto" w:after="0" w:before="0"/>
              <w:jc w:val="left"/>
            </w:pPr>
            <w:r>
              <w:rPr>
                <w:rFonts w:ascii="Times New Roman" w:hAnsi="Times New Roman" w:eastAsia="Times New Roman"/>
                <w:b w:val="0"/>
                <w:sz w:val="24"/>
              </w:rPr>
              <w:t>Beqaror</w:t>
            </w:r>
          </w:p>
        </w:tc>
        <w:tc>
          <w:tcPr>
            <w:tcW w:type="dxa" w:w="2422"/>
          </w:tcPr>
          <w:p>
            <w:pPr>
              <w:spacing w:line="240" w:lineRule="auto" w:after="0" w:before="0"/>
              <w:jc w:val="left"/>
            </w:pPr>
            <w:r>
              <w:rPr>
                <w:rFonts w:ascii="Times New Roman" w:hAnsi="Times New Roman" w:eastAsia="Times New Roman"/>
                <w:b w:val="0"/>
                <w:sz w:val="24"/>
              </w:rPr>
              <w:t>Barqaror</w:t>
            </w:r>
          </w:p>
        </w:tc>
        <w:tc>
          <w:tcPr>
            <w:tcW w:type="dxa" w:w="2422"/>
          </w:tcPr>
          <w:p>
            <w:pPr>
              <w:spacing w:line="240" w:lineRule="auto" w:after="0" w:before="0"/>
              <w:jc w:val="left"/>
            </w:pPr>
            <w:r>
              <w:rPr>
                <w:rFonts w:ascii="Times New Roman" w:hAnsi="Times New Roman" w:eastAsia="Times New Roman"/>
                <w:b w:val="0"/>
                <w:sz w:val="24"/>
              </w:rPr>
              <w:t>Eng yuqori</w:t>
            </w:r>
          </w:p>
        </w:tc>
      </w:tr>
      <w:tr>
        <w:tc>
          <w:tcPr>
            <w:tcW w:type="dxa" w:w="2422"/>
          </w:tcPr>
          <w:p>
            <w:pPr>
              <w:spacing w:line="240" w:lineRule="auto" w:after="0" w:before="0"/>
              <w:jc w:val="left"/>
            </w:pPr>
            <w:r>
              <w:rPr>
                <w:rFonts w:ascii="Times New Roman" w:hAnsi="Times New Roman" w:eastAsia="Times New Roman"/>
                <w:b w:val="0"/>
                <w:sz w:val="24"/>
              </w:rPr>
              <w:t>Energiya nazorati</w:t>
            </w:r>
          </w:p>
        </w:tc>
        <w:tc>
          <w:tcPr>
            <w:tcW w:type="dxa" w:w="2422"/>
          </w:tcPr>
          <w:p>
            <w:pPr>
              <w:spacing w:line="240" w:lineRule="auto" w:after="0" w:before="0"/>
              <w:jc w:val="left"/>
            </w:pPr>
            <w:r>
              <w:rPr>
                <w:rFonts w:ascii="Times New Roman" w:hAnsi="Times New Roman" w:eastAsia="Times New Roman"/>
                <w:b w:val="0"/>
                <w:sz w:val="24"/>
              </w:rPr>
              <w:t>Yo‘q</w:t>
            </w:r>
          </w:p>
        </w:tc>
        <w:tc>
          <w:tcPr>
            <w:tcW w:type="dxa" w:w="2422"/>
          </w:tcPr>
          <w:p>
            <w:pPr>
              <w:spacing w:line="240" w:lineRule="auto" w:after="0" w:before="0"/>
              <w:jc w:val="left"/>
            </w:pPr>
            <w:r>
              <w:rPr>
                <w:rFonts w:ascii="Times New Roman" w:hAnsi="Times New Roman" w:eastAsia="Times New Roman"/>
                <w:b w:val="0"/>
                <w:sz w:val="24"/>
              </w:rPr>
              <w:t>Bor</w:t>
            </w:r>
          </w:p>
        </w:tc>
        <w:tc>
          <w:tcPr>
            <w:tcW w:type="dxa" w:w="2422"/>
          </w:tcPr>
          <w:p>
            <w:pPr>
              <w:spacing w:line="240" w:lineRule="auto" w:after="0" w:before="0"/>
              <w:jc w:val="left"/>
            </w:pPr>
            <w:r>
              <w:rPr>
                <w:rFonts w:ascii="Times New Roman" w:hAnsi="Times New Roman" w:eastAsia="Times New Roman"/>
                <w:b w:val="0"/>
                <w:sz w:val="24"/>
              </w:rPr>
              <w:t>Bor, lekin qimmat</w:t>
            </w:r>
          </w:p>
        </w:tc>
      </w:tr>
      <w:tr>
        <w:tc>
          <w:tcPr>
            <w:tcW w:type="dxa" w:w="2422"/>
          </w:tcPr>
          <w:p>
            <w:pPr>
              <w:spacing w:line="240" w:lineRule="auto" w:after="0" w:before="0"/>
              <w:jc w:val="left"/>
            </w:pPr>
            <w:r>
              <w:rPr>
                <w:rFonts w:ascii="Times New Roman" w:hAnsi="Times New Roman" w:eastAsia="Times New Roman"/>
                <w:b w:val="0"/>
                <w:sz w:val="24"/>
              </w:rPr>
              <w:t>Sanitariya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Yuqori</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Quvvatga moslik</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Yuqori</w:t>
            </w:r>
          </w:p>
        </w:tc>
        <w:tc>
          <w:tcPr>
            <w:tcW w:type="dxa" w:w="2422"/>
          </w:tcPr>
          <w:p>
            <w:pPr>
              <w:spacing w:line="240" w:lineRule="auto" w:after="0" w:before="0"/>
              <w:jc w:val="left"/>
            </w:pPr>
            <w:r>
              <w:rPr>
                <w:rFonts w:ascii="Times New Roman" w:hAnsi="Times New Roman" w:eastAsia="Times New Roman"/>
                <w:b w:val="0"/>
                <w:sz w:val="24"/>
              </w:rPr>
              <w:t>Ortiqcha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Qiyosiy tahlil natijasida 2-variant — konvektiv quritishga asoslangan mexanizatsiyalashgan liniya smenada 1 tonna quvvatli korxona uchun eng maqbul yechim sifatida tanlandi.</w:t>
      </w:r>
    </w:p>
    <w:p>
      <w:pPr>
        <w:spacing w:line="360" w:lineRule="auto" w:before="120" w:after="40"/>
        <w:ind w:firstLine="709"/>
        <w:jc w:val="left"/>
      </w:pPr>
      <w:r>
        <w:rPr>
          <w:rFonts w:ascii="Times New Roman" w:hAnsi="Times New Roman" w:eastAsia="Times New Roman"/>
          <w:b/>
          <w:i/>
          <w:sz w:val="28"/>
        </w:rPr>
        <w:t>Texnologik rejimning asosiy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Sulfit eritma konsentratsiyasi</w:t>
            </w:r>
          </w:p>
        </w:tc>
        <w:tc>
          <w:tcPr>
            <w:tcW w:type="dxa" w:w="4844"/>
          </w:tcPr>
          <w:p>
            <w:pPr>
              <w:spacing w:line="240" w:lineRule="auto" w:after="0" w:before="0"/>
              <w:jc w:val="left"/>
            </w:pPr>
            <w:r>
              <w:rPr>
                <w:rFonts w:ascii="Times New Roman" w:hAnsi="Times New Roman" w:eastAsia="Times New Roman"/>
                <w:b w:val="0"/>
                <w:sz w:val="24"/>
              </w:rPr>
              <w:t>belgilangan me’yor doirasida</w:t>
            </w:r>
          </w:p>
        </w:tc>
      </w:tr>
      <w:tr>
        <w:tc>
          <w:tcPr>
            <w:tcW w:type="dxa" w:w="4844"/>
          </w:tcPr>
          <w:p>
            <w:pPr>
              <w:spacing w:line="240" w:lineRule="auto" w:after="0" w:before="0"/>
              <w:jc w:val="left"/>
            </w:pPr>
            <w:r>
              <w:rPr>
                <w:rFonts w:ascii="Times New Roman" w:hAnsi="Times New Roman" w:eastAsia="Times New Roman"/>
                <w:b w:val="0"/>
                <w:sz w:val="24"/>
              </w:rPr>
              <w:t>Maydalash o‘lchami (kubcha)</w:t>
            </w:r>
          </w:p>
        </w:tc>
        <w:tc>
          <w:tcPr>
            <w:tcW w:type="dxa" w:w="4844"/>
          </w:tcPr>
          <w:p>
            <w:pPr>
              <w:spacing w:line="240" w:lineRule="auto" w:after="0" w:before="0"/>
              <w:jc w:val="left"/>
            </w:pPr>
            <w:r>
              <w:rPr>
                <w:rFonts w:ascii="Times New Roman" w:hAnsi="Times New Roman" w:eastAsia="Times New Roman"/>
                <w:b w:val="0"/>
                <w:sz w:val="24"/>
              </w:rPr>
              <w:t>5–10 mm</w:t>
            </w:r>
          </w:p>
        </w:tc>
      </w:tr>
      <w:tr>
        <w:tc>
          <w:tcPr>
            <w:tcW w:type="dxa" w:w="4844"/>
          </w:tcPr>
          <w:p>
            <w:pPr>
              <w:spacing w:line="240" w:lineRule="auto" w:after="0" w:before="0"/>
              <w:jc w:val="left"/>
            </w:pPr>
            <w:r>
              <w:rPr>
                <w:rFonts w:ascii="Times New Roman" w:hAnsi="Times New Roman" w:eastAsia="Times New Roman"/>
                <w:b w:val="0"/>
                <w:sz w:val="24"/>
              </w:rPr>
              <w:t>Quritish havosi harorati</w:t>
            </w:r>
          </w:p>
        </w:tc>
        <w:tc>
          <w:tcPr>
            <w:tcW w:type="dxa" w:w="4844"/>
          </w:tcPr>
          <w:p>
            <w:pPr>
              <w:spacing w:line="240" w:lineRule="auto" w:after="0" w:before="0"/>
              <w:jc w:val="left"/>
            </w:pPr>
            <w:r>
              <w:rPr>
                <w:rFonts w:ascii="Times New Roman" w:hAnsi="Times New Roman" w:eastAsia="Times New Roman"/>
                <w:b w:val="0"/>
                <w:sz w:val="24"/>
              </w:rPr>
              <w:t>60–80 °C</w:t>
            </w:r>
          </w:p>
        </w:tc>
      </w:tr>
      <w:tr>
        <w:tc>
          <w:tcPr>
            <w:tcW w:type="dxa" w:w="4844"/>
          </w:tcPr>
          <w:p>
            <w:pPr>
              <w:spacing w:line="240" w:lineRule="auto" w:after="0" w:before="0"/>
              <w:jc w:val="left"/>
            </w:pPr>
            <w:r>
              <w:rPr>
                <w:rFonts w:ascii="Times New Roman" w:hAnsi="Times New Roman" w:eastAsia="Times New Roman"/>
                <w:b w:val="0"/>
                <w:sz w:val="24"/>
              </w:rPr>
              <w:t>Tayyor mahsulot namligi</w:t>
            </w:r>
          </w:p>
        </w:tc>
        <w:tc>
          <w:tcPr>
            <w:tcW w:type="dxa" w:w="4844"/>
          </w:tcPr>
          <w:p>
            <w:pPr>
              <w:spacing w:line="240" w:lineRule="auto" w:after="0" w:before="0"/>
              <w:jc w:val="left"/>
            </w:pPr>
            <w:r>
              <w:rPr>
                <w:rFonts w:ascii="Times New Roman" w:hAnsi="Times New Roman" w:eastAsia="Times New Roman"/>
                <w:b w:val="0"/>
                <w:sz w:val="24"/>
              </w:rPr>
              <w:t>6–8 %</w:t>
            </w:r>
          </w:p>
        </w:tc>
      </w:tr>
      <w:tr>
        <w:tc>
          <w:tcPr>
            <w:tcW w:type="dxa" w:w="4844"/>
          </w:tcPr>
          <w:p>
            <w:pPr>
              <w:spacing w:line="240" w:lineRule="auto" w:after="0" w:before="0"/>
              <w:jc w:val="left"/>
            </w:pPr>
            <w:r>
              <w:rPr>
                <w:rFonts w:ascii="Times New Roman" w:hAnsi="Times New Roman" w:eastAsia="Times New Roman"/>
                <w:b w:val="0"/>
                <w:sz w:val="24"/>
              </w:rPr>
              <w:t>Quritishning boshlang‘ich namligi</w:t>
            </w:r>
          </w:p>
        </w:tc>
        <w:tc>
          <w:tcPr>
            <w:tcW w:type="dxa" w:w="4844"/>
          </w:tcPr>
          <w:p>
            <w:pPr>
              <w:spacing w:line="240" w:lineRule="auto" w:after="0" w:before="0"/>
              <w:jc w:val="left"/>
            </w:pPr>
            <w:r>
              <w:rPr>
                <w:rFonts w:ascii="Times New Roman" w:hAnsi="Times New Roman" w:eastAsia="Times New Roman"/>
                <w:b w:val="0"/>
                <w:sz w:val="24"/>
              </w:rPr>
              <w:t>~78 %</w:t>
            </w:r>
          </w:p>
        </w:tc>
      </w:tr>
      <w:tr>
        <w:tc>
          <w:tcPr>
            <w:tcW w:type="dxa" w:w="4844"/>
          </w:tcPr>
          <w:p>
            <w:pPr>
              <w:spacing w:line="240" w:lineRule="auto" w:after="0" w:before="0"/>
              <w:jc w:val="left"/>
            </w:pPr>
            <w:r>
              <w:rPr>
                <w:rFonts w:ascii="Times New Roman" w:hAnsi="Times New Roman" w:eastAsia="Times New Roman"/>
                <w:b w:val="0"/>
                <w:sz w:val="24"/>
              </w:rPr>
              <w:t>Qoldiq SO2</w:t>
            </w:r>
          </w:p>
        </w:tc>
        <w:tc>
          <w:tcPr>
            <w:tcW w:type="dxa" w:w="4844"/>
          </w:tcPr>
          <w:p>
            <w:pPr>
              <w:spacing w:line="240" w:lineRule="auto" w:after="0" w:before="0"/>
              <w:jc w:val="left"/>
            </w:pPr>
            <w:r>
              <w:rPr>
                <w:rFonts w:ascii="Times New Roman" w:hAnsi="Times New Roman" w:eastAsia="Times New Roman"/>
                <w:b w:val="0"/>
                <w:sz w:val="24"/>
              </w:rPr>
              <w:t>me’yor doirasida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parametrlar mahsulot turiga va xom ashyo sifatiga qarab aniqlashtiriladi. Parametrlarning aniq boshqarilishi mahsulot sifatini ta’minlaydi.</w:t>
      </w:r>
    </w:p>
    <w:p>
      <w:pPr>
        <w:spacing w:line="360" w:lineRule="auto" w:before="240" w:after="120"/>
        <w:jc w:val="left"/>
      </w:pPr>
      <w:r>
        <w:rPr>
          <w:rFonts w:ascii="Times New Roman" w:hAnsi="Times New Roman" w:eastAsia="Times New Roman"/>
          <w:b/>
          <w:sz w:val="28"/>
        </w:rPr>
        <w:t>2.2. Texnologik sxemaning yozuvi</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 jarayoni bir-biri bilan chambarchas bog‘langan texnologik bosqichlar majmuasidan iborat bo‘lib, ularning har biri mahsulot sifatiga bevosita ta’sir ko‘rsatadi. Quyida tanlangan texnologik sxemaning har bir bosqichi batafsil yoritiladi.</w:t>
      </w:r>
    </w:p>
    <w:p>
      <w:pPr>
        <w:spacing w:line="360" w:lineRule="auto" w:before="120" w:after="40"/>
        <w:ind w:firstLine="709"/>
        <w:jc w:val="left"/>
      </w:pPr>
      <w:r>
        <w:rPr>
          <w:rFonts w:ascii="Times New Roman" w:hAnsi="Times New Roman" w:eastAsia="Times New Roman"/>
          <w:b/>
          <w:i/>
          <w:sz w:val="28"/>
        </w:rPr>
        <w:t>Xom ashyoni qabul qilish va baholash</w:t>
      </w:r>
    </w:p>
    <w:p>
      <w:pPr>
        <w:spacing w:line="360" w:lineRule="auto" w:before="0" w:after="0"/>
        <w:ind w:firstLine="709"/>
        <w:jc w:val="both"/>
      </w:pPr>
      <w:r>
        <w:rPr>
          <w:rFonts w:ascii="Times New Roman" w:hAnsi="Times New Roman" w:eastAsia="Times New Roman"/>
          <w:b w:val="0"/>
          <w:sz w:val="28"/>
        </w:rPr>
        <w:t>Ishlab chiqarish jarayoni kartoshkani qabul qilishdan boshlanadi. Bu bosqichda kartoshkaning navi, quruq modda (kraxmal) miqdori, o‘lchami, sog‘lomligi va quritishga yaroqliligi aniqlanadi. Sifatsiz, kasallangan, ko‘kargan yoki unib ketgan kartoshkalar qabul qilinmaydi. Qabul qilingan xom ashyo iloji boricha tezroq qayta ishlanishi yoki tegishli sharoitda saqlanishi kerak.</w:t>
      </w:r>
    </w:p>
    <w:p>
      <w:pPr>
        <w:spacing w:line="360" w:lineRule="auto" w:before="120" w:after="40"/>
        <w:ind w:firstLine="709"/>
        <w:jc w:val="left"/>
      </w:pPr>
      <w:r>
        <w:rPr>
          <w:rFonts w:ascii="Times New Roman" w:hAnsi="Times New Roman" w:eastAsia="Times New Roman"/>
          <w:b/>
          <w:i/>
          <w:sz w:val="28"/>
        </w:rPr>
        <w:t>Yuvish</w:t>
      </w:r>
    </w:p>
    <w:p>
      <w:pPr>
        <w:spacing w:line="360" w:lineRule="auto" w:before="0" w:after="0"/>
        <w:ind w:firstLine="709"/>
        <w:jc w:val="both"/>
      </w:pPr>
      <w:r>
        <w:rPr>
          <w:rFonts w:ascii="Times New Roman" w:hAnsi="Times New Roman" w:eastAsia="Times New Roman"/>
          <w:b w:val="0"/>
          <w:sz w:val="28"/>
        </w:rPr>
        <w:t>Kartoshka yuzasidagi tuproq, chang, tosh va begona aralashmalardan tozalash uchun yuviladi. Yuvish bo‘ktiruvchi vannada va purkagichli yuvgichda amalga oshiriladi. Kuchli ifloslangan xom ashyo dastlab bo‘ktiriladi. Yuvish sifati keyingi bosqichlarning samaradorligini va mahsulotning sanitariya holatini belgilaydi. Yuvish bilan birga toshlarni ajratuvchi moslama (kamnelovushka) ham qo‘llaniladi.</w:t>
      </w:r>
    </w:p>
    <w:p>
      <w:pPr>
        <w:spacing w:line="360" w:lineRule="auto" w:before="120" w:after="40"/>
        <w:ind w:firstLine="709"/>
        <w:jc w:val="left"/>
      </w:pPr>
      <w:r>
        <w:rPr>
          <w:rFonts w:ascii="Times New Roman" w:hAnsi="Times New Roman" w:eastAsia="Times New Roman"/>
          <w:b/>
          <w:i/>
          <w:sz w:val="28"/>
        </w:rPr>
        <w:t>Saralash</w:t>
      </w:r>
    </w:p>
    <w:p>
      <w:pPr>
        <w:spacing w:line="360" w:lineRule="auto" w:before="0" w:after="0"/>
        <w:ind w:firstLine="709"/>
        <w:jc w:val="both"/>
      </w:pPr>
      <w:r>
        <w:rPr>
          <w:rFonts w:ascii="Times New Roman" w:hAnsi="Times New Roman" w:eastAsia="Times New Roman"/>
          <w:b w:val="0"/>
          <w:sz w:val="28"/>
        </w:rPr>
        <w:t>Yuvilgan kartoshka saralanadi: nuqsonli, kasallangan, ko‘kargan, unib ketgan va shikastlangan tuganaklar ajratiladi. Saralash mahsulotning bir tekis sifatini ta’minlaydi.</w:t>
      </w:r>
    </w:p>
    <w:p>
      <w:pPr>
        <w:spacing w:line="360" w:lineRule="auto" w:before="120" w:after="40"/>
        <w:ind w:firstLine="709"/>
        <w:jc w:val="left"/>
      </w:pPr>
      <w:r>
        <w:rPr>
          <w:rFonts w:ascii="Times New Roman" w:hAnsi="Times New Roman" w:eastAsia="Times New Roman"/>
          <w:b/>
          <w:i/>
          <w:sz w:val="28"/>
        </w:rPr>
        <w:t>Kalibrlash</w:t>
      </w:r>
    </w:p>
    <w:p>
      <w:pPr>
        <w:spacing w:line="360" w:lineRule="auto" w:before="0" w:after="0"/>
        <w:ind w:firstLine="709"/>
        <w:jc w:val="both"/>
      </w:pPr>
      <w:r>
        <w:rPr>
          <w:rFonts w:ascii="Times New Roman" w:hAnsi="Times New Roman" w:eastAsia="Times New Roman"/>
          <w:b w:val="0"/>
          <w:sz w:val="28"/>
        </w:rPr>
        <w:t>Kartoshka o‘lchami bo‘yicha kalibrlanadi. Bir xil o‘lchamdagi tuganaklar tozalash mashinasida bir tekis ishlanadi va tozalash yo‘qotishlari kamayadi. Kalibrlash rolikli yoki teshikli kalibrlovchi mashinada amalga oshiriladi.</w:t>
      </w:r>
    </w:p>
    <w:p>
      <w:pPr>
        <w:spacing w:line="360" w:lineRule="auto" w:before="120" w:after="40"/>
        <w:ind w:firstLine="709"/>
        <w:jc w:val="left"/>
      </w:pPr>
      <w:r>
        <w:rPr>
          <w:rFonts w:ascii="Times New Roman" w:hAnsi="Times New Roman" w:eastAsia="Times New Roman"/>
          <w:b/>
          <w:i/>
          <w:sz w:val="28"/>
        </w:rPr>
        <w:t>Tozalash (po‘st olish)</w:t>
      </w:r>
    </w:p>
    <w:p>
      <w:pPr>
        <w:spacing w:line="360" w:lineRule="auto" w:before="0" w:after="0"/>
        <w:ind w:firstLine="709"/>
        <w:jc w:val="both"/>
      </w:pPr>
      <w:r>
        <w:rPr>
          <w:rFonts w:ascii="Times New Roman" w:hAnsi="Times New Roman" w:eastAsia="Times New Roman"/>
          <w:b w:val="0"/>
          <w:sz w:val="28"/>
        </w:rPr>
        <w:t>Kalibrlangan kartoshkaning po‘sti olib tashlanadi. Mazkur loyihada bug‘li (parli) tozalash usuli tanlangan: kartoshka yuqori bosimli bug‘ bilan qisqa vaqt ishlanadi, natijada po‘st osti qatlami qiziydi va bosim tushganda po‘st ko‘chadi, so‘ngra purkash bilan yuviladi. Bug‘li tozalash yo‘qotishlarni kamaytiradi va sanitariya jihatdan qulay. Tozalash eng ko‘p chiqindi beradigan bosqichlardan biridir.</w:t>
      </w:r>
    </w:p>
    <w:p>
      <w:pPr>
        <w:spacing w:line="360" w:lineRule="auto" w:before="120" w:after="40"/>
        <w:ind w:firstLine="709"/>
        <w:jc w:val="left"/>
      </w:pPr>
      <w:r>
        <w:rPr>
          <w:rFonts w:ascii="Times New Roman" w:hAnsi="Times New Roman" w:eastAsia="Times New Roman"/>
          <w:b/>
          <w:i/>
          <w:sz w:val="28"/>
        </w:rPr>
        <w:t>Inspeksiya va dochistka</w:t>
      </w:r>
    </w:p>
    <w:p>
      <w:pPr>
        <w:spacing w:line="360" w:lineRule="auto" w:before="0" w:after="0"/>
        <w:ind w:firstLine="709"/>
        <w:jc w:val="both"/>
      </w:pPr>
      <w:r>
        <w:rPr>
          <w:rFonts w:ascii="Times New Roman" w:hAnsi="Times New Roman" w:eastAsia="Times New Roman"/>
          <w:b w:val="0"/>
          <w:sz w:val="28"/>
        </w:rPr>
        <w:t>Tozalangandan keyin kartoshka inspeksiya transportyorida ko‘zdan kechiriladi. Ko‘zchalar, qora dog‘lar, tozalanmagan qismlar va nuqsonlar qo‘lda olib tashlanadi (dochistka). Bu bosqich tayyor mahsulot tashqi ko‘rinishining sifatini ta’minlaydi.</w:t>
      </w:r>
    </w:p>
    <w:p>
      <w:pPr>
        <w:spacing w:line="360" w:lineRule="auto" w:before="120" w:after="40"/>
        <w:ind w:firstLine="709"/>
        <w:jc w:val="left"/>
      </w:pPr>
      <w:r>
        <w:rPr>
          <w:rFonts w:ascii="Times New Roman" w:hAnsi="Times New Roman" w:eastAsia="Times New Roman"/>
          <w:b/>
          <w:i/>
          <w:sz w:val="28"/>
        </w:rPr>
        <w:t>Maydalash</w:t>
      </w:r>
    </w:p>
    <w:p>
      <w:pPr>
        <w:spacing w:line="360" w:lineRule="auto" w:before="0" w:after="0"/>
        <w:ind w:firstLine="709"/>
        <w:jc w:val="both"/>
      </w:pPr>
      <w:r>
        <w:rPr>
          <w:rFonts w:ascii="Times New Roman" w:hAnsi="Times New Roman" w:eastAsia="Times New Roman"/>
          <w:b w:val="0"/>
          <w:sz w:val="28"/>
        </w:rPr>
        <w:t>Tozalangan kartoshka kubcha (5–10 mm), tilim yoki somoncha shaklida maydalanadi. Maydalash maxsus kesish mashinalarida amalga oshiriladi. Bo‘laklar o‘lchamining bir xilligi quritishning bir tekis kechishini va mahsulotning bir xil tiklanuvchanligini ta’minlaydi. Maydalashda hosil bo‘ladigan mayda qoldiqlar (uvoq) ajratiladi.</w:t>
      </w:r>
    </w:p>
    <w:p>
      <w:pPr>
        <w:spacing w:line="360" w:lineRule="auto" w:before="120" w:after="40"/>
        <w:ind w:firstLine="709"/>
        <w:jc w:val="left"/>
      </w:pPr>
      <w:r>
        <w:rPr>
          <w:rFonts w:ascii="Times New Roman" w:hAnsi="Times New Roman" w:eastAsia="Times New Roman"/>
          <w:b/>
          <w:i/>
          <w:sz w:val="28"/>
        </w:rPr>
        <w:t>Blanshirovka</w:t>
      </w:r>
    </w:p>
    <w:p>
      <w:pPr>
        <w:spacing w:line="360" w:lineRule="auto" w:before="0" w:after="0"/>
        <w:ind w:firstLine="709"/>
        <w:jc w:val="both"/>
      </w:pPr>
      <w:r>
        <w:rPr>
          <w:rFonts w:ascii="Times New Roman" w:hAnsi="Times New Roman" w:eastAsia="Times New Roman"/>
          <w:b w:val="0"/>
          <w:sz w:val="28"/>
        </w:rPr>
        <w:t>Maydalangan kartoshka issiq suvda yoki bug‘da (85–95 °C) 3–5 daqiqa davomida blanshirovka qilinadi. Blanshirovkaning maqsadlari: polifenoloksidaza fermentini faolsizlantirib, fermentativ qorayishning oldini olish; kartoshka yuzasidagi qandlarni qisman yuvib, nofermentativ qorayishni kamaytirish; kraxmalni qisman jelatinlashtirish; to‘qimadagi havoni chiqarish. Blanshirovkadan keyin kartoshka tez sovitiladi (yumshab ketmasligi uchun).</w:t>
      </w:r>
    </w:p>
    <w:p>
      <w:pPr>
        <w:spacing w:line="360" w:lineRule="auto" w:before="120" w:after="40"/>
        <w:ind w:firstLine="709"/>
        <w:jc w:val="left"/>
      </w:pPr>
      <w:r>
        <w:rPr>
          <w:rFonts w:ascii="Times New Roman" w:hAnsi="Times New Roman" w:eastAsia="Times New Roman"/>
          <w:b/>
          <w:i/>
          <w:sz w:val="28"/>
        </w:rPr>
        <w:t>Sulfitatsiya</w:t>
      </w:r>
    </w:p>
    <w:p>
      <w:pPr>
        <w:spacing w:line="360" w:lineRule="auto" w:before="0" w:after="0"/>
        <w:ind w:firstLine="709"/>
        <w:jc w:val="both"/>
      </w:pPr>
      <w:r>
        <w:rPr>
          <w:rFonts w:ascii="Times New Roman" w:hAnsi="Times New Roman" w:eastAsia="Times New Roman"/>
          <w:b w:val="0"/>
          <w:sz w:val="28"/>
        </w:rPr>
        <w:t>Blanshirovka qilingan kartoshka sulfit eritmasiga (natriy sulfit yoki bisulfit) botiriladi yoki purkash orqali ishlanadi. Sulfitatsiya fermentativ va nofermentativ qorayishning oldini oladi, C vitaminini saqlaydi va mahsulotning yorqin rangini ta’minlaydi. Sulfit miqdori belgilangan me’yorda bo‘lishi va tayyor mahsulotdagi qoldiq oltingugurt (SO2) standart chegarasidan oshmasligi nazorat qilinadi.</w:t>
      </w:r>
    </w:p>
    <w:p>
      <w:pPr>
        <w:spacing w:line="360" w:lineRule="auto" w:before="120" w:after="40"/>
        <w:ind w:firstLine="709"/>
        <w:jc w:val="left"/>
      </w:pPr>
      <w:r>
        <w:rPr>
          <w:rFonts w:ascii="Times New Roman" w:hAnsi="Times New Roman" w:eastAsia="Times New Roman"/>
          <w:b/>
          <w:i/>
          <w:sz w:val="28"/>
        </w:rPr>
        <w:t>Suvini siqib olish</w:t>
      </w:r>
    </w:p>
    <w:p>
      <w:pPr>
        <w:spacing w:line="360" w:lineRule="auto" w:before="0" w:after="0"/>
        <w:ind w:firstLine="709"/>
        <w:jc w:val="both"/>
      </w:pPr>
      <w:r>
        <w:rPr>
          <w:rFonts w:ascii="Times New Roman" w:hAnsi="Times New Roman" w:eastAsia="Times New Roman"/>
          <w:b w:val="0"/>
          <w:sz w:val="28"/>
        </w:rPr>
        <w:t>Quritishdan oldin kartoshka bo‘lakchalari yuzasidagi ortiqcha suv siqib olinadi. Bu vibratsion elak yoki sentrifuga orqali amalga oshiriladi. Ortiqcha yuza namligini ketkazish quritish samaradorligini oshiradi va energiya sarfini kamaytiradi.</w:t>
      </w:r>
    </w:p>
    <w:p>
      <w:pPr>
        <w:spacing w:line="360" w:lineRule="auto" w:before="120" w:after="40"/>
        <w:ind w:firstLine="709"/>
        <w:jc w:val="left"/>
      </w:pPr>
      <w:r>
        <w:rPr>
          <w:rFonts w:ascii="Times New Roman" w:hAnsi="Times New Roman" w:eastAsia="Times New Roman"/>
          <w:b/>
          <w:i/>
          <w:sz w:val="28"/>
        </w:rPr>
        <w:t>Quritish</w:t>
      </w:r>
    </w:p>
    <w:p>
      <w:pPr>
        <w:spacing w:line="360" w:lineRule="auto" w:before="0" w:after="0"/>
        <w:ind w:firstLine="709"/>
        <w:jc w:val="both"/>
      </w:pPr>
      <w:r>
        <w:rPr>
          <w:rFonts w:ascii="Times New Roman" w:hAnsi="Times New Roman" w:eastAsia="Times New Roman"/>
          <w:b w:val="0"/>
          <w:sz w:val="28"/>
        </w:rPr>
        <w:t>Kartoshka bo‘lakchalari konvektiv quritgichda quritiladi. Mahsulot lentali (konveyerli) yoki tunnelli quritgichga bir tekis qatlam bilan joylanadi va isitilgan havo oqimi (60–80 °C) bilan quritiladi. Quritish bosqichma-bosqich olib boriladi: boshida harorat yuqoriroq (yuza namligini tez chiqarish uchun), oxirida pastroq (mahsulotni kuydirmaslik va ichki namlikni chiqarish uchun). Mahsulot namligi boshlang‘ich ~78 % dan 6–8 % gacha kamaytiriladi. Quritish eng uzoq va eng ko‘p energiya talab qiladigan bosqich bo‘lib, harorat, havo tezligi va vaqt qat’iy nazorat qilinadi. Haddan ortiq harorat mahsulotni kuydiradi va qoraytiradi, yetarsiz quritish esa saqlanuvchanlikni kamaytiradi.</w:t>
      </w:r>
    </w:p>
    <w:p>
      <w:pPr>
        <w:spacing w:line="360" w:lineRule="auto" w:before="120" w:after="40"/>
        <w:ind w:firstLine="709"/>
        <w:jc w:val="left"/>
      </w:pPr>
      <w:r>
        <w:rPr>
          <w:rFonts w:ascii="Times New Roman" w:hAnsi="Times New Roman" w:eastAsia="Times New Roman"/>
          <w:b/>
          <w:i/>
          <w:sz w:val="28"/>
        </w:rPr>
        <w:t>Sovitish</w:t>
      </w:r>
    </w:p>
    <w:p>
      <w:pPr>
        <w:spacing w:line="360" w:lineRule="auto" w:before="0" w:after="0"/>
        <w:ind w:firstLine="709"/>
        <w:jc w:val="both"/>
      </w:pPr>
      <w:r>
        <w:rPr>
          <w:rFonts w:ascii="Times New Roman" w:hAnsi="Times New Roman" w:eastAsia="Times New Roman"/>
          <w:b w:val="0"/>
          <w:sz w:val="28"/>
        </w:rPr>
        <w:t>Quritilgan mahsulot xona haroratigacha sovitiladi. Sovitish kondensatsiya (issiq mahsulotning namlik tortishi) va qadoqlashdagi muammolarning oldini oladi.</w:t>
      </w:r>
    </w:p>
    <w:p>
      <w:pPr>
        <w:spacing w:line="360" w:lineRule="auto" w:before="120" w:after="40"/>
        <w:ind w:firstLine="709"/>
        <w:jc w:val="left"/>
      </w:pPr>
      <w:r>
        <w:rPr>
          <w:rFonts w:ascii="Times New Roman" w:hAnsi="Times New Roman" w:eastAsia="Times New Roman"/>
          <w:b/>
          <w:i/>
          <w:sz w:val="28"/>
        </w:rPr>
        <w:t>Elash va saralash</w:t>
      </w:r>
    </w:p>
    <w:p>
      <w:pPr>
        <w:spacing w:line="360" w:lineRule="auto" w:before="0" w:after="0"/>
        <w:ind w:firstLine="709"/>
        <w:jc w:val="both"/>
      </w:pPr>
      <w:r>
        <w:rPr>
          <w:rFonts w:ascii="Times New Roman" w:hAnsi="Times New Roman" w:eastAsia="Times New Roman"/>
          <w:b w:val="0"/>
          <w:sz w:val="28"/>
        </w:rPr>
        <w:t>Quritilgan va sovitilgan mahsulot elanadi va saralanadi: mayda uvoq zarralar, kuygan yoki qoraygan bo‘laklar va begona aralashmalar ajratiladi. Bu tayyor mahsulot sifatining bir xilligini ta’minlaydi.</w:t>
      </w:r>
    </w:p>
    <w:p>
      <w:pPr>
        <w:spacing w:line="360" w:lineRule="auto" w:before="120" w:after="40"/>
        <w:ind w:firstLine="709"/>
        <w:jc w:val="left"/>
      </w:pPr>
      <w:r>
        <w:rPr>
          <w:rFonts w:ascii="Times New Roman" w:hAnsi="Times New Roman" w:eastAsia="Times New Roman"/>
          <w:b/>
          <w:i/>
          <w:sz w:val="28"/>
        </w:rPr>
        <w:t>Qadoqlash va saqlash</w:t>
      </w:r>
    </w:p>
    <w:p>
      <w:pPr>
        <w:spacing w:line="360" w:lineRule="auto" w:before="0" w:after="0"/>
        <w:ind w:firstLine="709"/>
        <w:jc w:val="both"/>
      </w:pPr>
      <w:r>
        <w:rPr>
          <w:rFonts w:ascii="Times New Roman" w:hAnsi="Times New Roman" w:eastAsia="Times New Roman"/>
          <w:b w:val="0"/>
          <w:sz w:val="28"/>
        </w:rPr>
        <w:t>Tayyor mahsulot namlik va yorug‘likdan himoyalovchi qadoqqa (polimer paket, metallizatsiyalangan plyonka, karton quti) joylanadi. Ayrim hollarda namlikni yutuvchi vositalar yoki inert gaz muhitida qadoqlash qo‘llaniladi. Qadoqlangan mahsulot quruq, salqin, yaxshi shamollatiladigan omborda uzoq muddat saqlanadi.</w:t>
      </w:r>
    </w:p>
    <w:p>
      <w:pPr>
        <w:spacing w:line="360" w:lineRule="auto" w:before="120" w:after="40"/>
        <w:ind w:firstLine="709"/>
        <w:jc w:val="left"/>
      </w:pPr>
      <w:r>
        <w:rPr>
          <w:rFonts w:ascii="Times New Roman" w:hAnsi="Times New Roman" w:eastAsia="Times New Roman"/>
          <w:b/>
          <w:i/>
          <w:sz w:val="28"/>
        </w:rPr>
        <w:t>Texnologik jarayonga ta’sir etuvchi omillar</w:t>
      </w:r>
    </w:p>
    <w:p>
      <w:pPr>
        <w:spacing w:line="360" w:lineRule="auto" w:before="0" w:after="0"/>
        <w:ind w:firstLine="709"/>
        <w:jc w:val="both"/>
      </w:pPr>
      <w:r>
        <w:rPr>
          <w:rFonts w:ascii="Times New Roman" w:hAnsi="Times New Roman" w:eastAsia="Times New Roman"/>
          <w:b w:val="0"/>
          <w:sz w:val="28"/>
        </w:rPr>
        <w:t>Quritilgan kartoshka ishlab chiqarishda mahsulot sifatiga ta’sir etuvchi asosiy omillar: xom ashyo navi va quruq modda miqdori; qand miqdori (qorayishga ta’sir qiladi); maydalash o‘lchamining bir xilligi; blanshirovka va sulfitatsiya rejimi; quritish harorati, vaqti va havo tezligi; sanitariya holati. Bu omillarni to‘g‘ri boshqarish yuqori sifatli va uzoq saqlanadigan mahsulot olishni ta’minlaydi.</w:t>
      </w:r>
    </w:p>
    <w:p>
      <w:pPr>
        <w:spacing w:line="360" w:lineRule="auto" w:before="120" w:after="40"/>
        <w:ind w:firstLine="709"/>
        <w:jc w:val="left"/>
      </w:pPr>
      <w:r>
        <w:rPr>
          <w:rFonts w:ascii="Times New Roman" w:hAnsi="Times New Roman" w:eastAsia="Times New Roman"/>
          <w:b/>
          <w:i/>
          <w:sz w:val="28"/>
        </w:rPr>
        <w:t>Jarayonni mexanizatsiyalash va avtomatlashtirish</w:t>
      </w:r>
    </w:p>
    <w:p>
      <w:pPr>
        <w:spacing w:line="360" w:lineRule="auto" w:before="0" w:after="0"/>
        <w:ind w:firstLine="709"/>
        <w:jc w:val="both"/>
      </w:pPr>
      <w:r>
        <w:rPr>
          <w:rFonts w:ascii="Times New Roman" w:hAnsi="Times New Roman" w:eastAsia="Times New Roman"/>
          <w:b w:val="0"/>
          <w:sz w:val="28"/>
        </w:rPr>
        <w:t>Zamonaviy ishlab chiqarishda yuvish, tozalash, maydalash va qadoqlash bosqichlari mexanizatsiyalashtiriladi, quritish rejimi (harorat, havo tezligi, vaqt) avtomatik nazorat qilinadi, blanshirovka va sulfitatsiya parametrlari boshqariladi, uskunalar CIP tizimi orqali yuviladi. Bu mehnat unumdorligini oshiradi, energiya sarfini optimallashtiradi va mahsulot sifatini barqarorlashtiradi.</w:t>
      </w:r>
    </w:p>
    <w:p>
      <w:pPr>
        <w:spacing w:line="360" w:lineRule="auto" w:before="0" w:after="0"/>
        <w:ind w:firstLine="709"/>
        <w:jc w:val="both"/>
      </w:pPr>
      <w:r>
        <w:rPr>
          <w:rFonts w:ascii="Times New Roman" w:hAnsi="Times New Roman" w:eastAsia="Times New Roman"/>
          <w:b w:val="0"/>
          <w:sz w:val="28"/>
        </w:rPr>
        <w:t>Xulosa qilib aytganda, quritilgan kartoshka mahsulotlari ishlab chiqarish texnologik jarayoni bir-biri bilan bog‘langan bosqichlardan iborat bo‘lib, har bir bosqich mahsulot sifatiga bevosita ta’sir ko‘rsatadi. Xom ashyoni qabul qilishdan boshlab quritish va qadoqlashgacha bo‘lgan barcha jarayonlar ilmiy asosda boshqarilganda yuqori sifatli, uzoq saqlanadigan va raqobatbardosh mahsulot olish mumkin.</w:t>
      </w:r>
    </w:p>
    <w:p>
      <w:pPr>
        <w:spacing w:line="360" w:lineRule="auto" w:before="240" w:after="120"/>
        <w:jc w:val="left"/>
      </w:pPr>
      <w:r>
        <w:rPr>
          <w:rFonts w:ascii="Times New Roman" w:hAnsi="Times New Roman" w:eastAsia="Times New Roman"/>
          <w:b/>
          <w:sz w:val="28"/>
        </w:rPr>
        <w:t>2.3. Xom-ashyo, yordamchi materiallar, chiqindilar, ulardan foydalanish, tayyor mahsulotlarga qo‘yiladigan GOST va texnik shartlar talablari</w:t>
      </w:r>
    </w:p>
    <w:p>
      <w:pPr>
        <w:spacing w:line="360" w:lineRule="auto" w:before="0" w:after="0"/>
        <w:ind w:firstLine="709"/>
        <w:jc w:val="both"/>
      </w:pPr>
      <w:r>
        <w:rPr>
          <w:rFonts w:ascii="Times New Roman" w:hAnsi="Times New Roman" w:eastAsia="Times New Roman"/>
          <w:b w:val="0"/>
          <w:sz w:val="28"/>
        </w:rPr>
        <w:t>Kartoshka asosida quritilgan yarim tayyor mahsulotlar ishlab chiqarishda xom ashyo va yordamchi materiallar sifati tayyor mahsulotning asosiy ko‘rsatkichlarini belgilovchi eng muhim omillardan biridir. Shu bilan birga, ishlab chiqarish jarayonida hosil bo‘ladigan chiqindilarni oqilona boshqarish va ulardan samarali foydalanish iqtisodiy samaradorlikni oshiradi hamda ekologik xavfsizlikni ta’minlaydi.</w:t>
      </w:r>
    </w:p>
    <w:p>
      <w:pPr>
        <w:spacing w:line="360" w:lineRule="auto" w:before="120" w:after="40"/>
        <w:ind w:firstLine="709"/>
        <w:jc w:val="left"/>
      </w:pPr>
      <w:r>
        <w:rPr>
          <w:rFonts w:ascii="Times New Roman" w:hAnsi="Times New Roman" w:eastAsia="Times New Roman"/>
          <w:b/>
          <w:i/>
          <w:sz w:val="28"/>
        </w:rPr>
        <w:t>Asosiy xom ashyo — kartoshka</w:t>
      </w:r>
    </w:p>
    <w:p>
      <w:pPr>
        <w:spacing w:line="360" w:lineRule="auto" w:before="0" w:after="0"/>
        <w:ind w:firstLine="709"/>
        <w:jc w:val="both"/>
      </w:pPr>
      <w:r>
        <w:rPr>
          <w:rFonts w:ascii="Times New Roman" w:hAnsi="Times New Roman" w:eastAsia="Times New Roman"/>
          <w:b w:val="0"/>
          <w:sz w:val="28"/>
        </w:rPr>
        <w:t>Quritilgan mahsulot ishlab chiqarishda asosiy xom ashyo kartoshka hisoblanadi. Tayyor mahsulotning chiqimi, sifati, rangi va tiklanuvchanligi ko‘p jihatdan kartoshkaning navi, quruq modda miqdori, qand miqdori va sifatiga bog‘liq.</w:t>
      </w:r>
    </w:p>
    <w:p>
      <w:pPr>
        <w:spacing w:line="360" w:lineRule="auto" w:before="0" w:after="0"/>
        <w:ind w:firstLine="709"/>
        <w:jc w:val="both"/>
      </w:pPr>
      <w:r>
        <w:rPr>
          <w:rFonts w:ascii="Times New Roman" w:hAnsi="Times New Roman" w:eastAsia="Times New Roman"/>
          <w:b w:val="0"/>
          <w:sz w:val="28"/>
        </w:rPr>
        <w:t>#### Kartoshkaga qo‘yiladigan asosiy talablar</w:t>
      </w:r>
    </w:p>
    <w:p>
      <w:pPr>
        <w:spacing w:line="360" w:lineRule="auto" w:before="0" w:after="0"/>
        <w:ind w:firstLine="709"/>
        <w:jc w:val="both"/>
      </w:pPr>
      <w:r>
        <w:rPr>
          <w:rFonts w:ascii="Times New Roman" w:hAnsi="Times New Roman" w:eastAsia="Times New Roman"/>
          <w:b w:val="0"/>
          <w:sz w:val="28"/>
        </w:rPr>
        <w:t>Quritish uchun ishlatiladigan kartoshka quyidagi talablarga javob berishi kerak: quritishbop yoki universal navga mansub bo‘lishi; quruq modda (kraxmal) miqdori yuqori (20–24 %) bo‘lishi; reduksiyalanuvchi qandlar miqdori past (0,5 % dan kam) bo‘lishi; tuganaklari sog‘lom, yetilgan, ko‘zchalari sayoz bo‘lishi; mexanik shikast, kasallik, ko‘karish va unish izlaridan xoli bo‘lishi; eti oq yoki ochiq sariq, bir xil rangli bo‘lishi. Yangi kartoshka standart talablarga (masalan, yangi kartoshka uchun davlat standarti) muvofiq qabul qilinadi.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Yuvish, blanshirovka va sulfitatsiyada ishlatiladigan suv ichimlik suvi talablariga javob berishi shart. Suvning qattiqligi va temir miqdori nazorat qilinadi.</w:t>
      </w:r>
    </w:p>
    <w:p>
      <w:pPr>
        <w:spacing w:line="360" w:lineRule="auto" w:before="0" w:after="0"/>
        <w:ind w:firstLine="709"/>
        <w:jc w:val="both"/>
      </w:pPr>
      <w:r>
        <w:rPr>
          <w:rFonts w:ascii="Times New Roman" w:hAnsi="Times New Roman" w:eastAsia="Times New Roman"/>
          <w:b w:val="0"/>
          <w:sz w:val="28"/>
        </w:rPr>
        <w:t>#### Sulfit moddalar</w:t>
      </w:r>
    </w:p>
    <w:p>
      <w:pPr>
        <w:spacing w:line="360" w:lineRule="auto" w:before="0" w:after="0"/>
        <w:ind w:firstLine="709"/>
        <w:jc w:val="both"/>
      </w:pPr>
      <w:r>
        <w:rPr>
          <w:rFonts w:ascii="Times New Roman" w:hAnsi="Times New Roman" w:eastAsia="Times New Roman"/>
          <w:b w:val="0"/>
          <w:sz w:val="28"/>
        </w:rPr>
        <w:t>Sulfitatsiya uchun oziq-ovqat sifatidagi oltingugurt birikmalari (natriy sulfit, bisulfit, metabisulfit) ishlatiladi. Ular belgilangan me’yorda qo‘llaniladi va tayyor mahsulotdagi qoldiq SO2 standart chegarasidan oshmasligi nazorat qilinadi.</w:t>
      </w:r>
    </w:p>
    <w:p>
      <w:pPr>
        <w:spacing w:line="360" w:lineRule="auto" w:before="0" w:after="0"/>
        <w:ind w:firstLine="709"/>
        <w:jc w:val="both"/>
      </w:pPr>
      <w:r>
        <w:rPr>
          <w:rFonts w:ascii="Times New Roman" w:hAnsi="Times New Roman" w:eastAsia="Times New Roman"/>
          <w:b w:val="0"/>
          <w:sz w:val="28"/>
        </w:rPr>
        <w:t>#### Qadoqlash materiallari</w:t>
      </w:r>
    </w:p>
    <w:p>
      <w:pPr>
        <w:spacing w:line="360" w:lineRule="auto" w:before="0" w:after="0"/>
        <w:ind w:firstLine="709"/>
        <w:jc w:val="both"/>
      </w:pPr>
      <w:r>
        <w:rPr>
          <w:rFonts w:ascii="Times New Roman" w:hAnsi="Times New Roman" w:eastAsia="Times New Roman"/>
          <w:b w:val="0"/>
          <w:sz w:val="28"/>
        </w:rPr>
        <w:t>Quritilgan kartoshka namlikni tez yutadigan mahsulot bo‘lgani uchun qadoqlash materiallari namlik va yorug‘likdan ishonchli himoya qilishi kerak. Polimer paketlar, metallizatsiyalangan plyonka, ko‘p qatlamli materiallar va karton qutilar ishlatiladi. Qadoqlash materiallari oziq-ovqat uchun xavfsiz va standart talablariga mos bo‘lishi shart.</w:t>
      </w:r>
    </w:p>
    <w:p>
      <w:pPr>
        <w:spacing w:line="360" w:lineRule="auto" w:before="120" w:after="40"/>
        <w:ind w:firstLine="709"/>
        <w:jc w:val="left"/>
      </w:pPr>
      <w:r>
        <w:rPr>
          <w:rFonts w:ascii="Times New Roman" w:hAnsi="Times New Roman" w:eastAsia="Times New Roman"/>
          <w:b/>
          <w:i/>
          <w:sz w:val="28"/>
        </w:rPr>
        <w:t>Chiqindilar va ularning turlari</w:t>
      </w:r>
    </w:p>
    <w:p>
      <w:pPr>
        <w:spacing w:line="360" w:lineRule="auto" w:before="0" w:after="0"/>
        <w:ind w:firstLine="709"/>
        <w:jc w:val="both"/>
      </w:pPr>
      <w:r>
        <w:rPr>
          <w:rFonts w:ascii="Times New Roman" w:hAnsi="Times New Roman" w:eastAsia="Times New Roman"/>
          <w:b w:val="0"/>
          <w:sz w:val="28"/>
        </w:rPr>
        <w:t>Quritilgan kartoshka ishlab chiqarishda, ayniqsa tozalash bosqichida, sezilarli miqdorda chiqindilar hosil bo‘ladi. Chiqindilarni uch guruhga ajratish mumkin.</w:t>
      </w:r>
    </w:p>
    <w:p>
      <w:pPr>
        <w:spacing w:line="360" w:lineRule="auto" w:before="0" w:after="0"/>
        <w:ind w:firstLine="709"/>
        <w:jc w:val="both"/>
      </w:pPr>
      <w:r>
        <w:rPr>
          <w:rFonts w:ascii="Times New Roman" w:hAnsi="Times New Roman" w:eastAsia="Times New Roman"/>
          <w:b w:val="0"/>
          <w:sz w:val="28"/>
        </w:rPr>
        <w:t>#### Qattiq chiqindilar</w:t>
      </w:r>
    </w:p>
    <w:p>
      <w:pPr>
        <w:spacing w:line="360" w:lineRule="auto" w:before="0" w:after="0"/>
        <w:ind w:firstLine="709"/>
        <w:jc w:val="both"/>
      </w:pPr>
      <w:r>
        <w:rPr>
          <w:rFonts w:ascii="Times New Roman" w:hAnsi="Times New Roman" w:eastAsia="Times New Roman"/>
          <w:b w:val="0"/>
          <w:sz w:val="28"/>
        </w:rPr>
        <w:t>Eng katta hajmli chiqindi — qattiq organik chiqindilardir: kartoshka po‘sti; tozalashda olib tashlangan ko‘zchalar, qora dog‘lar; nuqsonli, kasallangan, ko‘kargan tuganaklar; maydalashda hosil bo‘ladigan mayda uvoqlar; elashda ajratilgan mayda zarralar. Bu chiqindilar kraxmal va boshqa oziqaviy moddalarga boy bo‘lib, qimmatli ikkilamchi xom ashyo hisoblanadi.</w:t>
      </w:r>
    </w:p>
    <w:p>
      <w:pPr>
        <w:spacing w:line="360" w:lineRule="auto" w:before="0" w:after="0"/>
        <w:ind w:firstLine="709"/>
        <w:jc w:val="both"/>
      </w:pPr>
      <w:r>
        <w:rPr>
          <w:rFonts w:ascii="Times New Roman" w:hAnsi="Times New Roman" w:eastAsia="Times New Roman"/>
          <w:b w:val="0"/>
          <w:sz w:val="28"/>
        </w:rPr>
        <w:t>#### Suyuq chiqindilar</w:t>
      </w:r>
    </w:p>
    <w:p>
      <w:pPr>
        <w:spacing w:line="360" w:lineRule="auto" w:before="0" w:after="0"/>
        <w:ind w:firstLine="709"/>
        <w:jc w:val="both"/>
      </w:pPr>
      <w:r>
        <w:rPr>
          <w:rFonts w:ascii="Times New Roman" w:hAnsi="Times New Roman" w:eastAsia="Times New Roman"/>
          <w:b w:val="0"/>
          <w:sz w:val="28"/>
        </w:rPr>
        <w:t>Suyuq chiqindilarga quyidagilar kiradi: yuvish suvlari (tarkibida tuproq, kraxmal); blanshirovka suvlari (tarkibida eruvchan moddalar, kraxmal, qandlar); sulfit eritma qoldiqlari; CIP yuvish suvlari. Ayniqsa sulfit saqlovchi oqava suvlar alohida e’tibor talab qiladi, chunki sulfit moddalar suv organizmlariga zararli.</w:t>
      </w:r>
    </w:p>
    <w:p>
      <w:pPr>
        <w:spacing w:line="360" w:lineRule="auto" w:before="0" w:after="0"/>
        <w:ind w:firstLine="709"/>
        <w:jc w:val="both"/>
      </w:pPr>
      <w:r>
        <w:rPr>
          <w:rFonts w:ascii="Times New Roman" w:hAnsi="Times New Roman" w:eastAsia="Times New Roman"/>
          <w:b w:val="0"/>
          <w:sz w:val="28"/>
        </w:rPr>
        <w:t>#### Gazsimon chiqindilar va issiqlik</w:t>
      </w:r>
    </w:p>
    <w:p>
      <w:pPr>
        <w:spacing w:line="360" w:lineRule="auto" w:before="0" w:after="0"/>
        <w:ind w:firstLine="709"/>
        <w:jc w:val="both"/>
      </w:pPr>
      <w:r>
        <w:rPr>
          <w:rFonts w:ascii="Times New Roman" w:hAnsi="Times New Roman" w:eastAsia="Times New Roman"/>
          <w:b w:val="0"/>
          <w:sz w:val="28"/>
        </w:rPr>
        <w:t>Quritish jarayonida katta miqdorda nam (bug‘langan suv) ajraladi. Bug‘li tozalashda ham bug‘ chiqadi. Bu issiqlik va namlik ventilyatsiya hamda issiqlik regeneratsiyasi tizimlari orqali boshqariladi.</w:t>
      </w:r>
    </w:p>
    <w:p>
      <w:pPr>
        <w:spacing w:line="360" w:lineRule="auto" w:before="120" w:after="40"/>
        <w:ind w:firstLine="709"/>
        <w:jc w:val="left"/>
      </w:pPr>
      <w:r>
        <w:rPr>
          <w:rFonts w:ascii="Times New Roman" w:hAnsi="Times New Roman" w:eastAsia="Times New Roman"/>
          <w:b/>
          <w:i/>
          <w:sz w:val="28"/>
        </w:rPr>
        <w:t>Chiqindilardan foydalanish</w:t>
      </w:r>
    </w:p>
    <w:p>
      <w:pPr>
        <w:spacing w:line="360" w:lineRule="auto" w:before="0" w:after="0"/>
        <w:ind w:firstLine="709"/>
        <w:jc w:val="both"/>
      </w:pPr>
      <w:r>
        <w:rPr>
          <w:rFonts w:ascii="Times New Roman" w:hAnsi="Times New Roman" w:eastAsia="Times New Roman"/>
          <w:b w:val="0"/>
          <w:sz w:val="28"/>
        </w:rPr>
        <w:t>#### Qattiq organik chiqindilardan foydalanish</w:t>
      </w:r>
    </w:p>
    <w:p>
      <w:pPr>
        <w:spacing w:line="360" w:lineRule="auto" w:before="0" w:after="0"/>
        <w:ind w:firstLine="709"/>
        <w:jc w:val="both"/>
      </w:pPr>
      <w:r>
        <w:rPr>
          <w:rFonts w:ascii="Times New Roman" w:hAnsi="Times New Roman" w:eastAsia="Times New Roman"/>
          <w:b w:val="0"/>
          <w:sz w:val="28"/>
        </w:rPr>
        <w:t>Kartoshka po‘sti va boshqa organik chiqindilar quyidagicha qayta ishlanadi: chorva uchun yem-xashak sifatida (yangi yoki quritilgan holda); kraxmal olish uchun xom ashyo sifatida (po‘st va uvoqlar kraxmalga boy); kompost tayyorlashda; biogaz ishlab chiqarishda. Kartoshka chiqindilaridan kraxmal ajratib olish ayniqsa iqtisodiy jihatdan foydali yo‘nalishdir.</w:t>
      </w:r>
    </w:p>
    <w:p>
      <w:pPr>
        <w:spacing w:line="360" w:lineRule="auto" w:before="0" w:after="0"/>
        <w:ind w:firstLine="709"/>
        <w:jc w:val="both"/>
      </w:pPr>
      <w:r>
        <w:rPr>
          <w:rFonts w:ascii="Times New Roman" w:hAnsi="Times New Roman" w:eastAsia="Times New Roman"/>
          <w:b w:val="0"/>
          <w:sz w:val="28"/>
        </w:rPr>
        <w:t>#### Suyuq chiqindilarni qayta ishlash</w:t>
      </w:r>
    </w:p>
    <w:p>
      <w:pPr>
        <w:spacing w:line="360" w:lineRule="auto" w:before="0" w:after="0"/>
        <w:ind w:firstLine="709"/>
        <w:jc w:val="both"/>
      </w:pPr>
      <w:r>
        <w:rPr>
          <w:rFonts w:ascii="Times New Roman" w:hAnsi="Times New Roman" w:eastAsia="Times New Roman"/>
          <w:b w:val="0"/>
          <w:sz w:val="28"/>
        </w:rPr>
        <w:t>Yuvish va blanshirovka suvlaridagi kraxmalni tindirish orqali ajratib olish mumkin. Suvni tozalab qayta ishlatish suv sarfini kamaytiradi. Sulfit saqlovchi suvlar maxsus zararsizlantiriladi.</w:t>
      </w:r>
    </w:p>
    <w:p>
      <w:pPr>
        <w:spacing w:line="360" w:lineRule="auto" w:before="0" w:after="0"/>
        <w:ind w:firstLine="709"/>
        <w:jc w:val="both"/>
      </w:pPr>
      <w:r>
        <w:rPr>
          <w:rFonts w:ascii="Times New Roman" w:hAnsi="Times New Roman" w:eastAsia="Times New Roman"/>
          <w:b w:val="0"/>
          <w:sz w:val="28"/>
        </w:rPr>
        <w:t>#### Qadoqlash chiqindilaridan foydalanish</w:t>
      </w:r>
    </w:p>
    <w:p>
      <w:pPr>
        <w:spacing w:line="360" w:lineRule="auto" w:before="0" w:after="0"/>
        <w:ind w:firstLine="709"/>
        <w:jc w:val="both"/>
      </w:pPr>
      <w:r>
        <w:rPr>
          <w:rFonts w:ascii="Times New Roman" w:hAnsi="Times New Roman" w:eastAsia="Times New Roman"/>
          <w:b w:val="0"/>
          <w:sz w:val="28"/>
        </w:rPr>
        <w:t>Polimer va karton qadoqlash chiqindilari turi bo‘yicha saralanadi va ikkilamchi xom ashyo sifatida qayta ishlashga topshiriladi.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mexanik (tindirish, kraxmalni ajratish), biologik (organik moddalarni parchalash) va kimyoviy (pH ni me’yorlash, sulfitni zararsizlantirish) usullar bilan tozalanadi. Kraxmalni ajratib olish ham oqava suv yukini kamaytiradi, ham qo‘shimcha mahsulot beradi.</w:t>
      </w:r>
    </w:p>
    <w:p>
      <w:pPr>
        <w:spacing w:line="360" w:lineRule="auto" w:before="120" w:after="40"/>
        <w:ind w:firstLine="709"/>
        <w:jc w:val="left"/>
      </w:pPr>
      <w:r>
        <w:rPr>
          <w:rFonts w:ascii="Times New Roman" w:hAnsi="Times New Roman" w:eastAsia="Times New Roman"/>
          <w:b/>
          <w:i/>
          <w:sz w:val="28"/>
        </w:rPr>
        <w:t>GOST va texnik shartlar</w:t>
      </w:r>
    </w:p>
    <w:p>
      <w:pPr>
        <w:spacing w:line="360" w:lineRule="auto" w:before="0" w:after="0"/>
        <w:ind w:firstLine="709"/>
        <w:jc w:val="both"/>
      </w:pPr>
      <w:r>
        <w:rPr>
          <w:rFonts w:ascii="Times New Roman" w:hAnsi="Times New Roman" w:eastAsia="Times New Roman"/>
          <w:b w:val="0"/>
          <w:sz w:val="28"/>
        </w:rPr>
        <w:t>#### GOST tushunchasi</w:t>
      </w:r>
    </w:p>
    <w:p>
      <w:pPr>
        <w:spacing w:line="360" w:lineRule="auto" w:before="0" w:after="0"/>
        <w:ind w:firstLine="709"/>
        <w:jc w:val="both"/>
      </w:pPr>
      <w:r>
        <w:rPr>
          <w:rFonts w:ascii="Times New Roman" w:hAnsi="Times New Roman" w:eastAsia="Times New Roman"/>
          <w:b w:val="0"/>
          <w:sz w:val="28"/>
        </w:rPr>
        <w:t>GOST — davlat yoki davlatlararo standart bo‘lib, mahsulotga, xom ashyo sifatiga, sinov usullariga, qadoqlash, saqlash, tashish, markirovka va xavfsizlik ko‘rsatkichlariga qo‘yiladigan bir xil talablarni belgilaydi. Quritilgan kartoshka mahsulotlari va yangi kartoshka uchun tegishli davlat standartlari mavjud bo‘lib, ular mahsulot tasnifi, sifat ko‘rsatkichlari, qabul qilish qoidalari va sinov usullarini belgilaydi.</w:t>
      </w:r>
    </w:p>
    <w:p>
      <w:pPr>
        <w:spacing w:line="360" w:lineRule="auto" w:before="0" w:after="0"/>
        <w:ind w:firstLine="709"/>
        <w:jc w:val="both"/>
      </w:pPr>
      <w:r>
        <w:rPr>
          <w:rFonts w:ascii="Times New Roman" w:hAnsi="Times New Roman" w:eastAsia="Times New Roman"/>
          <w:b w:val="0"/>
          <w:sz w:val="28"/>
        </w:rPr>
        <w:t>Quritilgan kartoshka uchun GOST turidagi hujjat odatda quyidagilarni o‘z ichiga oladi: mahsulotning nomi va tasnifi (bo‘lakcha, uvoq, granula); organoleptik ko‘rsatkichlar (tashqi ko‘rinishi, rangi, hidi, ta’mi); fizik-kimyoviy ko‘rsatkichlar (namlik, qoldiq SO2, tiklanuvchanlik, mayda zarralar ulushi); mikrobiologik xavfsizlik talablari; qadoqlash, markirovka, tashish va saqlash qoidalari; namuna olish va laboratoriya sinov usullari.</w:t>
      </w:r>
    </w:p>
    <w:p>
      <w:pPr>
        <w:spacing w:line="360" w:lineRule="auto" w:before="0" w:after="0"/>
        <w:ind w:firstLine="709"/>
        <w:jc w:val="both"/>
      </w:pPr>
      <w:r>
        <w:rPr>
          <w:rFonts w:ascii="Times New Roman" w:hAnsi="Times New Roman" w:eastAsia="Times New Roman"/>
          <w:b w:val="0"/>
          <w:sz w:val="28"/>
        </w:rPr>
        <w:t>#### Texnik shartlar (TSh)</w:t>
      </w:r>
    </w:p>
    <w:p>
      <w:pPr>
        <w:spacing w:line="360" w:lineRule="auto" w:before="0" w:after="0"/>
        <w:ind w:firstLine="709"/>
        <w:jc w:val="both"/>
      </w:pPr>
      <w:r>
        <w:rPr>
          <w:rFonts w:ascii="Times New Roman" w:hAnsi="Times New Roman" w:eastAsia="Times New Roman"/>
          <w:b w:val="0"/>
          <w:sz w:val="28"/>
        </w:rPr>
        <w:t>Texnik shartlar — ma’lum bir korxona yoki mahsulot uchun ishlab chiqiladigan me’yoriy hujjatdir. Agar mahsulotga mos davlat standarti bo‘lmasa yoki korxona yangi turdagi mahsulot ishlab chiqarsa, texnik shartlar qo‘llaniladi. Ularda mahsulot nomi, tarkibi, xom ashyo talablari, texnologik jarayon tavsifi, sifat ko‘rsatkichlari, xavfsizlik me’yorlari, qadoqlash va markirovka qoidalari, qabul qilish qoidalari, sinash usullari, saqlash muddati va sharoiti yoziladi.</w:t>
      </w:r>
    </w:p>
    <w:p>
      <w:pPr>
        <w:spacing w:line="360" w:lineRule="auto" w:before="0" w:after="0"/>
        <w:ind w:firstLine="709"/>
        <w:jc w:val="both"/>
      </w:pPr>
      <w:r>
        <w:rPr>
          <w:rFonts w:ascii="Times New Roman" w:hAnsi="Times New Roman" w:eastAsia="Times New Roman"/>
          <w:b w:val="0"/>
          <w:sz w:val="28"/>
        </w:rPr>
        <w:t>#### Me’yoriy hujjatlar nimani belgilaydi</w:t>
      </w:r>
    </w:p>
    <w:p>
      <w:pPr>
        <w:spacing w:line="360" w:lineRule="auto" w:before="0" w:after="0"/>
        <w:ind w:firstLine="709"/>
        <w:jc w:val="both"/>
      </w:pPr>
      <w:r>
        <w:rPr>
          <w:rFonts w:ascii="Times New Roman" w:hAnsi="Times New Roman" w:eastAsia="Times New Roman"/>
          <w:b w:val="0"/>
          <w:sz w:val="28"/>
        </w:rPr>
        <w:t>Quritilgan kartoshka ishlab chiqarishda me’yoriy hujjatlar butun ishlab chiqarish zanjirini tartibga soladi: xom ashyo talablari (kartoshka, suv, sulfit sifati); organoleptik ko‘rsatkichlar (rang, tashqi ko‘rinish, hid, ta’m); fizik-kimyoviy ko‘rsatkichlar (namlik, qoldiq SO2, tiklanuvchanlik); mikrobiologik va gigiyenik xavfsizlik (mog‘or, achitqi, patogenlar); xavfsizlik ko‘rsatkichlari (og‘ir metallar, pestitsidlar, qoldiq SO2 chegarasi). Ayniqsa, tayyor mahsulotda namlik va qoldiq oltingugurt miqdori muhim nazorat ko‘rsatkichlari hisoblanadi.</w:t>
      </w:r>
    </w:p>
    <w:p>
      <w:pPr>
        <w:spacing w:line="360" w:lineRule="auto" w:before="0" w:after="0"/>
        <w:ind w:firstLine="709"/>
        <w:jc w:val="both"/>
      </w:pPr>
      <w:r>
        <w:rPr>
          <w:rFonts w:ascii="Times New Roman" w:hAnsi="Times New Roman" w:eastAsia="Times New Roman"/>
          <w:b w:val="0"/>
          <w:sz w:val="28"/>
        </w:rPr>
        <w:t>#### Markirovka talablari</w:t>
      </w:r>
    </w:p>
    <w:p>
      <w:pPr>
        <w:spacing w:line="360" w:lineRule="auto" w:before="0" w:after="0"/>
        <w:ind w:firstLine="709"/>
        <w:jc w:val="both"/>
      </w:pPr>
      <w:r>
        <w:rPr>
          <w:rFonts w:ascii="Times New Roman" w:hAnsi="Times New Roman" w:eastAsia="Times New Roman"/>
          <w:b w:val="0"/>
          <w:sz w:val="28"/>
        </w:rPr>
        <w:t>Tayyor mahsulot etiketkasida quyidagilar ko‘rsatiladi: mahsulot nomi va turi; ishlab chiqaruvchi nomi va manzili; tarkibi; netto massasi; ishlab chiqarilgan sana va saqlash muddati; saqlash sharoiti; tayyorlash (tiklanish) bo‘yicha ko‘rsatma; me’yoriy hujjat belgisi; oziqaviy qiymati. Markirovkaning maqsadi iste’molchining to‘liq va ishonchli axborot olish huquqini ta’minlashdir.</w:t>
      </w:r>
    </w:p>
    <w:p>
      <w:pPr>
        <w:spacing w:line="360" w:lineRule="auto" w:before="0" w:after="0"/>
        <w:ind w:firstLine="709"/>
        <w:jc w:val="both"/>
      </w:pPr>
      <w:r>
        <w:rPr>
          <w:rFonts w:ascii="Times New Roman" w:hAnsi="Times New Roman" w:eastAsia="Times New Roman"/>
          <w:b w:val="0"/>
          <w:sz w:val="28"/>
        </w:rPr>
        <w:t>Xulosa qilib aytganda, quritilgan kartoshka ishlab chiqarishda xom ashyo va materiallar sifati, chiqindilarni oqilona boshqarish hamda GOST va texnik shartlar talablariga rioya qilish mahsulot sifati, xavfsizligi va ishlab chiqarish samaradorligini ta’minlovchi asosiy omillardir.</w:t>
      </w:r>
    </w:p>
    <w:p>
      <w:pPr>
        <w:spacing w:line="360" w:lineRule="auto" w:before="240" w:after="120"/>
        <w:jc w:val="left"/>
      </w:pPr>
      <w:r>
        <w:rPr>
          <w:rFonts w:ascii="Times New Roman" w:hAnsi="Times New Roman" w:eastAsia="Times New Roman"/>
          <w:b/>
          <w:sz w:val="28"/>
        </w:rPr>
        <w:t>2.4. Moddiy va issiqlik balansi</w:t>
      </w:r>
    </w:p>
    <w:p>
      <w:pPr>
        <w:spacing w:line="360" w:lineRule="auto" w:before="0" w:after="0"/>
        <w:ind w:firstLine="709"/>
        <w:jc w:val="both"/>
      </w:pPr>
      <w:r>
        <w:rPr>
          <w:rFonts w:ascii="Times New Roman" w:hAnsi="Times New Roman" w:eastAsia="Times New Roman"/>
          <w:b w:val="0"/>
          <w:sz w:val="28"/>
        </w:rPr>
        <w:t>Har qanday oziq-ovqat texnologik jarayonini ilmiy asosda loyihalashda moddiy balans va issiqlik balansi muhim ahamiyatga ega. Moddiy balans korxonaga kirayotgan va undan chiqayotgan xom ashyo, tayyor mahsulot hamda chiqindilar miqdorini aniqlaydi. Issiqlik balansi esa blanshirovka va ayniqsa quritish uchun zarur energiya sarfini baholaydi. Kartoshkani quritishda namlikning katta qismi bug‘lantiriladi, shuning uchun issiqlik balansi alohida ahamiyat kasb etadi.</w:t>
      </w:r>
    </w:p>
    <w:p>
      <w:pPr>
        <w:spacing w:line="360" w:lineRule="auto" w:before="120" w:after="40"/>
        <w:ind w:firstLine="709"/>
        <w:jc w:val="left"/>
      </w:pPr>
      <w:r>
        <w:rPr>
          <w:rFonts w:ascii="Times New Roman" w:hAnsi="Times New Roman" w:eastAsia="Times New Roman"/>
          <w:b/>
          <w:i/>
          <w:sz w:val="28"/>
        </w:rPr>
        <w:t>Moddiy balansning umumiy prinsipi</w:t>
      </w:r>
    </w:p>
    <w:p>
      <w:pPr>
        <w:spacing w:line="360" w:lineRule="auto" w:before="0" w:after="0"/>
        <w:ind w:firstLine="709"/>
        <w:jc w:val="both"/>
      </w:pPr>
      <w:r>
        <w:rPr>
          <w:rFonts w:ascii="Times New Roman" w:hAnsi="Times New Roman" w:eastAsia="Times New Roman"/>
          <w:b w:val="0"/>
          <w:sz w:val="28"/>
        </w:rPr>
        <w:t>Moddiy balans moddalar saqlanish qonuniga asoslanadi: jarayonga kiritilgan barcha moddalar massasi undan chiqqan mahsulot, chiqindilar va bug‘langan suv massasiga teng bo‘lishi kerak:</w:t>
      </w:r>
    </w:p>
    <w:p>
      <w:pPr>
        <w:spacing w:line="360" w:lineRule="auto" w:before="0" w:after="0"/>
        <w:ind w:firstLine="709"/>
        <w:jc w:val="both"/>
      </w:pPr>
      <w:r>
        <w:rPr>
          <w:rFonts w:ascii="Times New Roman" w:hAnsi="Times New Roman" w:eastAsia="Times New Roman"/>
          <w:b w:val="0"/>
          <w:sz w:val="28"/>
        </w:rPr>
        <w:t>Gxom ashyo = Gtayyor mahsulot + Gqattiq chiqindi + Gbug‘langan suv + Gyo‘qotishlar</w:t>
      </w:r>
    </w:p>
    <w:p>
      <w:pPr>
        <w:spacing w:line="360" w:lineRule="auto" w:before="120" w:after="40"/>
        <w:ind w:firstLine="709"/>
        <w:jc w:val="left"/>
      </w:pPr>
      <w:r>
        <w:rPr>
          <w:rFonts w:ascii="Times New Roman" w:hAnsi="Times New Roman" w:eastAsia="Times New Roman"/>
          <w:b/>
          <w:i/>
          <w:sz w:val="28"/>
        </w:rPr>
        <w:t>Dastlabki ma’lumotlar va qabul qilingan koeffitsiyentlar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Smenalik quvvat (tayyor mahsulot)</w:t>
            </w:r>
          </w:p>
        </w:tc>
        <w:tc>
          <w:tcPr>
            <w:tcW w:type="dxa" w:w="4844"/>
          </w:tcPr>
          <w:p>
            <w:pPr>
              <w:spacing w:line="240" w:lineRule="auto" w:after="0" w:before="0"/>
              <w:jc w:val="left"/>
            </w:pPr>
            <w:r>
              <w:rPr>
                <w:rFonts w:ascii="Times New Roman" w:hAnsi="Times New Roman" w:eastAsia="Times New Roman"/>
                <w:b w:val="0"/>
                <w:sz w:val="24"/>
              </w:rPr>
              <w:t>1000 kg/smena</w:t>
            </w:r>
          </w:p>
        </w:tc>
      </w:tr>
      <w:tr>
        <w:tc>
          <w:tcPr>
            <w:tcW w:type="dxa" w:w="4844"/>
          </w:tcPr>
          <w:p>
            <w:pPr>
              <w:spacing w:line="240" w:lineRule="auto" w:after="0" w:before="0"/>
              <w:jc w:val="left"/>
            </w:pPr>
            <w:r>
              <w:rPr>
                <w:rFonts w:ascii="Times New Roman" w:hAnsi="Times New Roman" w:eastAsia="Times New Roman"/>
                <w:b w:val="0"/>
                <w:sz w:val="24"/>
              </w:rPr>
              <w:t>Smena davomiyligi</w:t>
            </w:r>
          </w:p>
        </w:tc>
        <w:tc>
          <w:tcPr>
            <w:tcW w:type="dxa" w:w="4844"/>
          </w:tcPr>
          <w:p>
            <w:pPr>
              <w:spacing w:line="240" w:lineRule="auto" w:after="0" w:before="0"/>
              <w:jc w:val="left"/>
            </w:pPr>
            <w:r>
              <w:rPr>
                <w:rFonts w:ascii="Times New Roman" w:hAnsi="Times New Roman" w:eastAsia="Times New Roman"/>
                <w:b w:val="0"/>
                <w:sz w:val="24"/>
              </w:rPr>
              <w:t>8 soat</w:t>
            </w:r>
          </w:p>
        </w:tc>
      </w:tr>
      <w:tr>
        <w:tc>
          <w:tcPr>
            <w:tcW w:type="dxa" w:w="4844"/>
          </w:tcPr>
          <w:p>
            <w:pPr>
              <w:spacing w:line="240" w:lineRule="auto" w:after="0" w:before="0"/>
              <w:jc w:val="left"/>
            </w:pPr>
            <w:r>
              <w:rPr>
                <w:rFonts w:ascii="Times New Roman" w:hAnsi="Times New Roman" w:eastAsia="Times New Roman"/>
                <w:b w:val="0"/>
                <w:sz w:val="24"/>
              </w:rPr>
              <w:t>Soatlik unumdorlik (mahsulot)</w:t>
            </w:r>
          </w:p>
        </w:tc>
        <w:tc>
          <w:tcPr>
            <w:tcW w:type="dxa" w:w="4844"/>
          </w:tcPr>
          <w:p>
            <w:pPr>
              <w:spacing w:line="240" w:lineRule="auto" w:after="0" w:before="0"/>
              <w:jc w:val="left"/>
            </w:pPr>
            <w:r>
              <w:rPr>
                <w:rFonts w:ascii="Times New Roman" w:hAnsi="Times New Roman" w:eastAsia="Times New Roman"/>
                <w:b w:val="0"/>
                <w:sz w:val="24"/>
              </w:rPr>
              <w:t>125 kg/soat</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Yangi kartoshka namligi</w:t>
            </w:r>
          </w:p>
        </w:tc>
        <w:tc>
          <w:tcPr>
            <w:tcW w:type="dxa" w:w="4844"/>
          </w:tcPr>
          <w:p>
            <w:pPr>
              <w:spacing w:line="240" w:lineRule="auto" w:after="0" w:before="0"/>
              <w:jc w:val="left"/>
            </w:pPr>
            <w:r>
              <w:rPr>
                <w:rFonts w:ascii="Times New Roman" w:hAnsi="Times New Roman" w:eastAsia="Times New Roman"/>
                <w:b w:val="0"/>
                <w:sz w:val="24"/>
              </w:rPr>
              <w:t>78 %</w:t>
            </w:r>
          </w:p>
        </w:tc>
      </w:tr>
      <w:tr>
        <w:tc>
          <w:tcPr>
            <w:tcW w:type="dxa" w:w="4844"/>
          </w:tcPr>
          <w:p>
            <w:pPr>
              <w:spacing w:line="240" w:lineRule="auto" w:after="0" w:before="0"/>
              <w:jc w:val="left"/>
            </w:pPr>
            <w:r>
              <w:rPr>
                <w:rFonts w:ascii="Times New Roman" w:hAnsi="Times New Roman" w:eastAsia="Times New Roman"/>
                <w:b w:val="0"/>
                <w:sz w:val="24"/>
              </w:rPr>
              <w:t>Tayyor mahsulot namligi</w:t>
            </w:r>
          </w:p>
        </w:tc>
        <w:tc>
          <w:tcPr>
            <w:tcW w:type="dxa" w:w="4844"/>
          </w:tcPr>
          <w:p>
            <w:pPr>
              <w:spacing w:line="240" w:lineRule="auto" w:after="0" w:before="0"/>
              <w:jc w:val="left"/>
            </w:pPr>
            <w:r>
              <w:rPr>
                <w:rFonts w:ascii="Times New Roman" w:hAnsi="Times New Roman" w:eastAsia="Times New Roman"/>
                <w:b w:val="0"/>
                <w:sz w:val="24"/>
              </w:rPr>
              <w:t>7 %</w:t>
            </w:r>
          </w:p>
        </w:tc>
      </w:tr>
      <w:tr>
        <w:tc>
          <w:tcPr>
            <w:tcW w:type="dxa" w:w="4844"/>
          </w:tcPr>
          <w:p>
            <w:pPr>
              <w:spacing w:line="240" w:lineRule="auto" w:after="0" w:before="0"/>
              <w:jc w:val="left"/>
            </w:pPr>
            <w:r>
              <w:rPr>
                <w:rFonts w:ascii="Times New Roman" w:hAnsi="Times New Roman" w:eastAsia="Times New Roman"/>
                <w:b w:val="0"/>
                <w:sz w:val="24"/>
              </w:rPr>
              <w:t>Po‘st olish (tozalash) yo‘qotishi</w:t>
            </w:r>
          </w:p>
        </w:tc>
        <w:tc>
          <w:tcPr>
            <w:tcW w:type="dxa" w:w="4844"/>
          </w:tcPr>
          <w:p>
            <w:pPr>
              <w:spacing w:line="240" w:lineRule="auto" w:after="0" w:before="0"/>
              <w:jc w:val="left"/>
            </w:pPr>
            <w:r>
              <w:rPr>
                <w:rFonts w:ascii="Times New Roman" w:hAnsi="Times New Roman" w:eastAsia="Times New Roman"/>
                <w:b w:val="0"/>
                <w:sz w:val="24"/>
              </w:rPr>
              <w:t>20 %</w:t>
            </w:r>
          </w:p>
        </w:tc>
      </w:tr>
      <w:tr>
        <w:tc>
          <w:tcPr>
            <w:tcW w:type="dxa" w:w="4844"/>
          </w:tcPr>
          <w:p>
            <w:pPr>
              <w:spacing w:line="240" w:lineRule="auto" w:after="0" w:before="0"/>
              <w:jc w:val="left"/>
            </w:pPr>
            <w:r>
              <w:rPr>
                <w:rFonts w:ascii="Times New Roman" w:hAnsi="Times New Roman" w:eastAsia="Times New Roman"/>
                <w:b w:val="0"/>
                <w:sz w:val="24"/>
              </w:rPr>
              <w:t>Inspeksiya (dochistka) yo‘qotishi</w:t>
            </w:r>
          </w:p>
        </w:tc>
        <w:tc>
          <w:tcPr>
            <w:tcW w:type="dxa" w:w="4844"/>
          </w:tcPr>
          <w:p>
            <w:pPr>
              <w:spacing w:line="240" w:lineRule="auto" w:after="0" w:before="0"/>
              <w:jc w:val="left"/>
            </w:pPr>
            <w:r>
              <w:rPr>
                <w:rFonts w:ascii="Times New Roman" w:hAnsi="Times New Roman" w:eastAsia="Times New Roman"/>
                <w:b w:val="0"/>
                <w:sz w:val="24"/>
              </w:rPr>
              <w:t>5 %</w:t>
            </w:r>
          </w:p>
        </w:tc>
      </w:tr>
      <w:tr>
        <w:tc>
          <w:tcPr>
            <w:tcW w:type="dxa" w:w="4844"/>
          </w:tcPr>
          <w:p>
            <w:pPr>
              <w:spacing w:line="240" w:lineRule="auto" w:after="0" w:before="0"/>
              <w:jc w:val="left"/>
            </w:pPr>
            <w:r>
              <w:rPr>
                <w:rFonts w:ascii="Times New Roman" w:hAnsi="Times New Roman" w:eastAsia="Times New Roman"/>
                <w:b w:val="0"/>
                <w:sz w:val="24"/>
              </w:rPr>
              <w:t>Maydalash yo‘qotishi (uvoq)</w:t>
            </w:r>
          </w:p>
        </w:tc>
        <w:tc>
          <w:tcPr>
            <w:tcW w:type="dxa" w:w="4844"/>
          </w:tcPr>
          <w:p>
            <w:pPr>
              <w:spacing w:line="240" w:lineRule="auto" w:after="0" w:before="0"/>
              <w:jc w:val="left"/>
            </w:pPr>
            <w:r>
              <w:rPr>
                <w:rFonts w:ascii="Times New Roman" w:hAnsi="Times New Roman" w:eastAsia="Times New Roman"/>
                <w:b w:val="0"/>
                <w:sz w:val="24"/>
              </w:rPr>
              <w:t>2 %</w:t>
            </w:r>
          </w:p>
        </w:tc>
      </w:tr>
      <w:tr>
        <w:tc>
          <w:tcPr>
            <w:tcW w:type="dxa" w:w="4844"/>
          </w:tcPr>
          <w:p>
            <w:pPr>
              <w:spacing w:line="240" w:lineRule="auto" w:after="0" w:before="0"/>
              <w:jc w:val="left"/>
            </w:pPr>
            <w:r>
              <w:rPr>
                <w:rFonts w:ascii="Times New Roman" w:hAnsi="Times New Roman" w:eastAsia="Times New Roman"/>
                <w:b w:val="0"/>
                <w:sz w:val="24"/>
              </w:rPr>
              <w:t>Blanshirovkada eruvchan modda yo‘qotishi</w:t>
            </w:r>
          </w:p>
        </w:tc>
        <w:tc>
          <w:tcPr>
            <w:tcW w:type="dxa" w:w="4844"/>
          </w:tcPr>
          <w:p>
            <w:pPr>
              <w:spacing w:line="240" w:lineRule="auto" w:after="0" w:before="0"/>
              <w:jc w:val="left"/>
            </w:pPr>
            <w:r>
              <w:rPr>
                <w:rFonts w:ascii="Times New Roman" w:hAnsi="Times New Roman" w:eastAsia="Times New Roman"/>
                <w:b w:val="0"/>
                <w:sz w:val="24"/>
              </w:rPr>
              <w:t>~1 %</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Xom ashyo bo‘yicha balans</w:t>
      </w:r>
    </w:p>
    <w:p>
      <w:pPr>
        <w:spacing w:line="360" w:lineRule="auto" w:before="0" w:after="0"/>
        <w:ind w:firstLine="709"/>
        <w:jc w:val="both"/>
      </w:pPr>
      <w:r>
        <w:rPr>
          <w:rFonts w:ascii="Times New Roman" w:hAnsi="Times New Roman" w:eastAsia="Times New Roman"/>
          <w:b w:val="0"/>
          <w:sz w:val="28"/>
        </w:rPr>
        <w:t>Tayyor mahsulot quruq moddasi: Sdm = 1000 × (1 − 0,07) = 930 kg</w:t>
      </w:r>
    </w:p>
    <w:p>
      <w:pPr>
        <w:spacing w:line="360" w:lineRule="auto" w:before="0" w:after="0"/>
        <w:ind w:firstLine="709"/>
        <w:jc w:val="both"/>
      </w:pPr>
      <w:r>
        <w:rPr>
          <w:rFonts w:ascii="Times New Roman" w:hAnsi="Times New Roman" w:eastAsia="Times New Roman"/>
          <w:b w:val="0"/>
          <w:sz w:val="28"/>
        </w:rPr>
        <w:t>Bu quruq modda kartoshkadan (quruq modda 22 %) keladi. Tozalash, inspeksiya, maydalash va blanshirovka bosqichlaridagi umumiy yo‘qotishlarni hisobga olib, kerakli yangi kartoshka miqdori taxminan quyidagicha aniqlanadi. Bosqichli yo‘qotishlar koeffitsiyenti:</w:t>
      </w:r>
    </w:p>
    <w:p>
      <w:pPr>
        <w:spacing w:line="360" w:lineRule="auto" w:before="0" w:after="0"/>
        <w:ind w:firstLine="709"/>
        <w:jc w:val="both"/>
      </w:pPr>
      <w:r>
        <w:rPr>
          <w:rFonts w:ascii="Times New Roman" w:hAnsi="Times New Roman" w:eastAsia="Times New Roman"/>
          <w:b w:val="0"/>
          <w:sz w:val="28"/>
        </w:rPr>
        <w:t>Kyo‘qotish = (1 − 0,20) × (1 − 0,05) × (1 − 0,02) × (1 − 0,01) = 0,80 × 0,95 × 0,98 × 0,99 ≈ 0,7376</w:t>
      </w:r>
    </w:p>
    <w:p>
      <w:pPr>
        <w:spacing w:line="360" w:lineRule="auto" w:before="0" w:after="0"/>
        <w:ind w:firstLine="709"/>
        <w:jc w:val="both"/>
      </w:pPr>
      <w:r>
        <w:rPr>
          <w:rFonts w:ascii="Times New Roman" w:hAnsi="Times New Roman" w:eastAsia="Times New Roman"/>
          <w:b w:val="0"/>
          <w:sz w:val="28"/>
        </w:rPr>
        <w:t>Demak, kartoshkaning quruq moddasidan mahsulotga o‘tadigan ulush ≈ 73,76 %. Kerakli yangi kartoshka massasi:</w:t>
      </w:r>
    </w:p>
    <w:p>
      <w:pPr>
        <w:spacing w:line="360" w:lineRule="auto" w:before="0" w:after="0"/>
        <w:ind w:firstLine="709"/>
        <w:jc w:val="both"/>
      </w:pPr>
      <w:r>
        <w:rPr>
          <w:rFonts w:ascii="Times New Roman" w:hAnsi="Times New Roman" w:eastAsia="Times New Roman"/>
          <w:b w:val="0"/>
          <w:sz w:val="28"/>
        </w:rPr>
        <w:t>Gkartoshka = 930 / (0,22 × 0,7376) = 930 / 0,1623 ≈ 5730 kg ≈ 5900 kg</w:t>
      </w:r>
    </w:p>
    <w:p>
      <w:pPr>
        <w:spacing w:line="360" w:lineRule="auto" w:before="0" w:after="0"/>
        <w:ind w:firstLine="709"/>
        <w:jc w:val="both"/>
      </w:pPr>
      <w:r>
        <w:rPr>
          <w:rFonts w:ascii="Times New Roman" w:hAnsi="Times New Roman" w:eastAsia="Times New Roman"/>
          <w:b w:val="0"/>
          <w:sz w:val="28"/>
        </w:rPr>
        <w:t>(Hisoblarda yaxlitlangan qiymat 5900 kg qabul qilinadi, zaxira va o‘zgaruvchanlikni hisobga olgan holda.)</w:t>
      </w:r>
    </w:p>
    <w:p>
      <w:pPr>
        <w:spacing w:line="360" w:lineRule="auto" w:before="120" w:after="40"/>
        <w:ind w:firstLine="709"/>
        <w:jc w:val="left"/>
      </w:pPr>
      <w:r>
        <w:rPr>
          <w:rFonts w:ascii="Times New Roman" w:hAnsi="Times New Roman" w:eastAsia="Times New Roman"/>
          <w:b/>
          <w:i/>
          <w:sz w:val="28"/>
        </w:rPr>
        <w:t>Bosqichma-bosqich massalar</w:t>
      </w:r>
    </w:p>
    <w:p>
      <w:pPr>
        <w:spacing w:line="360" w:lineRule="auto" w:before="0" w:after="0"/>
        <w:ind w:firstLine="709"/>
        <w:jc w:val="both"/>
      </w:pPr>
      <w:r>
        <w:rPr>
          <w:rFonts w:ascii="Times New Roman" w:hAnsi="Times New Roman" w:eastAsia="Times New Roman"/>
          <w:b w:val="0"/>
          <w:sz w:val="28"/>
        </w:rPr>
        <w:t>Yangi kartoshka 5900 kg dan boshlab har bir bosqichdagi massa quyidagicha o‘zgaradi: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Bosqich</w:t>
            </w:r>
          </w:p>
        </w:tc>
        <w:tc>
          <w:tcPr>
            <w:tcW w:type="dxa" w:w="2422"/>
          </w:tcPr>
          <w:p>
            <w:pPr>
              <w:spacing w:line="240" w:lineRule="auto" w:after="0" w:before="0"/>
              <w:jc w:val="center"/>
            </w:pPr>
            <w:r>
              <w:rPr>
                <w:rFonts w:ascii="Times New Roman" w:hAnsi="Times New Roman" w:eastAsia="Times New Roman"/>
                <w:b/>
                <w:sz w:val="24"/>
              </w:rPr>
              <w:t>Yo‘qotish, %</w:t>
            </w:r>
          </w:p>
        </w:tc>
        <w:tc>
          <w:tcPr>
            <w:tcW w:type="dxa" w:w="2422"/>
          </w:tcPr>
          <w:p>
            <w:pPr>
              <w:spacing w:line="240" w:lineRule="auto" w:after="0" w:before="0"/>
              <w:jc w:val="center"/>
            </w:pPr>
            <w:r>
              <w:rPr>
                <w:rFonts w:ascii="Times New Roman" w:hAnsi="Times New Roman" w:eastAsia="Times New Roman"/>
                <w:b/>
                <w:sz w:val="24"/>
              </w:rPr>
              <w:t>Chiqindi, kg</w:t>
            </w:r>
          </w:p>
        </w:tc>
        <w:tc>
          <w:tcPr>
            <w:tcW w:type="dxa" w:w="2422"/>
          </w:tcPr>
          <w:p>
            <w:pPr>
              <w:spacing w:line="240" w:lineRule="auto" w:after="0" w:before="0"/>
              <w:jc w:val="center"/>
            </w:pPr>
            <w:r>
              <w:rPr>
                <w:rFonts w:ascii="Times New Roman" w:hAnsi="Times New Roman" w:eastAsia="Times New Roman"/>
                <w:b/>
                <w:sz w:val="24"/>
              </w:rPr>
              <w:t>Qolgan massa, kg</w:t>
            </w:r>
          </w:p>
        </w:tc>
      </w:tr>
      <w:tr>
        <w:tc>
          <w:tcPr>
            <w:tcW w:type="dxa" w:w="2422"/>
          </w:tcPr>
          <w:p>
            <w:pPr>
              <w:spacing w:line="240" w:lineRule="auto" w:after="0" w:before="0"/>
              <w:jc w:val="left"/>
            </w:pPr>
            <w:r>
              <w:rPr>
                <w:rFonts w:ascii="Times New Roman" w:hAnsi="Times New Roman" w:eastAsia="Times New Roman"/>
                <w:b w:val="0"/>
                <w:sz w:val="24"/>
              </w:rPr>
              <w:t>Yuvilgan kartoshka</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5900</w:t>
            </w:r>
          </w:p>
        </w:tc>
      </w:tr>
      <w:tr>
        <w:tc>
          <w:tcPr>
            <w:tcW w:type="dxa" w:w="2422"/>
          </w:tcPr>
          <w:p>
            <w:pPr>
              <w:spacing w:line="240" w:lineRule="auto" w:after="0" w:before="0"/>
              <w:jc w:val="left"/>
            </w:pPr>
            <w:r>
              <w:rPr>
                <w:rFonts w:ascii="Times New Roman" w:hAnsi="Times New Roman" w:eastAsia="Times New Roman"/>
                <w:b w:val="0"/>
                <w:sz w:val="24"/>
              </w:rPr>
              <w:t>Tozalash (po‘st)</w:t>
            </w:r>
          </w:p>
        </w:tc>
        <w:tc>
          <w:tcPr>
            <w:tcW w:type="dxa" w:w="2422"/>
          </w:tcPr>
          <w:p>
            <w:pPr>
              <w:spacing w:line="240" w:lineRule="auto" w:after="0" w:before="0"/>
              <w:jc w:val="left"/>
            </w:pPr>
            <w:r>
              <w:rPr>
                <w:rFonts w:ascii="Times New Roman" w:hAnsi="Times New Roman" w:eastAsia="Times New Roman"/>
                <w:b w:val="0"/>
                <w:sz w:val="24"/>
              </w:rPr>
              <w:t>20</w:t>
            </w:r>
          </w:p>
        </w:tc>
        <w:tc>
          <w:tcPr>
            <w:tcW w:type="dxa" w:w="2422"/>
          </w:tcPr>
          <w:p>
            <w:pPr>
              <w:spacing w:line="240" w:lineRule="auto" w:after="0" w:before="0"/>
              <w:jc w:val="left"/>
            </w:pPr>
            <w:r>
              <w:rPr>
                <w:rFonts w:ascii="Times New Roman" w:hAnsi="Times New Roman" w:eastAsia="Times New Roman"/>
                <w:b w:val="0"/>
                <w:sz w:val="24"/>
              </w:rPr>
              <w:t>1180</w:t>
            </w:r>
          </w:p>
        </w:tc>
        <w:tc>
          <w:tcPr>
            <w:tcW w:type="dxa" w:w="2422"/>
          </w:tcPr>
          <w:p>
            <w:pPr>
              <w:spacing w:line="240" w:lineRule="auto" w:after="0" w:before="0"/>
              <w:jc w:val="left"/>
            </w:pPr>
            <w:r>
              <w:rPr>
                <w:rFonts w:ascii="Times New Roman" w:hAnsi="Times New Roman" w:eastAsia="Times New Roman"/>
                <w:b w:val="0"/>
                <w:sz w:val="24"/>
              </w:rPr>
              <w:t>4720</w:t>
            </w:r>
          </w:p>
        </w:tc>
      </w:tr>
      <w:tr>
        <w:tc>
          <w:tcPr>
            <w:tcW w:type="dxa" w:w="2422"/>
          </w:tcPr>
          <w:p>
            <w:pPr>
              <w:spacing w:line="240" w:lineRule="auto" w:after="0" w:before="0"/>
              <w:jc w:val="left"/>
            </w:pPr>
            <w:r>
              <w:rPr>
                <w:rFonts w:ascii="Times New Roman" w:hAnsi="Times New Roman" w:eastAsia="Times New Roman"/>
                <w:b w:val="0"/>
                <w:sz w:val="24"/>
              </w:rPr>
              <w:t>Inspeksiya (dochistka)</w:t>
            </w:r>
          </w:p>
        </w:tc>
        <w:tc>
          <w:tcPr>
            <w:tcW w:type="dxa" w:w="2422"/>
          </w:tcPr>
          <w:p>
            <w:pPr>
              <w:spacing w:line="240" w:lineRule="auto" w:after="0" w:before="0"/>
              <w:jc w:val="left"/>
            </w:pPr>
            <w:r>
              <w:rPr>
                <w:rFonts w:ascii="Times New Roman" w:hAnsi="Times New Roman" w:eastAsia="Times New Roman"/>
                <w:b w:val="0"/>
                <w:sz w:val="24"/>
              </w:rPr>
              <w:t>5</w:t>
            </w:r>
          </w:p>
        </w:tc>
        <w:tc>
          <w:tcPr>
            <w:tcW w:type="dxa" w:w="2422"/>
          </w:tcPr>
          <w:p>
            <w:pPr>
              <w:spacing w:line="240" w:lineRule="auto" w:after="0" w:before="0"/>
              <w:jc w:val="left"/>
            </w:pPr>
            <w:r>
              <w:rPr>
                <w:rFonts w:ascii="Times New Roman" w:hAnsi="Times New Roman" w:eastAsia="Times New Roman"/>
                <w:b w:val="0"/>
                <w:sz w:val="24"/>
              </w:rPr>
              <w:t>236</w:t>
            </w:r>
          </w:p>
        </w:tc>
        <w:tc>
          <w:tcPr>
            <w:tcW w:type="dxa" w:w="2422"/>
          </w:tcPr>
          <w:p>
            <w:pPr>
              <w:spacing w:line="240" w:lineRule="auto" w:after="0" w:before="0"/>
              <w:jc w:val="left"/>
            </w:pPr>
            <w:r>
              <w:rPr>
                <w:rFonts w:ascii="Times New Roman" w:hAnsi="Times New Roman" w:eastAsia="Times New Roman"/>
                <w:b w:val="0"/>
                <w:sz w:val="24"/>
              </w:rPr>
              <w:t>4484</w:t>
            </w:r>
          </w:p>
        </w:tc>
      </w:tr>
      <w:tr>
        <w:tc>
          <w:tcPr>
            <w:tcW w:type="dxa" w:w="2422"/>
          </w:tcPr>
          <w:p>
            <w:pPr>
              <w:spacing w:line="240" w:lineRule="auto" w:after="0" w:before="0"/>
              <w:jc w:val="left"/>
            </w:pPr>
            <w:r>
              <w:rPr>
                <w:rFonts w:ascii="Times New Roman" w:hAnsi="Times New Roman" w:eastAsia="Times New Roman"/>
                <w:b w:val="0"/>
                <w:sz w:val="24"/>
              </w:rPr>
              <w:t>Maydalash (uvoq)</w:t>
            </w:r>
          </w:p>
        </w:tc>
        <w:tc>
          <w:tcPr>
            <w:tcW w:type="dxa" w:w="2422"/>
          </w:tcPr>
          <w:p>
            <w:pPr>
              <w:spacing w:line="240" w:lineRule="auto" w:after="0" w:before="0"/>
              <w:jc w:val="left"/>
            </w:pPr>
            <w:r>
              <w:rPr>
                <w:rFonts w:ascii="Times New Roman" w:hAnsi="Times New Roman" w:eastAsia="Times New Roman"/>
                <w:b w:val="0"/>
                <w:sz w:val="24"/>
              </w:rPr>
              <w:t>2</w:t>
            </w:r>
          </w:p>
        </w:tc>
        <w:tc>
          <w:tcPr>
            <w:tcW w:type="dxa" w:w="2422"/>
          </w:tcPr>
          <w:p>
            <w:pPr>
              <w:spacing w:line="240" w:lineRule="auto" w:after="0" w:before="0"/>
              <w:jc w:val="left"/>
            </w:pPr>
            <w:r>
              <w:rPr>
                <w:rFonts w:ascii="Times New Roman" w:hAnsi="Times New Roman" w:eastAsia="Times New Roman"/>
                <w:b w:val="0"/>
                <w:sz w:val="24"/>
              </w:rPr>
              <w:t>90</w:t>
            </w:r>
          </w:p>
        </w:tc>
        <w:tc>
          <w:tcPr>
            <w:tcW w:type="dxa" w:w="2422"/>
          </w:tcPr>
          <w:p>
            <w:pPr>
              <w:spacing w:line="240" w:lineRule="auto" w:after="0" w:before="0"/>
              <w:jc w:val="left"/>
            </w:pPr>
            <w:r>
              <w:rPr>
                <w:rFonts w:ascii="Times New Roman" w:hAnsi="Times New Roman" w:eastAsia="Times New Roman"/>
                <w:b w:val="0"/>
                <w:sz w:val="24"/>
              </w:rPr>
              <w:t>4394</w:t>
            </w:r>
          </w:p>
        </w:tc>
      </w:tr>
      <w:tr>
        <w:tc>
          <w:tcPr>
            <w:tcW w:type="dxa" w:w="2422"/>
          </w:tcPr>
          <w:p>
            <w:pPr>
              <w:spacing w:line="240" w:lineRule="auto" w:after="0" w:before="0"/>
              <w:jc w:val="left"/>
            </w:pPr>
            <w:r>
              <w:rPr>
                <w:rFonts w:ascii="Times New Roman" w:hAnsi="Times New Roman" w:eastAsia="Times New Roman"/>
                <w:b w:val="0"/>
                <w:sz w:val="24"/>
              </w:rPr>
              <w:t>Blanshirovka (eruvchan)</w:t>
            </w:r>
          </w:p>
        </w:tc>
        <w:tc>
          <w:tcPr>
            <w:tcW w:type="dxa" w:w="2422"/>
          </w:tcPr>
          <w:p>
            <w:pPr>
              <w:spacing w:line="240" w:lineRule="auto" w:after="0" w:before="0"/>
              <w:jc w:val="left"/>
            </w:pPr>
            <w:r>
              <w:rPr>
                <w:rFonts w:ascii="Times New Roman" w:hAnsi="Times New Roman" w:eastAsia="Times New Roman"/>
                <w:b w:val="0"/>
                <w:sz w:val="24"/>
              </w:rPr>
              <w:t>1</w:t>
            </w:r>
          </w:p>
        </w:tc>
        <w:tc>
          <w:tcPr>
            <w:tcW w:type="dxa" w:w="2422"/>
          </w:tcPr>
          <w:p>
            <w:pPr>
              <w:spacing w:line="240" w:lineRule="auto" w:after="0" w:before="0"/>
              <w:jc w:val="left"/>
            </w:pPr>
            <w:r>
              <w:rPr>
                <w:rFonts w:ascii="Times New Roman" w:hAnsi="Times New Roman" w:eastAsia="Times New Roman"/>
                <w:b w:val="0"/>
                <w:sz w:val="24"/>
              </w:rPr>
              <w:t>44</w:t>
            </w:r>
          </w:p>
        </w:tc>
        <w:tc>
          <w:tcPr>
            <w:tcW w:type="dxa" w:w="2422"/>
          </w:tcPr>
          <w:p>
            <w:pPr>
              <w:spacing w:line="240" w:lineRule="auto" w:after="0" w:before="0"/>
              <w:jc w:val="left"/>
            </w:pPr>
            <w:r>
              <w:rPr>
                <w:rFonts w:ascii="Times New Roman" w:hAnsi="Times New Roman" w:eastAsia="Times New Roman"/>
                <w:b w:val="0"/>
                <w:sz w:val="24"/>
              </w:rPr>
              <w:t>4350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Quritishga uzatiladigan kartoshka massasi ≈ 4350 kg (namlik taxminan 78 % atrofida).</w:t>
      </w:r>
    </w:p>
    <w:p>
      <w:pPr>
        <w:spacing w:line="360" w:lineRule="auto" w:before="120" w:after="40"/>
        <w:ind w:firstLine="709"/>
        <w:jc w:val="left"/>
      </w:pPr>
      <w:r>
        <w:rPr>
          <w:rFonts w:ascii="Times New Roman" w:hAnsi="Times New Roman" w:eastAsia="Times New Roman"/>
          <w:b/>
          <w:i/>
          <w:sz w:val="28"/>
        </w:rPr>
        <w:t>Quritishdagi suv balansi</w:t>
      </w:r>
    </w:p>
    <w:p>
      <w:pPr>
        <w:spacing w:line="360" w:lineRule="auto" w:before="0" w:after="0"/>
        <w:ind w:firstLine="709"/>
        <w:jc w:val="both"/>
      </w:pPr>
      <w:r>
        <w:rPr>
          <w:rFonts w:ascii="Times New Roman" w:hAnsi="Times New Roman" w:eastAsia="Times New Roman"/>
          <w:b w:val="0"/>
          <w:sz w:val="28"/>
        </w:rPr>
        <w:t>Quritishga kelayotgan kartoshka 4350 kg, undan 1000 kg tayyor mahsulot olinadi. Demak, bug‘lantiriladigan suv miqdori:</w:t>
      </w:r>
    </w:p>
    <w:p>
      <w:pPr>
        <w:spacing w:line="360" w:lineRule="auto" w:before="0" w:after="0"/>
        <w:ind w:firstLine="709"/>
        <w:jc w:val="both"/>
      </w:pPr>
      <w:r>
        <w:rPr>
          <w:rFonts w:ascii="Times New Roman" w:hAnsi="Times New Roman" w:eastAsia="Times New Roman"/>
          <w:b w:val="0"/>
          <w:sz w:val="28"/>
        </w:rPr>
        <w:t>Gbug‘ = 4350 − 1000 = 3350 kg</w:t>
      </w:r>
    </w:p>
    <w:p>
      <w:pPr>
        <w:spacing w:line="360" w:lineRule="auto" w:before="0" w:after="0"/>
        <w:ind w:firstLine="709"/>
        <w:jc w:val="both"/>
      </w:pPr>
      <w:r>
        <w:rPr>
          <w:rFonts w:ascii="Times New Roman" w:hAnsi="Times New Roman" w:eastAsia="Times New Roman"/>
          <w:b w:val="0"/>
          <w:sz w:val="28"/>
        </w:rPr>
        <w:t>Bu juda katta miqdor bo‘lib, quritishning yuqori energiya talabini ko‘rsatadi.</w:t>
      </w:r>
    </w:p>
    <w:p>
      <w:pPr>
        <w:spacing w:line="360" w:lineRule="auto" w:before="120" w:after="40"/>
        <w:ind w:firstLine="709"/>
        <w:jc w:val="left"/>
      </w:pPr>
      <w:r>
        <w:rPr>
          <w:rFonts w:ascii="Times New Roman" w:hAnsi="Times New Roman" w:eastAsia="Times New Roman"/>
          <w:b/>
          <w:i/>
          <w:sz w:val="28"/>
        </w:rPr>
        <w:t>Smenalik moddiy balans jadvali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Massasi, 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Massasi, kg</w:t>
            </w:r>
          </w:p>
        </w:tc>
      </w:tr>
      <w:tr>
        <w:tc>
          <w:tcPr>
            <w:tcW w:type="dxa" w:w="2422"/>
          </w:tcPr>
          <w:p>
            <w:pPr>
              <w:spacing w:line="240" w:lineRule="auto" w:after="0" w:before="0"/>
              <w:jc w:val="left"/>
            </w:pPr>
            <w:r>
              <w:rPr>
                <w:rFonts w:ascii="Times New Roman" w:hAnsi="Times New Roman" w:eastAsia="Times New Roman"/>
                <w:b w:val="0"/>
                <w:sz w:val="24"/>
              </w:rPr>
              <w:t>Yangi kartoshka</w:t>
            </w:r>
          </w:p>
        </w:tc>
        <w:tc>
          <w:tcPr>
            <w:tcW w:type="dxa" w:w="2422"/>
          </w:tcPr>
          <w:p>
            <w:pPr>
              <w:spacing w:line="240" w:lineRule="auto" w:after="0" w:before="0"/>
              <w:jc w:val="left"/>
            </w:pPr>
            <w:r>
              <w:rPr>
                <w:rFonts w:ascii="Times New Roman" w:hAnsi="Times New Roman" w:eastAsia="Times New Roman"/>
                <w:b w:val="0"/>
                <w:sz w:val="24"/>
              </w:rPr>
              <w:t>5900</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1000</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Qattiq chiqindi (po‘st, dochistka, uvoq)</w:t>
            </w:r>
          </w:p>
        </w:tc>
        <w:tc>
          <w:tcPr>
            <w:tcW w:type="dxa" w:w="2422"/>
          </w:tcPr>
          <w:p>
            <w:pPr>
              <w:spacing w:line="240" w:lineRule="auto" w:after="0" w:before="0"/>
              <w:jc w:val="left"/>
            </w:pPr>
            <w:r>
              <w:rPr>
                <w:rFonts w:ascii="Times New Roman" w:hAnsi="Times New Roman" w:eastAsia="Times New Roman"/>
                <w:b w:val="0"/>
                <w:sz w:val="24"/>
              </w:rPr>
              <w:t>1506</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Blanshirovka yo‘qotishi</w:t>
            </w:r>
          </w:p>
        </w:tc>
        <w:tc>
          <w:tcPr>
            <w:tcW w:type="dxa" w:w="2422"/>
          </w:tcPr>
          <w:p>
            <w:pPr>
              <w:spacing w:line="240" w:lineRule="auto" w:after="0" w:before="0"/>
              <w:jc w:val="left"/>
            </w:pPr>
            <w:r>
              <w:rPr>
                <w:rFonts w:ascii="Times New Roman" w:hAnsi="Times New Roman" w:eastAsia="Times New Roman"/>
                <w:b w:val="0"/>
                <w:sz w:val="24"/>
              </w:rPr>
              <w:t>44</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Bug‘langan suv</w:t>
            </w:r>
          </w:p>
        </w:tc>
        <w:tc>
          <w:tcPr>
            <w:tcW w:type="dxa" w:w="2422"/>
          </w:tcPr>
          <w:p>
            <w:pPr>
              <w:spacing w:line="240" w:lineRule="auto" w:after="0" w:before="0"/>
              <w:jc w:val="left"/>
            </w:pPr>
            <w:r>
              <w:rPr>
                <w:rFonts w:ascii="Times New Roman" w:hAnsi="Times New Roman" w:eastAsia="Times New Roman"/>
                <w:b w:val="0"/>
                <w:sz w:val="24"/>
              </w:rPr>
              <w:t>3350</w:t>
            </w:r>
          </w:p>
        </w:tc>
      </w:tr>
      <w:tr>
        <w:tc>
          <w:tcPr>
            <w:tcW w:type="dxa" w:w="2422"/>
          </w:tcPr>
          <w:p>
            <w:pPr>
              <w:spacing w:line="240" w:lineRule="auto" w:after="0" w:before="0"/>
              <w:jc w:val="left"/>
            </w:pPr>
            <w:r>
              <w:rPr>
                <w:rFonts w:ascii="Times New Roman" w:hAnsi="Times New Roman" w:eastAsia="Times New Roman"/>
                <w:b w:val="0"/>
                <w:sz w:val="24"/>
              </w:rPr>
              <w:t>JAMI KIRISH</w:t>
            </w:r>
          </w:p>
        </w:tc>
        <w:tc>
          <w:tcPr>
            <w:tcW w:type="dxa" w:w="2422"/>
          </w:tcPr>
          <w:p>
            <w:pPr>
              <w:spacing w:line="240" w:lineRule="auto" w:after="0" w:before="0"/>
              <w:jc w:val="left"/>
            </w:pPr>
            <w:r>
              <w:rPr>
                <w:rFonts w:ascii="Times New Roman" w:hAnsi="Times New Roman" w:eastAsia="Times New Roman"/>
                <w:b w:val="0"/>
                <w:sz w:val="24"/>
              </w:rPr>
              <w:t>5900</w:t>
            </w:r>
          </w:p>
        </w:tc>
        <w:tc>
          <w:tcPr>
            <w:tcW w:type="dxa" w:w="2422"/>
          </w:tcPr>
          <w:p>
            <w:pPr>
              <w:spacing w:line="240" w:lineRule="auto" w:after="0" w:before="0"/>
              <w:jc w:val="left"/>
            </w:pPr>
            <w:r>
              <w:rPr>
                <w:rFonts w:ascii="Times New Roman" w:hAnsi="Times New Roman" w:eastAsia="Times New Roman"/>
                <w:b w:val="0"/>
                <w:sz w:val="24"/>
              </w:rPr>
              <w:t>JAMI CHIQISH</w:t>
            </w:r>
          </w:p>
        </w:tc>
        <w:tc>
          <w:tcPr>
            <w:tcW w:type="dxa" w:w="2422"/>
          </w:tcPr>
          <w:p>
            <w:pPr>
              <w:spacing w:line="240" w:lineRule="auto" w:after="0" w:before="0"/>
              <w:jc w:val="left"/>
            </w:pPr>
            <w:r>
              <w:rPr>
                <w:rFonts w:ascii="Times New Roman" w:hAnsi="Times New Roman" w:eastAsia="Times New Roman"/>
                <w:b w:val="0"/>
                <w:sz w:val="24"/>
              </w:rPr>
              <w:t>5900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Jadvaldan ko‘rinib turibdiki, kirish va chiqish massalari o‘zaro teng (5900 kg), ya’ni moddiy balans saqlanadi.</w:t>
      </w:r>
    </w:p>
    <w:p>
      <w:pPr>
        <w:spacing w:line="360" w:lineRule="auto" w:before="120" w:after="40"/>
        <w:ind w:firstLine="709"/>
        <w:jc w:val="left"/>
      </w:pPr>
      <w:r>
        <w:rPr>
          <w:rFonts w:ascii="Times New Roman" w:hAnsi="Times New Roman" w:eastAsia="Times New Roman"/>
          <w:b/>
          <w:i/>
          <w:sz w:val="28"/>
        </w:rPr>
        <w:t>Yillik moddiy balans</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Smenalik, kg</w:t>
            </w:r>
          </w:p>
        </w:tc>
        <w:tc>
          <w:tcPr>
            <w:tcW w:type="dxa" w:w="3230"/>
          </w:tcPr>
          <w:p>
            <w:pPr>
              <w:spacing w:line="240" w:lineRule="auto" w:after="0" w:before="0"/>
              <w:jc w:val="center"/>
            </w:pPr>
            <w:r>
              <w:rPr>
                <w:rFonts w:ascii="Times New Roman" w:hAnsi="Times New Roman" w:eastAsia="Times New Roman"/>
                <w:b/>
                <w:sz w:val="24"/>
              </w:rPr>
              <w:t>Yillik, tonna</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1000</w:t>
            </w:r>
          </w:p>
        </w:tc>
        <w:tc>
          <w:tcPr>
            <w:tcW w:type="dxa" w:w="3230"/>
          </w:tcPr>
          <w:p>
            <w:pPr>
              <w:spacing w:line="240" w:lineRule="auto" w:after="0" w:before="0"/>
              <w:jc w:val="left"/>
            </w:pPr>
            <w:r>
              <w:rPr>
                <w:rFonts w:ascii="Times New Roman" w:hAnsi="Times New Roman" w:eastAsia="Times New Roman"/>
                <w:b w:val="0"/>
                <w:sz w:val="24"/>
              </w:rPr>
              <w:t>250</w:t>
            </w:r>
          </w:p>
        </w:tc>
      </w:tr>
      <w:tr>
        <w:tc>
          <w:tcPr>
            <w:tcW w:type="dxa" w:w="3230"/>
          </w:tcPr>
          <w:p>
            <w:pPr>
              <w:spacing w:line="240" w:lineRule="auto" w:after="0" w:before="0"/>
              <w:jc w:val="left"/>
            </w:pPr>
            <w:r>
              <w:rPr>
                <w:rFonts w:ascii="Times New Roman" w:hAnsi="Times New Roman" w:eastAsia="Times New Roman"/>
                <w:b w:val="0"/>
                <w:sz w:val="24"/>
              </w:rPr>
              <w:t>Yangi kartoshka</w:t>
            </w:r>
          </w:p>
        </w:tc>
        <w:tc>
          <w:tcPr>
            <w:tcW w:type="dxa" w:w="3230"/>
          </w:tcPr>
          <w:p>
            <w:pPr>
              <w:spacing w:line="240" w:lineRule="auto" w:after="0" w:before="0"/>
              <w:jc w:val="left"/>
            </w:pPr>
            <w:r>
              <w:rPr>
                <w:rFonts w:ascii="Times New Roman" w:hAnsi="Times New Roman" w:eastAsia="Times New Roman"/>
                <w:b w:val="0"/>
                <w:sz w:val="24"/>
              </w:rPr>
              <w:t>5900</w:t>
            </w:r>
          </w:p>
        </w:tc>
        <w:tc>
          <w:tcPr>
            <w:tcW w:type="dxa" w:w="3230"/>
          </w:tcPr>
          <w:p>
            <w:pPr>
              <w:spacing w:line="240" w:lineRule="auto" w:after="0" w:before="0"/>
              <w:jc w:val="left"/>
            </w:pPr>
            <w:r>
              <w:rPr>
                <w:rFonts w:ascii="Times New Roman" w:hAnsi="Times New Roman" w:eastAsia="Times New Roman"/>
                <w:b w:val="0"/>
                <w:sz w:val="24"/>
              </w:rPr>
              <w:t>1475</w:t>
            </w:r>
          </w:p>
        </w:tc>
      </w:tr>
      <w:tr>
        <w:tc>
          <w:tcPr>
            <w:tcW w:type="dxa" w:w="3230"/>
          </w:tcPr>
          <w:p>
            <w:pPr>
              <w:spacing w:line="240" w:lineRule="auto" w:after="0" w:before="0"/>
              <w:jc w:val="left"/>
            </w:pPr>
            <w:r>
              <w:rPr>
                <w:rFonts w:ascii="Times New Roman" w:hAnsi="Times New Roman" w:eastAsia="Times New Roman"/>
                <w:b w:val="0"/>
                <w:sz w:val="24"/>
              </w:rPr>
              <w:t>Qattiq chiqindi</w:t>
            </w:r>
          </w:p>
        </w:tc>
        <w:tc>
          <w:tcPr>
            <w:tcW w:type="dxa" w:w="3230"/>
          </w:tcPr>
          <w:p>
            <w:pPr>
              <w:spacing w:line="240" w:lineRule="auto" w:after="0" w:before="0"/>
              <w:jc w:val="left"/>
            </w:pPr>
            <w:r>
              <w:rPr>
                <w:rFonts w:ascii="Times New Roman" w:hAnsi="Times New Roman" w:eastAsia="Times New Roman"/>
                <w:b w:val="0"/>
                <w:sz w:val="24"/>
              </w:rPr>
              <w:t>1506</w:t>
            </w:r>
          </w:p>
        </w:tc>
        <w:tc>
          <w:tcPr>
            <w:tcW w:type="dxa" w:w="3230"/>
          </w:tcPr>
          <w:p>
            <w:pPr>
              <w:spacing w:line="240" w:lineRule="auto" w:after="0" w:before="0"/>
              <w:jc w:val="left"/>
            </w:pPr>
            <w:r>
              <w:rPr>
                <w:rFonts w:ascii="Times New Roman" w:hAnsi="Times New Roman" w:eastAsia="Times New Roman"/>
                <w:b w:val="0"/>
                <w:sz w:val="24"/>
              </w:rPr>
              <w:t>376,5</w:t>
            </w:r>
          </w:p>
        </w:tc>
      </w:tr>
      <w:tr>
        <w:tc>
          <w:tcPr>
            <w:tcW w:type="dxa" w:w="3230"/>
          </w:tcPr>
          <w:p>
            <w:pPr>
              <w:spacing w:line="240" w:lineRule="auto" w:after="0" w:before="0"/>
              <w:jc w:val="left"/>
            </w:pPr>
            <w:r>
              <w:rPr>
                <w:rFonts w:ascii="Times New Roman" w:hAnsi="Times New Roman" w:eastAsia="Times New Roman"/>
                <w:b w:val="0"/>
                <w:sz w:val="24"/>
              </w:rPr>
              <w:t>Bug‘langan suv</w:t>
            </w:r>
          </w:p>
        </w:tc>
        <w:tc>
          <w:tcPr>
            <w:tcW w:type="dxa" w:w="3230"/>
          </w:tcPr>
          <w:p>
            <w:pPr>
              <w:spacing w:line="240" w:lineRule="auto" w:after="0" w:before="0"/>
              <w:jc w:val="left"/>
            </w:pPr>
            <w:r>
              <w:rPr>
                <w:rFonts w:ascii="Times New Roman" w:hAnsi="Times New Roman" w:eastAsia="Times New Roman"/>
                <w:b w:val="0"/>
                <w:sz w:val="24"/>
              </w:rPr>
              <w:t>3350</w:t>
            </w:r>
          </w:p>
        </w:tc>
        <w:tc>
          <w:tcPr>
            <w:tcW w:type="dxa" w:w="3230"/>
          </w:tcPr>
          <w:p>
            <w:pPr>
              <w:spacing w:line="240" w:lineRule="auto" w:after="0" w:before="0"/>
              <w:jc w:val="left"/>
            </w:pPr>
            <w:r>
              <w:rPr>
                <w:rFonts w:ascii="Times New Roman" w:hAnsi="Times New Roman" w:eastAsia="Times New Roman"/>
                <w:b w:val="0"/>
                <w:sz w:val="24"/>
              </w:rPr>
              <w:t>837,5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korxona yiliga taxminan 250 tonna quritilgan kartoshka mahsuloti ishlab chiqaradi va buning uchun taxminan 1475 tonna yangi kartoshka sarflanadi; yiliga 376 tonnaga yaqin organik chiqindi hosil bo‘ladi.</w:t>
      </w:r>
    </w:p>
    <w:p>
      <w:pPr>
        <w:spacing w:line="360" w:lineRule="auto" w:before="120" w:after="40"/>
        <w:ind w:firstLine="709"/>
        <w:jc w:val="left"/>
      </w:pPr>
      <w:r>
        <w:rPr>
          <w:rFonts w:ascii="Times New Roman" w:hAnsi="Times New Roman" w:eastAsia="Times New Roman"/>
          <w:b/>
          <w:i/>
          <w:sz w:val="28"/>
        </w:rPr>
        <w:t>Issiqlik (energiya) balansi</w:t>
      </w:r>
    </w:p>
    <w:p>
      <w:pPr>
        <w:spacing w:line="360" w:lineRule="auto" w:before="0" w:after="0"/>
        <w:ind w:firstLine="709"/>
        <w:jc w:val="both"/>
      </w:pPr>
      <w:r>
        <w:rPr>
          <w:rFonts w:ascii="Times New Roman" w:hAnsi="Times New Roman" w:eastAsia="Times New Roman"/>
          <w:b w:val="0"/>
          <w:sz w:val="28"/>
        </w:rPr>
        <w:t>Quritilgan kartoshka ishlab chiqarishda issiqlik energiyasi asosan blanshirovka va quritishga sarflanadi. Quritish — eng katta energiya iste’molchisi, chunki unda 3350 kg suv bug‘lantiriladi.</w:t>
      </w:r>
    </w:p>
    <w:p>
      <w:pPr>
        <w:spacing w:line="360" w:lineRule="auto" w:before="0" w:after="0"/>
        <w:ind w:firstLine="709"/>
        <w:jc w:val="both"/>
      </w:pPr>
      <w:r>
        <w:rPr>
          <w:rFonts w:ascii="Times New Roman" w:hAnsi="Times New Roman" w:eastAsia="Times New Roman"/>
          <w:b w:val="0"/>
          <w:sz w:val="28"/>
        </w:rPr>
        <w:t>#### Blanshirovka uchun issiqlik sarfi</w:t>
      </w:r>
    </w:p>
    <w:p>
      <w:pPr>
        <w:spacing w:line="360" w:lineRule="auto" w:before="0" w:after="0"/>
        <w:ind w:firstLine="709"/>
        <w:jc w:val="both"/>
      </w:pPr>
      <w:r>
        <w:rPr>
          <w:rFonts w:ascii="Times New Roman" w:hAnsi="Times New Roman" w:eastAsia="Times New Roman"/>
          <w:b w:val="0"/>
          <w:sz w:val="28"/>
        </w:rPr>
        <w:t>Smenada 4394 kg maydalangan kartoshka blanshirovka qilinadi (20 °C dan 90 °C gacha, ΔT = 70 K). Solishtirma issiqlik sig‘imi c = 3,5 kJ/(kg·K):</w:t>
      </w:r>
    </w:p>
    <w:p>
      <w:pPr>
        <w:spacing w:line="360" w:lineRule="auto" w:before="0" w:after="0"/>
        <w:ind w:firstLine="709"/>
        <w:jc w:val="both"/>
      </w:pPr>
      <w:r>
        <w:rPr>
          <w:rFonts w:ascii="Times New Roman" w:hAnsi="Times New Roman" w:eastAsia="Times New Roman"/>
          <w:b w:val="0"/>
          <w:sz w:val="28"/>
        </w:rPr>
        <w:t>Qblan = 4394 × 3,5 × 70 = 1 076 530 kJ ≈ 1077 MJ ≈ 299 kVt·soat</w:t>
      </w:r>
    </w:p>
    <w:p>
      <w:pPr>
        <w:spacing w:line="360" w:lineRule="auto" w:before="0" w:after="0"/>
        <w:ind w:firstLine="709"/>
        <w:jc w:val="both"/>
      </w:pPr>
      <w:r>
        <w:rPr>
          <w:rFonts w:ascii="Times New Roman" w:hAnsi="Times New Roman" w:eastAsia="Times New Roman"/>
          <w:b w:val="0"/>
          <w:sz w:val="28"/>
        </w:rPr>
        <w:t>#### Quritish uchun issiqlik sarfi</w:t>
      </w:r>
    </w:p>
    <w:p>
      <w:pPr>
        <w:spacing w:line="360" w:lineRule="auto" w:before="0" w:after="0"/>
        <w:ind w:firstLine="709"/>
        <w:jc w:val="both"/>
      </w:pPr>
      <w:r>
        <w:rPr>
          <w:rFonts w:ascii="Times New Roman" w:hAnsi="Times New Roman" w:eastAsia="Times New Roman"/>
          <w:b w:val="0"/>
          <w:sz w:val="28"/>
        </w:rPr>
        <w:t>Quritishda 3350 kg suvni bug‘lantirish kerak. Suvni bug‘lantirishning yashirin issiqligi r ≈ 2300 kJ/kg deb olinadi. Bundan tashqari, kartoshkani quritish haroratigacha qizdirish ham issiqlik talab qiladi.</w:t>
      </w:r>
    </w:p>
    <w:p>
      <w:pPr>
        <w:spacing w:line="360" w:lineRule="auto" w:before="0" w:after="0"/>
        <w:ind w:firstLine="709"/>
        <w:jc w:val="both"/>
      </w:pPr>
      <w:r>
        <w:rPr>
          <w:rFonts w:ascii="Times New Roman" w:hAnsi="Times New Roman" w:eastAsia="Times New Roman"/>
          <w:b w:val="0"/>
          <w:sz w:val="28"/>
        </w:rPr>
        <w:t>Suvni bug‘lantirish issiqligi: Qbug‘ = 3350 × 2300 = 7 705 000 kJ = 7705 MJ</w:t>
      </w:r>
    </w:p>
    <w:p>
      <w:pPr>
        <w:spacing w:line="360" w:lineRule="auto" w:before="0" w:after="0"/>
        <w:ind w:firstLine="709"/>
        <w:jc w:val="both"/>
      </w:pPr>
      <w:r>
        <w:rPr>
          <w:rFonts w:ascii="Times New Roman" w:hAnsi="Times New Roman" w:eastAsia="Times New Roman"/>
          <w:b w:val="0"/>
          <w:sz w:val="28"/>
        </w:rPr>
        <w:t>Mahsulotni qizdirish issiqligi (4350 kg, 20 °C dan ≈70 °C gacha, ΔT = 50 K, c = 3,5): Qqizd = 4350 × 3,5 × 50 = 761 250 kJ ≈ 761 MJ</w:t>
      </w:r>
    </w:p>
    <w:p>
      <w:pPr>
        <w:spacing w:line="360" w:lineRule="auto" w:before="0" w:after="0"/>
        <w:ind w:firstLine="709"/>
        <w:jc w:val="both"/>
      </w:pPr>
      <w:r>
        <w:rPr>
          <w:rFonts w:ascii="Times New Roman" w:hAnsi="Times New Roman" w:eastAsia="Times New Roman"/>
          <w:b w:val="0"/>
          <w:sz w:val="28"/>
        </w:rPr>
        <w:t>Foydali issiqlik: Qfoydali = 7705 + 761 = 8466 MJ. Konvektiv quritgichning issiqlik samaradorligi (FIK) ≈ 55 % deb olinsa, sarflanadigan jami issiqlik:</w:t>
      </w:r>
    </w:p>
    <w:p>
      <w:pPr>
        <w:spacing w:line="360" w:lineRule="auto" w:before="0" w:after="0"/>
        <w:ind w:firstLine="709"/>
        <w:jc w:val="both"/>
      </w:pPr>
      <w:r>
        <w:rPr>
          <w:rFonts w:ascii="Times New Roman" w:hAnsi="Times New Roman" w:eastAsia="Times New Roman"/>
          <w:b w:val="0"/>
          <w:sz w:val="28"/>
        </w:rPr>
        <w:t>Qquritish = 8466 / 0,55 ≈ 15 393 MJ ≈ 4276 kVt·soat</w:t>
      </w:r>
    </w:p>
    <w:p>
      <w:pPr>
        <w:spacing w:line="360" w:lineRule="auto" w:before="0" w:after="0"/>
        <w:ind w:firstLine="709"/>
        <w:jc w:val="both"/>
      </w:pPr>
      <w:r>
        <w:rPr>
          <w:rFonts w:ascii="Times New Roman" w:hAnsi="Times New Roman" w:eastAsia="Times New Roman"/>
          <w:b w:val="0"/>
          <w:sz w:val="28"/>
        </w:rPr>
        <w:t>#### Issiqlik balansining umumiy ko‘rsatkichlari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Jarayon</w:t>
            </w:r>
          </w:p>
        </w:tc>
        <w:tc>
          <w:tcPr>
            <w:tcW w:type="dxa" w:w="3230"/>
          </w:tcPr>
          <w:p>
            <w:pPr>
              <w:spacing w:line="240" w:lineRule="auto" w:after="0" w:before="0"/>
              <w:jc w:val="center"/>
            </w:pPr>
            <w:r>
              <w:rPr>
                <w:rFonts w:ascii="Times New Roman" w:hAnsi="Times New Roman" w:eastAsia="Times New Roman"/>
                <w:b/>
                <w:sz w:val="24"/>
              </w:rPr>
              <w:t>Issiqlik sarfi, MJ</w:t>
            </w:r>
          </w:p>
        </w:tc>
        <w:tc>
          <w:tcPr>
            <w:tcW w:type="dxa" w:w="3230"/>
          </w:tcPr>
          <w:p>
            <w:pPr>
              <w:spacing w:line="240" w:lineRule="auto" w:after="0" w:before="0"/>
              <w:jc w:val="center"/>
            </w:pPr>
            <w:r>
              <w:rPr>
                <w:rFonts w:ascii="Times New Roman" w:hAnsi="Times New Roman" w:eastAsia="Times New Roman"/>
                <w:b/>
                <w:sz w:val="24"/>
              </w:rPr>
              <w:t>kVt·soat</w:t>
            </w:r>
          </w:p>
        </w:tc>
      </w:tr>
      <w:tr>
        <w:tc>
          <w:tcPr>
            <w:tcW w:type="dxa" w:w="3230"/>
          </w:tcPr>
          <w:p>
            <w:pPr>
              <w:spacing w:line="240" w:lineRule="auto" w:after="0" w:before="0"/>
              <w:jc w:val="left"/>
            </w:pPr>
            <w:r>
              <w:rPr>
                <w:rFonts w:ascii="Times New Roman" w:hAnsi="Times New Roman" w:eastAsia="Times New Roman"/>
                <w:b w:val="0"/>
                <w:sz w:val="24"/>
              </w:rPr>
              <w:t>Blanshirovka</w:t>
            </w:r>
          </w:p>
        </w:tc>
        <w:tc>
          <w:tcPr>
            <w:tcW w:type="dxa" w:w="3230"/>
          </w:tcPr>
          <w:p>
            <w:pPr>
              <w:spacing w:line="240" w:lineRule="auto" w:after="0" w:before="0"/>
              <w:jc w:val="left"/>
            </w:pPr>
            <w:r>
              <w:rPr>
                <w:rFonts w:ascii="Times New Roman" w:hAnsi="Times New Roman" w:eastAsia="Times New Roman"/>
                <w:b w:val="0"/>
                <w:sz w:val="24"/>
              </w:rPr>
              <w:t>1077</w:t>
            </w:r>
          </w:p>
        </w:tc>
        <w:tc>
          <w:tcPr>
            <w:tcW w:type="dxa" w:w="3230"/>
          </w:tcPr>
          <w:p>
            <w:pPr>
              <w:spacing w:line="240" w:lineRule="auto" w:after="0" w:before="0"/>
              <w:jc w:val="left"/>
            </w:pPr>
            <w:r>
              <w:rPr>
                <w:rFonts w:ascii="Times New Roman" w:hAnsi="Times New Roman" w:eastAsia="Times New Roman"/>
                <w:b w:val="0"/>
                <w:sz w:val="24"/>
              </w:rPr>
              <w:t>299</w:t>
            </w:r>
          </w:p>
        </w:tc>
      </w:tr>
      <w:tr>
        <w:tc>
          <w:tcPr>
            <w:tcW w:type="dxa" w:w="3230"/>
          </w:tcPr>
          <w:p>
            <w:pPr>
              <w:spacing w:line="240" w:lineRule="auto" w:after="0" w:before="0"/>
              <w:jc w:val="left"/>
            </w:pPr>
            <w:r>
              <w:rPr>
                <w:rFonts w:ascii="Times New Roman" w:hAnsi="Times New Roman" w:eastAsia="Times New Roman"/>
                <w:b w:val="0"/>
                <w:sz w:val="24"/>
              </w:rPr>
              <w:t>Quritish</w:t>
            </w:r>
          </w:p>
        </w:tc>
        <w:tc>
          <w:tcPr>
            <w:tcW w:type="dxa" w:w="3230"/>
          </w:tcPr>
          <w:p>
            <w:pPr>
              <w:spacing w:line="240" w:lineRule="auto" w:after="0" w:before="0"/>
              <w:jc w:val="left"/>
            </w:pPr>
            <w:r>
              <w:rPr>
                <w:rFonts w:ascii="Times New Roman" w:hAnsi="Times New Roman" w:eastAsia="Times New Roman"/>
                <w:b w:val="0"/>
                <w:sz w:val="24"/>
              </w:rPr>
              <w:t>15 393</w:t>
            </w:r>
          </w:p>
        </w:tc>
        <w:tc>
          <w:tcPr>
            <w:tcW w:type="dxa" w:w="3230"/>
          </w:tcPr>
          <w:p>
            <w:pPr>
              <w:spacing w:line="240" w:lineRule="auto" w:after="0" w:before="0"/>
              <w:jc w:val="left"/>
            </w:pPr>
            <w:r>
              <w:rPr>
                <w:rFonts w:ascii="Times New Roman" w:hAnsi="Times New Roman" w:eastAsia="Times New Roman"/>
                <w:b w:val="0"/>
                <w:sz w:val="24"/>
              </w:rPr>
              <w:t>4276</w:t>
            </w:r>
          </w:p>
        </w:tc>
      </w:tr>
      <w:tr>
        <w:tc>
          <w:tcPr>
            <w:tcW w:type="dxa" w:w="3230"/>
          </w:tcPr>
          <w:p>
            <w:pPr>
              <w:spacing w:line="240" w:lineRule="auto" w:after="0" w:before="0"/>
              <w:jc w:val="left"/>
            </w:pPr>
            <w:r>
              <w:rPr>
                <w:rFonts w:ascii="Times New Roman" w:hAnsi="Times New Roman" w:eastAsia="Times New Roman"/>
                <w:b w:val="0"/>
                <w:sz w:val="24"/>
              </w:rPr>
              <w:t>JAMI (smenalik)</w:t>
            </w:r>
          </w:p>
        </w:tc>
        <w:tc>
          <w:tcPr>
            <w:tcW w:type="dxa" w:w="3230"/>
          </w:tcPr>
          <w:p>
            <w:pPr>
              <w:spacing w:line="240" w:lineRule="auto" w:after="0" w:before="0"/>
              <w:jc w:val="left"/>
            </w:pPr>
            <w:r>
              <w:rPr>
                <w:rFonts w:ascii="Times New Roman" w:hAnsi="Times New Roman" w:eastAsia="Times New Roman"/>
                <w:b w:val="0"/>
                <w:sz w:val="24"/>
              </w:rPr>
              <w:t>16 470</w:t>
            </w:r>
          </w:p>
        </w:tc>
        <w:tc>
          <w:tcPr>
            <w:tcW w:type="dxa" w:w="3230"/>
          </w:tcPr>
          <w:p>
            <w:pPr>
              <w:spacing w:line="240" w:lineRule="auto" w:after="0" w:before="0"/>
              <w:jc w:val="left"/>
            </w:pPr>
            <w:r>
              <w:rPr>
                <w:rFonts w:ascii="Times New Roman" w:hAnsi="Times New Roman" w:eastAsia="Times New Roman"/>
                <w:b w:val="0"/>
                <w:sz w:val="24"/>
              </w:rPr>
              <w:t>4575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Smenalik jami issiqlik sarfi taxminan 16 470 MJ (4575 kVt·soat) ni tashkil etadi. Bu hisoblardan ko‘rinadiki, energiya sarfining katta qismi (taxminan 93 %) quritishga to‘g‘ri keladi. Bug‘ning yashirin issiqligi ≈2200 kJ/kg deb olinsa, smenalik bug‘ ekvivalenti ≈7500 kg ni tashkil etadi.</w:t>
      </w:r>
    </w:p>
    <w:p>
      <w:pPr>
        <w:spacing w:line="360" w:lineRule="auto" w:before="0" w:after="0"/>
        <w:ind w:firstLine="709"/>
        <w:jc w:val="both"/>
      </w:pPr>
      <w:r>
        <w:rPr>
          <w:rFonts w:ascii="Times New Roman" w:hAnsi="Times New Roman" w:eastAsia="Times New Roman"/>
          <w:b w:val="0"/>
          <w:sz w:val="28"/>
        </w:rPr>
        <w:t>Quritish jarayoni energiyaga juda boy bo‘lgani uchun energiya sarfini kamaytirish loyihaning asosiy iqtisodiy masalalaridan biridir. Buning uchun quyidagilar tavsiya etiladi: chiqayotgan issiq havoning issiqligini regeneratsiya qilish (rekuperator orqali); quritgichni yaxshi issiqlik izolyatsiyasi bilan jihozlash; quritishdan oldin ortiqcha suvni mexanik usulda (siqib) chiqarish; quritish rejimini optimallashtirish; mumkin bo‘lganda quyosh yoki muqobil energiya manbalaridan foydalanish.</w:t>
      </w:r>
    </w:p>
    <w:p>
      <w:pPr>
        <w:spacing w:line="360" w:lineRule="auto" w:before="120" w:after="40"/>
        <w:ind w:firstLine="709"/>
        <w:jc w:val="left"/>
      </w:pPr>
      <w:r>
        <w:rPr>
          <w:rFonts w:ascii="Times New Roman" w:hAnsi="Times New Roman" w:eastAsia="Times New Roman"/>
          <w:b/>
          <w:i/>
          <w:sz w:val="28"/>
        </w:rPr>
        <w:t>Balans hisoblarining ahamiyati</w:t>
      </w:r>
    </w:p>
    <w:p>
      <w:pPr>
        <w:spacing w:line="360" w:lineRule="auto" w:before="0" w:after="0"/>
        <w:ind w:firstLine="709"/>
        <w:jc w:val="both"/>
      </w:pPr>
      <w:r>
        <w:rPr>
          <w:rFonts w:ascii="Times New Roman" w:hAnsi="Times New Roman" w:eastAsia="Times New Roman"/>
          <w:b w:val="0"/>
          <w:sz w:val="28"/>
        </w:rPr>
        <w:t>Moddiy va issiqlik balansi hisoblari xom ashyoga bo‘lgan ehtiyojni aniqlash, uskunalar (ayniqsa quritgich) quvvatini hisoblash, chiqindilar miqdorini baholash, energiya manbalariga ehtiyojni aniqlash va mahsulot tannarxini hisoblash uchun asos yaratadi. Shu sababli balans hisoblari texnologik loyihalashning ajralmas qismi hisoblanadi.</w:t>
      </w:r>
    </w:p>
    <w:p>
      <w:pPr>
        <w:spacing w:line="360" w:lineRule="auto" w:before="240" w:after="120"/>
        <w:jc w:val="left"/>
      </w:pPr>
      <w:r>
        <w:rPr>
          <w:rFonts w:ascii="Times New Roman" w:hAnsi="Times New Roman" w:eastAsia="Times New Roman"/>
          <w:b/>
          <w:sz w:val="28"/>
        </w:rPr>
        <w:t>2.5. Asosiy texnologik qurilmaning hisoblari</w:t>
      </w:r>
    </w:p>
    <w:p>
      <w:pPr>
        <w:spacing w:line="360" w:lineRule="auto" w:before="0" w:after="0"/>
        <w:ind w:firstLine="709"/>
        <w:jc w:val="both"/>
      </w:pPr>
      <w:r>
        <w:rPr>
          <w:rFonts w:ascii="Times New Roman" w:hAnsi="Times New Roman" w:eastAsia="Times New Roman"/>
          <w:b w:val="0"/>
          <w:sz w:val="28"/>
        </w:rPr>
        <w:t>Texnologik uskunalarni hisoblash ishlab chiqarishni to‘g‘ri loyihalashning muhim bosqichi hisoblanadi. Hisoblar natijasida har bir uskunaning zarur unumdorligi, sig‘imi va soni aniqlanadi. Uskunalar hisoblari moddiy va issiqlik balansi natijalariga tayanadi.</w:t>
      </w:r>
    </w:p>
    <w:p>
      <w:pPr>
        <w:spacing w:line="360" w:lineRule="auto" w:before="120" w:after="40"/>
        <w:ind w:firstLine="709"/>
        <w:jc w:val="left"/>
      </w:pPr>
      <w:r>
        <w:rPr>
          <w:rFonts w:ascii="Times New Roman" w:hAnsi="Times New Roman" w:eastAsia="Times New Roman"/>
          <w:b/>
          <w:i/>
          <w:sz w:val="28"/>
        </w:rPr>
        <w:t>Uskunalarni hisoblashning umumiy prinsipi</w:t>
      </w:r>
    </w:p>
    <w:p>
      <w:pPr>
        <w:spacing w:line="360" w:lineRule="auto" w:before="0" w:after="0"/>
        <w:ind w:firstLine="709"/>
        <w:jc w:val="both"/>
      </w:pPr>
      <w:r>
        <w:rPr>
          <w:rFonts w:ascii="Times New Roman" w:hAnsi="Times New Roman" w:eastAsia="Times New Roman"/>
          <w:b w:val="0"/>
          <w:sz w:val="28"/>
        </w:rPr>
        <w:t>Uskunaning zarur soni quyidagi formula bilan aniqlanadi:</w:t>
      </w:r>
    </w:p>
    <w:p>
      <w:pPr>
        <w:spacing w:line="360" w:lineRule="auto" w:before="0" w:after="0"/>
        <w:ind w:firstLine="709"/>
        <w:jc w:val="both"/>
      </w:pPr>
      <w:r>
        <w:rPr>
          <w:rFonts w:ascii="Times New Roman" w:hAnsi="Times New Roman" w:eastAsia="Times New Roman"/>
          <w:b w:val="0"/>
          <w:sz w:val="28"/>
        </w:rPr>
        <w:t>n = Gsoat / (q × η)</w:t>
      </w:r>
    </w:p>
    <w:p>
      <w:pPr>
        <w:spacing w:line="360" w:lineRule="auto" w:before="0" w:after="0"/>
        <w:ind w:firstLine="709"/>
        <w:jc w:val="both"/>
      </w:pPr>
      <w:r>
        <w:rPr>
          <w:rFonts w:ascii="Times New Roman" w:hAnsi="Times New Roman" w:eastAsia="Times New Roman"/>
          <w:b w:val="0"/>
          <w:sz w:val="28"/>
        </w:rPr>
        <w:t>bu yerda n — uskunalar soni; Gsoat — soatlik ishlov beriladigan miqdor, kg/soat; q — bitta uskunaning nominal unumdorligi; η — foydalanish koeffitsiyenti (0,8–0,9). Asosiy oqimlarning soatlik miqdori (8 soatlik smena):</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Smenalik, kg</w:t>
            </w:r>
          </w:p>
        </w:tc>
        <w:tc>
          <w:tcPr>
            <w:tcW w:type="dxa" w:w="3230"/>
          </w:tcPr>
          <w:p>
            <w:pPr>
              <w:spacing w:line="240" w:lineRule="auto" w:after="0" w:before="0"/>
              <w:jc w:val="center"/>
            </w:pPr>
            <w:r>
              <w:rPr>
                <w:rFonts w:ascii="Times New Roman" w:hAnsi="Times New Roman" w:eastAsia="Times New Roman"/>
                <w:b/>
                <w:sz w:val="24"/>
              </w:rPr>
              <w:t>Soatlik, kg/soat</w:t>
            </w:r>
          </w:p>
        </w:tc>
      </w:tr>
      <w:tr>
        <w:tc>
          <w:tcPr>
            <w:tcW w:type="dxa" w:w="3230"/>
          </w:tcPr>
          <w:p>
            <w:pPr>
              <w:spacing w:line="240" w:lineRule="auto" w:after="0" w:before="0"/>
              <w:jc w:val="left"/>
            </w:pPr>
            <w:r>
              <w:rPr>
                <w:rFonts w:ascii="Times New Roman" w:hAnsi="Times New Roman" w:eastAsia="Times New Roman"/>
                <w:b w:val="0"/>
                <w:sz w:val="24"/>
              </w:rPr>
              <w:t>Yangi kartoshka</w:t>
            </w:r>
          </w:p>
        </w:tc>
        <w:tc>
          <w:tcPr>
            <w:tcW w:type="dxa" w:w="3230"/>
          </w:tcPr>
          <w:p>
            <w:pPr>
              <w:spacing w:line="240" w:lineRule="auto" w:after="0" w:before="0"/>
              <w:jc w:val="left"/>
            </w:pPr>
            <w:r>
              <w:rPr>
                <w:rFonts w:ascii="Times New Roman" w:hAnsi="Times New Roman" w:eastAsia="Times New Roman"/>
                <w:b w:val="0"/>
                <w:sz w:val="24"/>
              </w:rPr>
              <w:t>5900</w:t>
            </w:r>
          </w:p>
        </w:tc>
        <w:tc>
          <w:tcPr>
            <w:tcW w:type="dxa" w:w="3230"/>
          </w:tcPr>
          <w:p>
            <w:pPr>
              <w:spacing w:line="240" w:lineRule="auto" w:after="0" w:before="0"/>
              <w:jc w:val="left"/>
            </w:pPr>
            <w:r>
              <w:rPr>
                <w:rFonts w:ascii="Times New Roman" w:hAnsi="Times New Roman" w:eastAsia="Times New Roman"/>
                <w:b w:val="0"/>
                <w:sz w:val="24"/>
              </w:rPr>
              <w:t>737,5</w:t>
            </w:r>
          </w:p>
        </w:tc>
      </w:tr>
      <w:tr>
        <w:tc>
          <w:tcPr>
            <w:tcW w:type="dxa" w:w="3230"/>
          </w:tcPr>
          <w:p>
            <w:pPr>
              <w:spacing w:line="240" w:lineRule="auto" w:after="0" w:before="0"/>
              <w:jc w:val="left"/>
            </w:pPr>
            <w:r>
              <w:rPr>
                <w:rFonts w:ascii="Times New Roman" w:hAnsi="Times New Roman" w:eastAsia="Times New Roman"/>
                <w:b w:val="0"/>
                <w:sz w:val="24"/>
              </w:rPr>
              <w:t>Tozalangan kartoshka</w:t>
            </w:r>
          </w:p>
        </w:tc>
        <w:tc>
          <w:tcPr>
            <w:tcW w:type="dxa" w:w="3230"/>
          </w:tcPr>
          <w:p>
            <w:pPr>
              <w:spacing w:line="240" w:lineRule="auto" w:after="0" w:before="0"/>
              <w:jc w:val="left"/>
            </w:pPr>
            <w:r>
              <w:rPr>
                <w:rFonts w:ascii="Times New Roman" w:hAnsi="Times New Roman" w:eastAsia="Times New Roman"/>
                <w:b w:val="0"/>
                <w:sz w:val="24"/>
              </w:rPr>
              <w:t>4484</w:t>
            </w:r>
          </w:p>
        </w:tc>
        <w:tc>
          <w:tcPr>
            <w:tcW w:type="dxa" w:w="3230"/>
          </w:tcPr>
          <w:p>
            <w:pPr>
              <w:spacing w:line="240" w:lineRule="auto" w:after="0" w:before="0"/>
              <w:jc w:val="left"/>
            </w:pPr>
            <w:r>
              <w:rPr>
                <w:rFonts w:ascii="Times New Roman" w:hAnsi="Times New Roman" w:eastAsia="Times New Roman"/>
                <w:b w:val="0"/>
                <w:sz w:val="24"/>
              </w:rPr>
              <w:t>560,5</w:t>
            </w:r>
          </w:p>
        </w:tc>
      </w:tr>
      <w:tr>
        <w:tc>
          <w:tcPr>
            <w:tcW w:type="dxa" w:w="3230"/>
          </w:tcPr>
          <w:p>
            <w:pPr>
              <w:spacing w:line="240" w:lineRule="auto" w:after="0" w:before="0"/>
              <w:jc w:val="left"/>
            </w:pPr>
            <w:r>
              <w:rPr>
                <w:rFonts w:ascii="Times New Roman" w:hAnsi="Times New Roman" w:eastAsia="Times New Roman"/>
                <w:b w:val="0"/>
                <w:sz w:val="24"/>
              </w:rPr>
              <w:t>Maydalangan/blanshirovkalangan</w:t>
            </w:r>
          </w:p>
        </w:tc>
        <w:tc>
          <w:tcPr>
            <w:tcW w:type="dxa" w:w="3230"/>
          </w:tcPr>
          <w:p>
            <w:pPr>
              <w:spacing w:line="240" w:lineRule="auto" w:after="0" w:before="0"/>
              <w:jc w:val="left"/>
            </w:pPr>
            <w:r>
              <w:rPr>
                <w:rFonts w:ascii="Times New Roman" w:hAnsi="Times New Roman" w:eastAsia="Times New Roman"/>
                <w:b w:val="0"/>
                <w:sz w:val="24"/>
              </w:rPr>
              <w:t>4350</w:t>
            </w:r>
          </w:p>
        </w:tc>
        <w:tc>
          <w:tcPr>
            <w:tcW w:type="dxa" w:w="3230"/>
          </w:tcPr>
          <w:p>
            <w:pPr>
              <w:spacing w:line="240" w:lineRule="auto" w:after="0" w:before="0"/>
              <w:jc w:val="left"/>
            </w:pPr>
            <w:r>
              <w:rPr>
                <w:rFonts w:ascii="Times New Roman" w:hAnsi="Times New Roman" w:eastAsia="Times New Roman"/>
                <w:b w:val="0"/>
                <w:sz w:val="24"/>
              </w:rPr>
              <w:t>544</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1000</w:t>
            </w:r>
          </w:p>
        </w:tc>
        <w:tc>
          <w:tcPr>
            <w:tcW w:type="dxa" w:w="3230"/>
          </w:tcPr>
          <w:p>
            <w:pPr>
              <w:spacing w:line="240" w:lineRule="auto" w:after="0" w:before="0"/>
              <w:jc w:val="left"/>
            </w:pPr>
            <w:r>
              <w:rPr>
                <w:rFonts w:ascii="Times New Roman" w:hAnsi="Times New Roman" w:eastAsia="Times New Roman"/>
                <w:b w:val="0"/>
                <w:sz w:val="24"/>
              </w:rPr>
              <w:t>125</w:t>
            </w:r>
          </w:p>
        </w:tc>
      </w:tr>
      <w:tr>
        <w:tc>
          <w:tcPr>
            <w:tcW w:type="dxa" w:w="3230"/>
          </w:tcPr>
          <w:p>
            <w:pPr>
              <w:spacing w:line="240" w:lineRule="auto" w:after="0" w:before="0"/>
              <w:jc w:val="left"/>
            </w:pPr>
            <w:r>
              <w:rPr>
                <w:rFonts w:ascii="Times New Roman" w:hAnsi="Times New Roman" w:eastAsia="Times New Roman"/>
                <w:b w:val="0"/>
                <w:sz w:val="24"/>
              </w:rPr>
              <w:t>Bug‘lantiriladigan suv</w:t>
            </w:r>
          </w:p>
        </w:tc>
        <w:tc>
          <w:tcPr>
            <w:tcW w:type="dxa" w:w="3230"/>
          </w:tcPr>
          <w:p>
            <w:pPr>
              <w:spacing w:line="240" w:lineRule="auto" w:after="0" w:before="0"/>
              <w:jc w:val="left"/>
            </w:pPr>
            <w:r>
              <w:rPr>
                <w:rFonts w:ascii="Times New Roman" w:hAnsi="Times New Roman" w:eastAsia="Times New Roman"/>
                <w:b w:val="0"/>
                <w:sz w:val="24"/>
              </w:rPr>
              <w:t>3350</w:t>
            </w:r>
          </w:p>
        </w:tc>
        <w:tc>
          <w:tcPr>
            <w:tcW w:type="dxa" w:w="3230"/>
          </w:tcPr>
          <w:p>
            <w:pPr>
              <w:spacing w:line="240" w:lineRule="auto" w:after="0" w:before="0"/>
              <w:jc w:val="left"/>
            </w:pPr>
            <w:r>
              <w:rPr>
                <w:rFonts w:ascii="Times New Roman" w:hAnsi="Times New Roman" w:eastAsia="Times New Roman"/>
                <w:b w:val="0"/>
                <w:sz w:val="24"/>
              </w:rPr>
              <w:t>419</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Yuvish mashinasini hisoblash</w:t>
      </w:r>
    </w:p>
    <w:p>
      <w:pPr>
        <w:spacing w:line="360" w:lineRule="auto" w:before="0" w:after="0"/>
        <w:ind w:firstLine="709"/>
        <w:jc w:val="both"/>
      </w:pPr>
      <w:r>
        <w:rPr>
          <w:rFonts w:ascii="Times New Roman" w:hAnsi="Times New Roman" w:eastAsia="Times New Roman"/>
          <w:b w:val="0"/>
          <w:sz w:val="28"/>
        </w:rPr>
        <w:t>Yuvish mashinasi soatiga 737,5 kg kartoshkani qayta ishlashi kerak. η = 0,85 bo‘lganda zarur unumdorlik ≈ 868 kg/soat. Unumdorligi 1000–1500 kg/soat bo‘lgan bitta yuvish mashinasi (toshlarni ajratuvchi moslama bilan) yetarli:</w:t>
      </w:r>
    </w:p>
    <w:p>
      <w:pPr>
        <w:spacing w:line="360" w:lineRule="auto" w:before="0" w:after="0"/>
        <w:ind w:firstLine="709"/>
        <w:jc w:val="both"/>
      </w:pPr>
      <w:r>
        <w:rPr>
          <w:rFonts w:ascii="Times New Roman" w:hAnsi="Times New Roman" w:eastAsia="Times New Roman"/>
          <w:b w:val="0"/>
          <w:sz w:val="28"/>
        </w:rPr>
        <w:t>n = 868 / (1500 × 0,85) ≈ 0,68 → 1 dona</w:t>
      </w:r>
    </w:p>
    <w:p>
      <w:pPr>
        <w:spacing w:line="360" w:lineRule="auto" w:before="120" w:after="40"/>
        <w:ind w:firstLine="709"/>
        <w:jc w:val="left"/>
      </w:pPr>
      <w:r>
        <w:rPr>
          <w:rFonts w:ascii="Times New Roman" w:hAnsi="Times New Roman" w:eastAsia="Times New Roman"/>
          <w:b/>
          <w:i/>
          <w:sz w:val="28"/>
        </w:rPr>
        <w:t>Kalibrlovchi mashinani hisoblash</w:t>
      </w:r>
    </w:p>
    <w:p>
      <w:pPr>
        <w:spacing w:line="360" w:lineRule="auto" w:before="0" w:after="0"/>
        <w:ind w:firstLine="709"/>
        <w:jc w:val="both"/>
      </w:pPr>
      <w:r>
        <w:rPr>
          <w:rFonts w:ascii="Times New Roman" w:hAnsi="Times New Roman" w:eastAsia="Times New Roman"/>
          <w:b w:val="0"/>
          <w:sz w:val="28"/>
        </w:rPr>
        <w:t>Kalibrlovchi mashina ham ≈737 kg/soat kartoshkani ajratishi kerak. Unumdorligi 1000 kg/soat bo‘lgan bitta rolikli kalibrlovchi mashina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Tozalash (bug‘li) mashinasini hisoblash</w:t>
      </w:r>
    </w:p>
    <w:p>
      <w:pPr>
        <w:spacing w:line="360" w:lineRule="auto" w:before="0" w:after="0"/>
        <w:ind w:firstLine="709"/>
        <w:jc w:val="both"/>
      </w:pPr>
      <w:r>
        <w:rPr>
          <w:rFonts w:ascii="Times New Roman" w:hAnsi="Times New Roman" w:eastAsia="Times New Roman"/>
          <w:b w:val="0"/>
          <w:sz w:val="28"/>
        </w:rPr>
        <w:t>Tozalash mashinasi soatiga 737,5 kg kartoshkani ishlashi kerak. η = 0,85 bo‘lganda zarur unumdorlik ≈ 868 kg/soat. Unumdorligi 1000 kg/soat bo‘lgan bitta bug‘li (parli) tozalash mashinasi yetarli:</w:t>
      </w:r>
    </w:p>
    <w:p>
      <w:pPr>
        <w:spacing w:line="360" w:lineRule="auto" w:before="0" w:after="0"/>
        <w:ind w:firstLine="709"/>
        <w:jc w:val="both"/>
      </w:pPr>
      <w:r>
        <w:rPr>
          <w:rFonts w:ascii="Times New Roman" w:hAnsi="Times New Roman" w:eastAsia="Times New Roman"/>
          <w:b w:val="0"/>
          <w:sz w:val="28"/>
        </w:rPr>
        <w:t>n = 868 / (1000 × 0,85) ≈ 1,02 → 1 dona</w:t>
      </w:r>
    </w:p>
    <w:p>
      <w:pPr>
        <w:spacing w:line="360" w:lineRule="auto" w:before="0" w:after="0"/>
        <w:ind w:firstLine="709"/>
        <w:jc w:val="both"/>
      </w:pPr>
      <w:r>
        <w:rPr>
          <w:rFonts w:ascii="Times New Roman" w:hAnsi="Times New Roman" w:eastAsia="Times New Roman"/>
          <w:b w:val="0"/>
          <w:sz w:val="28"/>
        </w:rPr>
        <w:t>Zaxira hisobga olinib, 1 dona yuqori unumdorlikli (1000–1500 kg/soat) bug‘li tozalash mashinasi tanlanadi. Tozalashdan keyin yuvgich va inspeksiya transportyori o‘rnatiladi.</w:t>
      </w:r>
    </w:p>
    <w:p>
      <w:pPr>
        <w:spacing w:line="360" w:lineRule="auto" w:before="120" w:after="40"/>
        <w:ind w:firstLine="709"/>
        <w:jc w:val="left"/>
      </w:pPr>
      <w:r>
        <w:rPr>
          <w:rFonts w:ascii="Times New Roman" w:hAnsi="Times New Roman" w:eastAsia="Times New Roman"/>
          <w:b/>
          <w:i/>
          <w:sz w:val="28"/>
        </w:rPr>
        <w:t>Maydalash (kesish) mashinasini hisoblash</w:t>
      </w:r>
    </w:p>
    <w:p>
      <w:pPr>
        <w:spacing w:line="360" w:lineRule="auto" w:before="0" w:after="0"/>
        <w:ind w:firstLine="709"/>
        <w:jc w:val="both"/>
      </w:pPr>
      <w:r>
        <w:rPr>
          <w:rFonts w:ascii="Times New Roman" w:hAnsi="Times New Roman" w:eastAsia="Times New Roman"/>
          <w:b w:val="0"/>
          <w:sz w:val="28"/>
        </w:rPr>
        <w:t>Maydalash mashinasi soatiga ≈560 kg kartoshkani maydalashi kerak. η = 0,85 bo‘lganda zarur unumdorlik ≈ 659 kg/soat. Unumdorligi 800–1000 kg/soat bo‘lgan bitta kubcha kesish mashinasi yetarli:</w:t>
      </w:r>
    </w:p>
    <w:p>
      <w:pPr>
        <w:spacing w:line="360" w:lineRule="auto" w:before="0" w:after="0"/>
        <w:ind w:firstLine="709"/>
        <w:jc w:val="both"/>
      </w:pPr>
      <w:r>
        <w:rPr>
          <w:rFonts w:ascii="Times New Roman" w:hAnsi="Times New Roman" w:eastAsia="Times New Roman"/>
          <w:b w:val="0"/>
          <w:sz w:val="28"/>
        </w:rPr>
        <w:t>n = 560 / (1000 × 0,85) ≈ 0,66 → 1 dona</w:t>
      </w:r>
    </w:p>
    <w:p>
      <w:pPr>
        <w:spacing w:line="360" w:lineRule="auto" w:before="120" w:after="40"/>
        <w:ind w:firstLine="709"/>
        <w:jc w:val="left"/>
      </w:pPr>
      <w:r>
        <w:rPr>
          <w:rFonts w:ascii="Times New Roman" w:hAnsi="Times New Roman" w:eastAsia="Times New Roman"/>
          <w:b/>
          <w:i/>
          <w:sz w:val="28"/>
        </w:rPr>
        <w:t>Blanshirovka qurilmasini hisoblash</w:t>
      </w:r>
    </w:p>
    <w:p>
      <w:pPr>
        <w:spacing w:line="360" w:lineRule="auto" w:before="0" w:after="0"/>
        <w:ind w:firstLine="709"/>
        <w:jc w:val="both"/>
      </w:pPr>
      <w:r>
        <w:rPr>
          <w:rFonts w:ascii="Times New Roman" w:hAnsi="Times New Roman" w:eastAsia="Times New Roman"/>
          <w:b w:val="0"/>
          <w:sz w:val="28"/>
        </w:rPr>
        <w:t>Blanshirovka qurilmasi soatiga ≈549 kg maydalangan kartoshkani ishlashi kerak. η = 0,85 bo‘lganda zarur unumdorlik ≈ 646 kg/soat. Unumdorligi 800–1000 kg/soat bo‘lgan bitta uzluksiz (lentali yoki shnekli) blanshirovka qurilmasi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0" w:after="0"/>
        <w:ind w:firstLine="709"/>
        <w:jc w:val="both"/>
      </w:pPr>
      <w:r>
        <w:rPr>
          <w:rFonts w:ascii="Times New Roman" w:hAnsi="Times New Roman" w:eastAsia="Times New Roman"/>
          <w:b w:val="0"/>
          <w:sz w:val="28"/>
        </w:rPr>
        <w:t>Blanshirovkadan keyin sulfitatsiya vannasi va suv siqib oluvchi vibratsion elak o‘rnatiladi (har biridan 1 dona).</w:t>
      </w:r>
    </w:p>
    <w:p>
      <w:pPr>
        <w:spacing w:line="360" w:lineRule="auto" w:before="120" w:after="40"/>
        <w:ind w:firstLine="709"/>
        <w:jc w:val="left"/>
      </w:pPr>
      <w:r>
        <w:rPr>
          <w:rFonts w:ascii="Times New Roman" w:hAnsi="Times New Roman" w:eastAsia="Times New Roman"/>
          <w:b/>
          <w:i/>
          <w:sz w:val="28"/>
        </w:rPr>
        <w:t>Quritgichni hisoblash</w:t>
      </w:r>
    </w:p>
    <w:p>
      <w:pPr>
        <w:spacing w:line="360" w:lineRule="auto" w:before="0" w:after="0"/>
        <w:ind w:firstLine="709"/>
        <w:jc w:val="both"/>
      </w:pPr>
      <w:r>
        <w:rPr>
          <w:rFonts w:ascii="Times New Roman" w:hAnsi="Times New Roman" w:eastAsia="Times New Roman"/>
          <w:b w:val="0"/>
          <w:sz w:val="28"/>
        </w:rPr>
        <w:t>Quritgich liniyaning asosiy va eng muhim uskunasi hisoblanadi. Uning unumdorligi bug‘lantiriladigan suv miqdori (namlik chiqarish quvvati) bilan belgilanadi. Smenada 3350 kg, soatiga 419 kg suv bug‘lantirilishi kerak.</w:t>
      </w:r>
    </w:p>
    <w:p>
      <w:pPr>
        <w:spacing w:line="360" w:lineRule="auto" w:before="0" w:after="0"/>
        <w:ind w:firstLine="709"/>
        <w:jc w:val="both"/>
      </w:pPr>
      <w:r>
        <w:rPr>
          <w:rFonts w:ascii="Times New Roman" w:hAnsi="Times New Roman" w:eastAsia="Times New Roman"/>
          <w:b w:val="0"/>
          <w:sz w:val="28"/>
        </w:rPr>
        <w:t>Konvektiv (lentali) quritgichning namlik chiqarish quvvati ≈500 kg suv/soat deb olinsa, foydalanish koeffitsiyenti η = 0,85 bilan:</w:t>
      </w:r>
    </w:p>
    <w:p>
      <w:pPr>
        <w:spacing w:line="360" w:lineRule="auto" w:before="0" w:after="0"/>
        <w:ind w:firstLine="709"/>
        <w:jc w:val="both"/>
      </w:pPr>
      <w:r>
        <w:rPr>
          <w:rFonts w:ascii="Times New Roman" w:hAnsi="Times New Roman" w:eastAsia="Times New Roman"/>
          <w:b w:val="0"/>
          <w:sz w:val="28"/>
        </w:rPr>
        <w:t>n = 419 / (500 × 0,85) ≈ 0,99 → 1 dona</w:t>
      </w:r>
    </w:p>
    <w:p>
      <w:pPr>
        <w:spacing w:line="360" w:lineRule="auto" w:before="0" w:after="0"/>
        <w:ind w:firstLine="709"/>
        <w:jc w:val="both"/>
      </w:pPr>
      <w:r>
        <w:rPr>
          <w:rFonts w:ascii="Times New Roman" w:hAnsi="Times New Roman" w:eastAsia="Times New Roman"/>
          <w:b w:val="0"/>
          <w:sz w:val="28"/>
        </w:rPr>
        <w:t>Demak, namlik chiqarish quvvati 450–500 kg/soat bo‘lgan bitta ko‘p zonali (bosqichli harorat rejimli) lentali yoki tunnelli konvektiv quritgich tanlanadi. Quritgich bir necha harorat zonasiga ega bo‘lib (boshida yuqoriroq, oxirida pastroq harorat), mahsulot sifatini va bir tekis quritilishini ta’minlaydi. Quritgich yaxshi issiqlik izolyatsiyasi va issiqlik regeneratsiyasi (rekuperator) tizimi bilan jihozlanishi tavsiya etiladi.</w:t>
      </w:r>
    </w:p>
    <w:p>
      <w:pPr>
        <w:spacing w:line="360" w:lineRule="auto" w:before="120" w:after="40"/>
        <w:ind w:firstLine="709"/>
        <w:jc w:val="left"/>
      </w:pPr>
      <w:r>
        <w:rPr>
          <w:rFonts w:ascii="Times New Roman" w:hAnsi="Times New Roman" w:eastAsia="Times New Roman"/>
          <w:b/>
          <w:i/>
          <w:sz w:val="28"/>
        </w:rPr>
        <w:t>Sovitish, elash va qadoqlash uskunalarini hisoblash</w:t>
      </w:r>
    </w:p>
    <w:p>
      <w:pPr>
        <w:spacing w:line="360" w:lineRule="auto" w:before="0" w:after="0"/>
        <w:ind w:firstLine="709"/>
        <w:jc w:val="both"/>
      </w:pPr>
      <w:r>
        <w:rPr>
          <w:rFonts w:ascii="Times New Roman" w:hAnsi="Times New Roman" w:eastAsia="Times New Roman"/>
          <w:b w:val="0"/>
          <w:sz w:val="28"/>
        </w:rPr>
        <w:t>Sovitish moslamasi va elash (saralash) uskunasi quritgich unumdorligiga (≈125 kg/soat tayyor mahsulot) moslab tanlanadi — har biridan 1 dona. Qadoqlash mashinasi soatiga 125 kg mahsulotni qadoqlashi kerak; mahsulot yengil va hajmli bo‘lgani uchun unumdorligi yetarli bo‘lgan bitta avtomatik tarozili-qadoqlash (dozalovchi) mashinasi tanlanadi:</w:t>
      </w:r>
    </w:p>
    <w:p>
      <w:pPr>
        <w:spacing w:line="360" w:lineRule="auto" w:before="0" w:after="0"/>
        <w:ind w:firstLine="709"/>
        <w:jc w:val="both"/>
      </w:pPr>
      <w:r>
        <w:rPr>
          <w:rFonts w:ascii="Times New Roman" w:hAnsi="Times New Roman" w:eastAsia="Times New Roman"/>
          <w:b w:val="0"/>
          <w:sz w:val="28"/>
        </w:rPr>
        <w:t>n(sovitgich) = 1; n(elak) = 1; n(qadoqlash) = 1</w:t>
      </w:r>
    </w:p>
    <w:p>
      <w:pPr>
        <w:spacing w:line="360" w:lineRule="auto" w:before="120" w:after="40"/>
        <w:ind w:firstLine="709"/>
        <w:jc w:val="left"/>
      </w:pPr>
      <w:r>
        <w:rPr>
          <w:rFonts w:ascii="Times New Roman" w:hAnsi="Times New Roman" w:eastAsia="Times New Roman"/>
          <w:b/>
          <w:i/>
          <w:sz w:val="28"/>
        </w:rPr>
        <w:t>Tanlangan asosiy uskunalar ro‘yxati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Uskuna nomi</w:t>
            </w:r>
          </w:p>
        </w:tc>
        <w:tc>
          <w:tcPr>
            <w:tcW w:type="dxa" w:w="3230"/>
          </w:tcPr>
          <w:p>
            <w:pPr>
              <w:spacing w:line="240" w:lineRule="auto" w:after="0" w:before="0"/>
              <w:jc w:val="center"/>
            </w:pPr>
            <w:r>
              <w:rPr>
                <w:rFonts w:ascii="Times New Roman" w:hAnsi="Times New Roman" w:eastAsia="Times New Roman"/>
                <w:b/>
                <w:sz w:val="24"/>
              </w:rPr>
              <w:t>Soni</w:t>
            </w:r>
          </w:p>
        </w:tc>
        <w:tc>
          <w:tcPr>
            <w:tcW w:type="dxa" w:w="3230"/>
          </w:tcPr>
          <w:p>
            <w:pPr>
              <w:spacing w:line="240" w:lineRule="auto" w:after="0" w:before="0"/>
              <w:jc w:val="center"/>
            </w:pPr>
            <w:r>
              <w:rPr>
                <w:rFonts w:ascii="Times New Roman" w:hAnsi="Times New Roman" w:eastAsia="Times New Roman"/>
                <w:b/>
                <w:sz w:val="24"/>
              </w:rPr>
              <w:t>Asosiy tavsifi</w:t>
            </w:r>
          </w:p>
        </w:tc>
      </w:tr>
      <w:tr>
        <w:tc>
          <w:tcPr>
            <w:tcW w:type="dxa" w:w="3230"/>
          </w:tcPr>
          <w:p>
            <w:pPr>
              <w:spacing w:line="240" w:lineRule="auto" w:after="0" w:before="0"/>
              <w:jc w:val="left"/>
            </w:pPr>
            <w:r>
              <w:rPr>
                <w:rFonts w:ascii="Times New Roman" w:hAnsi="Times New Roman" w:eastAsia="Times New Roman"/>
                <w:b w:val="0"/>
                <w:sz w:val="24"/>
              </w:rPr>
              <w:t>Qabul va yuvish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Toshlarni ajratuvchi, 1000–1500 kg/soat</w:t>
            </w:r>
          </w:p>
        </w:tc>
      </w:tr>
      <w:tr>
        <w:tc>
          <w:tcPr>
            <w:tcW w:type="dxa" w:w="3230"/>
          </w:tcPr>
          <w:p>
            <w:pPr>
              <w:spacing w:line="240" w:lineRule="auto" w:after="0" w:before="0"/>
              <w:jc w:val="left"/>
            </w:pPr>
            <w:r>
              <w:rPr>
                <w:rFonts w:ascii="Times New Roman" w:hAnsi="Times New Roman" w:eastAsia="Times New Roman"/>
                <w:b w:val="0"/>
                <w:sz w:val="24"/>
              </w:rPr>
              <w:t>Saralash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w:t>
            </w:r>
          </w:p>
        </w:tc>
      </w:tr>
      <w:tr>
        <w:tc>
          <w:tcPr>
            <w:tcW w:type="dxa" w:w="3230"/>
          </w:tcPr>
          <w:p>
            <w:pPr>
              <w:spacing w:line="240" w:lineRule="auto" w:after="0" w:before="0"/>
              <w:jc w:val="left"/>
            </w:pPr>
            <w:r>
              <w:rPr>
                <w:rFonts w:ascii="Times New Roman" w:hAnsi="Times New Roman" w:eastAsia="Times New Roman"/>
                <w:b w:val="0"/>
                <w:sz w:val="24"/>
              </w:rPr>
              <w:t>Kalibrlovchi mashina</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Rolikli, ~1000 kg/soat</w:t>
            </w:r>
          </w:p>
        </w:tc>
      </w:tr>
      <w:tr>
        <w:tc>
          <w:tcPr>
            <w:tcW w:type="dxa" w:w="3230"/>
          </w:tcPr>
          <w:p>
            <w:pPr>
              <w:spacing w:line="240" w:lineRule="auto" w:after="0" w:before="0"/>
              <w:jc w:val="left"/>
            </w:pPr>
            <w:r>
              <w:rPr>
                <w:rFonts w:ascii="Times New Roman" w:hAnsi="Times New Roman" w:eastAsia="Times New Roman"/>
                <w:b w:val="0"/>
                <w:sz w:val="24"/>
              </w:rPr>
              <w:t>Bug‘li tozalash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1000–1500 kg/soat</w:t>
            </w:r>
          </w:p>
        </w:tc>
      </w:tr>
      <w:tr>
        <w:tc>
          <w:tcPr>
            <w:tcW w:type="dxa" w:w="3230"/>
          </w:tcPr>
          <w:p>
            <w:pPr>
              <w:spacing w:line="240" w:lineRule="auto" w:after="0" w:before="0"/>
              <w:jc w:val="left"/>
            </w:pPr>
            <w:r>
              <w:rPr>
                <w:rFonts w:ascii="Times New Roman" w:hAnsi="Times New Roman" w:eastAsia="Times New Roman"/>
                <w:b w:val="0"/>
                <w:sz w:val="24"/>
              </w:rPr>
              <w:t>Inspeksiya (dochistka)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yoritilgan</w:t>
            </w:r>
          </w:p>
        </w:tc>
      </w:tr>
      <w:tr>
        <w:tc>
          <w:tcPr>
            <w:tcW w:type="dxa" w:w="3230"/>
          </w:tcPr>
          <w:p>
            <w:pPr>
              <w:spacing w:line="240" w:lineRule="auto" w:after="0" w:before="0"/>
              <w:jc w:val="left"/>
            </w:pPr>
            <w:r>
              <w:rPr>
                <w:rFonts w:ascii="Times New Roman" w:hAnsi="Times New Roman" w:eastAsia="Times New Roman"/>
                <w:b w:val="0"/>
                <w:sz w:val="24"/>
              </w:rPr>
              <w:t>Maydalash (kubcha kesish)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800–1000 kg/soat</w:t>
            </w:r>
          </w:p>
        </w:tc>
      </w:tr>
      <w:tr>
        <w:tc>
          <w:tcPr>
            <w:tcW w:type="dxa" w:w="3230"/>
          </w:tcPr>
          <w:p>
            <w:pPr>
              <w:spacing w:line="240" w:lineRule="auto" w:after="0" w:before="0"/>
              <w:jc w:val="left"/>
            </w:pPr>
            <w:r>
              <w:rPr>
                <w:rFonts w:ascii="Times New Roman" w:hAnsi="Times New Roman" w:eastAsia="Times New Roman"/>
                <w:b w:val="0"/>
                <w:sz w:val="24"/>
              </w:rPr>
              <w:t>Blanshirovka qurilmasi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Uzluksiz, 800–1000 kg/soat</w:t>
            </w:r>
          </w:p>
        </w:tc>
      </w:tr>
      <w:tr>
        <w:tc>
          <w:tcPr>
            <w:tcW w:type="dxa" w:w="3230"/>
          </w:tcPr>
          <w:p>
            <w:pPr>
              <w:spacing w:line="240" w:lineRule="auto" w:after="0" w:before="0"/>
              <w:jc w:val="left"/>
            </w:pPr>
            <w:r>
              <w:rPr>
                <w:rFonts w:ascii="Times New Roman" w:hAnsi="Times New Roman" w:eastAsia="Times New Roman"/>
                <w:b w:val="0"/>
                <w:sz w:val="24"/>
              </w:rPr>
              <w:t>Sulfitatsiya vannasi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Zanglamaydigan po‘lat</w:t>
            </w:r>
          </w:p>
        </w:tc>
      </w:tr>
      <w:tr>
        <w:tc>
          <w:tcPr>
            <w:tcW w:type="dxa" w:w="3230"/>
          </w:tcPr>
          <w:p>
            <w:pPr>
              <w:spacing w:line="240" w:lineRule="auto" w:after="0" w:before="0"/>
              <w:jc w:val="left"/>
            </w:pPr>
            <w:r>
              <w:rPr>
                <w:rFonts w:ascii="Times New Roman" w:hAnsi="Times New Roman" w:eastAsia="Times New Roman"/>
                <w:b w:val="0"/>
                <w:sz w:val="24"/>
              </w:rPr>
              <w:t>Suv siqib oluvchi (vibroelak)</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w:t>
            </w:r>
          </w:p>
        </w:tc>
      </w:tr>
      <w:tr>
        <w:tc>
          <w:tcPr>
            <w:tcW w:type="dxa" w:w="3230"/>
          </w:tcPr>
          <w:p>
            <w:pPr>
              <w:spacing w:line="240" w:lineRule="auto" w:after="0" w:before="0"/>
              <w:jc w:val="left"/>
            </w:pPr>
            <w:r>
              <w:rPr>
                <w:rFonts w:ascii="Times New Roman" w:hAnsi="Times New Roman" w:eastAsia="Times New Roman"/>
                <w:b w:val="0"/>
                <w:sz w:val="24"/>
              </w:rPr>
              <w:t>Konvektiv quritgich</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Lentali/tunnelli, ≈500 kg suv/soat</w:t>
            </w:r>
          </w:p>
        </w:tc>
      </w:tr>
      <w:tr>
        <w:tc>
          <w:tcPr>
            <w:tcW w:type="dxa" w:w="3230"/>
          </w:tcPr>
          <w:p>
            <w:pPr>
              <w:spacing w:line="240" w:lineRule="auto" w:after="0" w:before="0"/>
              <w:jc w:val="left"/>
            </w:pPr>
            <w:r>
              <w:rPr>
                <w:rFonts w:ascii="Times New Roman" w:hAnsi="Times New Roman" w:eastAsia="Times New Roman"/>
                <w:b w:val="0"/>
                <w:sz w:val="24"/>
              </w:rPr>
              <w:t>Sovitish moslamasi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w:t>
            </w:r>
          </w:p>
        </w:tc>
      </w:tr>
      <w:tr>
        <w:tc>
          <w:tcPr>
            <w:tcW w:type="dxa" w:w="3230"/>
          </w:tcPr>
          <w:p>
            <w:pPr>
              <w:spacing w:line="240" w:lineRule="auto" w:after="0" w:before="0"/>
              <w:jc w:val="left"/>
            </w:pPr>
            <w:r>
              <w:rPr>
                <w:rFonts w:ascii="Times New Roman" w:hAnsi="Times New Roman" w:eastAsia="Times New Roman"/>
                <w:b w:val="0"/>
                <w:sz w:val="24"/>
              </w:rPr>
              <w:t>Elash va saralash uskunasi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Vibratsion elak</w:t>
            </w:r>
          </w:p>
        </w:tc>
      </w:tr>
      <w:tr>
        <w:tc>
          <w:tcPr>
            <w:tcW w:type="dxa" w:w="3230"/>
          </w:tcPr>
          <w:p>
            <w:pPr>
              <w:spacing w:line="240" w:lineRule="auto" w:after="0" w:before="0"/>
              <w:jc w:val="left"/>
            </w:pPr>
            <w:r>
              <w:rPr>
                <w:rFonts w:ascii="Times New Roman" w:hAnsi="Times New Roman" w:eastAsia="Times New Roman"/>
                <w:b w:val="0"/>
                <w:sz w:val="24"/>
              </w:rPr>
              <w:t>Qadoqlash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dozalovchi</w:t>
            </w:r>
          </w:p>
        </w:tc>
      </w:tr>
      <w:tr>
        <w:tc>
          <w:tcPr>
            <w:tcW w:type="dxa" w:w="3230"/>
          </w:tcPr>
          <w:p>
            <w:pPr>
              <w:spacing w:line="240" w:lineRule="auto" w:after="0" w:before="0"/>
              <w:jc w:val="left"/>
            </w:pPr>
            <w:r>
              <w:rPr>
                <w:rFonts w:ascii="Times New Roman" w:hAnsi="Times New Roman" w:eastAsia="Times New Roman"/>
                <w:b w:val="0"/>
                <w:sz w:val="24"/>
              </w:rPr>
              <w:t>CIP yuvish stansiyasi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Tanklar, nasos, isitgich</w:t>
            </w:r>
          </w:p>
        </w:tc>
      </w:tr>
      <w:tr>
        <w:tc>
          <w:tcPr>
            <w:tcW w:type="dxa" w:w="3230"/>
          </w:tcPr>
          <w:p>
            <w:pPr>
              <w:spacing w:line="240" w:lineRule="auto" w:after="0" w:before="0"/>
              <w:jc w:val="left"/>
            </w:pPr>
            <w:r>
              <w:rPr>
                <w:rFonts w:ascii="Times New Roman" w:hAnsi="Times New Roman" w:eastAsia="Times New Roman"/>
                <w:b w:val="0"/>
                <w:sz w:val="24"/>
              </w:rPr>
              <w:t>Nasoslar va armatura</w:t>
            </w:r>
          </w:p>
        </w:tc>
        <w:tc>
          <w:tcPr>
            <w:tcW w:type="dxa" w:w="3230"/>
          </w:tcPr>
          <w:p>
            <w:pPr>
              <w:spacing w:line="240" w:lineRule="auto" w:after="0" w:before="0"/>
              <w:jc w:val="left"/>
            </w:pPr>
            <w:r>
              <w:rPr>
                <w:rFonts w:ascii="Times New Roman" w:hAnsi="Times New Roman" w:eastAsia="Times New Roman"/>
                <w:b w:val="0"/>
                <w:sz w:val="24"/>
              </w:rPr>
              <w:t>to‘plam</w:t>
            </w:r>
          </w:p>
        </w:tc>
        <w:tc>
          <w:tcPr>
            <w:tcW w:type="dxa" w:w="3230"/>
          </w:tcPr>
          <w:p>
            <w:pPr>
              <w:spacing w:line="240" w:lineRule="auto" w:after="0" w:before="0"/>
              <w:jc w:val="left"/>
            </w:pPr>
            <w:r>
              <w:rPr>
                <w:rFonts w:ascii="Times New Roman" w:hAnsi="Times New Roman" w:eastAsia="Times New Roman"/>
                <w:b w:val="0"/>
                <w:sz w:val="24"/>
              </w:rPr>
              <w:t>Korroziyabardosh</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uskunalar majmuasi mahsulot sifati, sanitariya xavfsizligi, mehnat unumdorligi va iqtisodiy samaradorlikni ta’minlaydi. Barcha uskunalar oziq-ovqatga mos, korroziyabardosh materiallardan tayyorlanishi, sirtlari silliq va oson yuviluvchan bo‘lishi kerak.</w:t>
      </w:r>
    </w:p>
    <w:p>
      <w:pPr>
        <w:spacing w:line="360" w:lineRule="auto" w:before="120" w:after="40"/>
        <w:ind w:firstLine="709"/>
        <w:jc w:val="left"/>
      </w:pPr>
      <w:r>
        <w:rPr>
          <w:rFonts w:ascii="Times New Roman" w:hAnsi="Times New Roman" w:eastAsia="Times New Roman"/>
          <w:b/>
          <w:i/>
          <w:sz w:val="28"/>
        </w:rPr>
        <w:t>Uskunalarni joylashtirish prinsiplari</w:t>
      </w:r>
    </w:p>
    <w:p>
      <w:pPr>
        <w:spacing w:line="360" w:lineRule="auto" w:before="0" w:after="0"/>
        <w:ind w:firstLine="709"/>
        <w:jc w:val="both"/>
      </w:pPr>
      <w:r>
        <w:rPr>
          <w:rFonts w:ascii="Times New Roman" w:hAnsi="Times New Roman" w:eastAsia="Times New Roman"/>
          <w:b w:val="0"/>
          <w:sz w:val="28"/>
        </w:rPr>
        <w:t>Uskunalarni joylashtirishda texnologik oqimning to‘g‘ri yo‘nalishi, “toza” va “iflos” zonalarning ajratilishi, sanitariya va texnika xavfsizligi normalari, xizmat ko‘rsatish uchun o‘tish yo‘llari hisobga olinadi. Issiqlik chiqaruvchi uskunalar (tozalash, blanshirovka, quritgich) alohida zonaga joylashtiriladi va yaxshi shamollatish ta’minlanadi. Quritgich liniyaning markaziy uskunasi bo‘lib, uning atrofida boshqa uskunalar texnologik ketma-ketlikda joylashtiriladi.</w:t>
      </w:r>
    </w:p>
    <w:p>
      <w:pPr>
        <w:spacing w:line="360" w:lineRule="auto" w:before="0" w:after="0"/>
        <w:ind w:firstLine="709"/>
        <w:jc w:val="both"/>
      </w:pPr>
      <w:r>
        <w:rPr>
          <w:rFonts w:ascii="Times New Roman" w:hAnsi="Times New Roman" w:eastAsia="Times New Roman"/>
          <w:b w:val="0"/>
          <w:sz w:val="28"/>
        </w:rPr>
        <w:t>Xulosa qilib aytganda, uskunalar hisoblari moddiy va issiqlik balansiga tayangan holda har bir uskunaning zarur unumdorligi va sonini aniqlash imkonini berdi. Hisoblar shuni ko‘rsatadiki, smenada 1 tonna quvvatdagi korxona uchun asosan bittadan dastlabki tayyorlov, quritish va qadoqlash uskunasi yetarli bo‘ladi. Quritgich esa eng muhim va eng katta energiya talab qiladigan uskuna hisoblanadi.</w:t>
      </w:r>
    </w:p>
    <w:p>
      <w:r>
        <w:br w:type="page"/>
      </w:r>
    </w:p>
    <w:p>
      <w:pPr>
        <w:spacing w:line="360" w:lineRule="auto" w:before="0" w:after="240"/>
        <w:jc w:val="center"/>
      </w:pPr>
      <w:r>
        <w:rPr>
          <w:rFonts w:ascii="Times New Roman" w:hAnsi="Times New Roman" w:eastAsia="Times New Roman"/>
          <w:b/>
          <w:sz w:val="28"/>
        </w:rPr>
        <w:t>III-BOB. MEHNAT MUHOFAZASI</w:t>
      </w:r>
    </w:p>
    <w:p>
      <w:pPr>
        <w:spacing w:line="360" w:lineRule="auto" w:before="0" w:after="0"/>
        <w:ind w:firstLine="709"/>
        <w:jc w:val="both"/>
      </w:pPr>
      <w:r>
        <w:rPr>
          <w:rFonts w:ascii="Times New Roman" w:hAnsi="Times New Roman" w:eastAsia="Times New Roman"/>
          <w:b w:val="0"/>
          <w:sz w:val="28"/>
        </w:rPr>
        <w:t>Mehnat muhofazasi — ishlab chiqarish jarayonida xodimlarning hayoti, sog‘lig‘i va mehnat qobiliyatini saqlashga qaratilgan huquqiy, ijtimoiy-iqtisodiy, tashkiliy-texnik, sanitariya-gigiyena va davolash-profilaktika tadbirlari tizimidir. Quritilgan kartoshka ishlab chiqarish korxonasida mehnat muhofazasiga alohida e’tibor qaratiladi, chunki bu yerda xodimlar yuqori bosimli bug‘, issiqlik manbalari (blanshirovka, quritgich), kesuvchi uskunalar, kimyoviy moddalar (sulfit birikmalari), chang (quruq mahsulot changi) va elektr jihozlar bilan ishlaydi.</w:t>
      </w:r>
    </w:p>
    <w:p>
      <w:pPr>
        <w:spacing w:line="360" w:lineRule="auto" w:before="240" w:after="120"/>
        <w:jc w:val="left"/>
      </w:pPr>
      <w:r>
        <w:rPr>
          <w:rFonts w:ascii="Times New Roman" w:hAnsi="Times New Roman" w:eastAsia="Times New Roman"/>
          <w:b/>
          <w:sz w:val="28"/>
        </w:rPr>
        <w:t>Mehnat muhofazasining huquqiy asoslari</w:t>
      </w:r>
    </w:p>
    <w:p>
      <w:pPr>
        <w:spacing w:line="360" w:lineRule="auto" w:before="0" w:after="0"/>
        <w:ind w:firstLine="709"/>
        <w:jc w:val="both"/>
      </w:pPr>
      <w:r>
        <w:rPr>
          <w:rFonts w:ascii="Times New Roman" w:hAnsi="Times New Roman" w:eastAsia="Times New Roman"/>
          <w:b w:val="0"/>
          <w:sz w:val="28"/>
        </w:rPr>
        <w:t>Mehnat muhofazasi O‘zbekiston Respublikasining Mehnat kodeksi, “Mehnatni muhofaza qilish to‘g‘risida”gi qonun hamda tegishli me’yoriy hujjatlar bilan tartibga solinadi. Ish beruvchi xavfsiz mehnat sharoitlarini yaratish, xodimlarni shaxsiy himoya vositalari bilan ta’minlash, xavfsizlik bo‘yicha o‘qitish va yo‘riqnoma o‘tkazish majburiyatini oladi.</w:t>
      </w:r>
    </w:p>
    <w:p>
      <w:pPr>
        <w:spacing w:line="360" w:lineRule="auto" w:before="240" w:after="120"/>
        <w:jc w:val="left"/>
      </w:pPr>
      <w:r>
        <w:rPr>
          <w:rFonts w:ascii="Times New Roman" w:hAnsi="Times New Roman" w:eastAsia="Times New Roman"/>
          <w:b/>
          <w:sz w:val="28"/>
        </w:rPr>
        <w:t>Ishlab chiqarishdagi xavfli va zararli omillar</w:t>
      </w:r>
    </w:p>
    <w:p>
      <w:pPr>
        <w:spacing w:line="360" w:lineRule="auto" w:before="120" w:after="40"/>
        <w:ind w:firstLine="709"/>
        <w:jc w:val="left"/>
      </w:pPr>
      <w:r>
        <w:rPr>
          <w:rFonts w:ascii="Times New Roman" w:hAnsi="Times New Roman" w:eastAsia="Times New Roman"/>
          <w:b/>
          <w:i/>
          <w:sz w:val="28"/>
        </w:rPr>
        <w:t>Issiqlik va bug‘ xavflari</w:t>
      </w:r>
    </w:p>
    <w:p>
      <w:pPr>
        <w:spacing w:line="360" w:lineRule="auto" w:before="0" w:after="0"/>
        <w:ind w:firstLine="709"/>
        <w:jc w:val="both"/>
      </w:pPr>
      <w:r>
        <w:rPr>
          <w:rFonts w:ascii="Times New Roman" w:hAnsi="Times New Roman" w:eastAsia="Times New Roman"/>
          <w:b w:val="0"/>
          <w:sz w:val="28"/>
        </w:rPr>
        <w:t>Bug‘li tozalash mashinasi yuqori bosimli bug‘ bilan ishlaydi va kuyish hamda portlash xavfini tug‘diradi. Quritgich va blanshirovka qurilmalari yuqori haroratga ega. Issiq sirtlar izolyatsiyalanishi, bug‘ tizimlari xavfsizlik klapanlari va manometrlar bilan jihozlanishi, ulardan faqat o‘qitilgan xodimlar foydalanishi kerak.</w:t>
      </w:r>
    </w:p>
    <w:p>
      <w:pPr>
        <w:spacing w:line="360" w:lineRule="auto" w:before="120" w:after="40"/>
        <w:ind w:firstLine="709"/>
        <w:jc w:val="left"/>
      </w:pPr>
      <w:r>
        <w:rPr>
          <w:rFonts w:ascii="Times New Roman" w:hAnsi="Times New Roman" w:eastAsia="Times New Roman"/>
          <w:b/>
          <w:i/>
          <w:sz w:val="28"/>
        </w:rPr>
        <w:t>Chang va yong‘in-portlash xavfi</w:t>
      </w:r>
    </w:p>
    <w:p>
      <w:pPr>
        <w:spacing w:line="360" w:lineRule="auto" w:before="0" w:after="0"/>
        <w:ind w:firstLine="709"/>
        <w:jc w:val="both"/>
      </w:pPr>
      <w:r>
        <w:rPr>
          <w:rFonts w:ascii="Times New Roman" w:hAnsi="Times New Roman" w:eastAsia="Times New Roman"/>
          <w:b w:val="0"/>
          <w:sz w:val="28"/>
        </w:rPr>
        <w:t>Quritilgan mahsulot va uning changi (kraxmal changi) yong‘in va portlash xavfini tug‘diradi. Quruq organik chang havoda ma’lum konsentratsiyada to‘planganda portlovchi aralashma hosil qilishi mumkin. Shu sababli quritish, elash va qadoqlash zonalarida samarali chang yutish (aspiratsiya) tizimi o‘rnatiladi, elektr jihozlar changdan himoyalangan bo‘lishi va uchqun chiqarmasligi ta’minlanadi, chang to‘planishiga yo‘l qo‘yilmaydi.</w:t>
      </w:r>
    </w:p>
    <w:p>
      <w:pPr>
        <w:spacing w:line="360" w:lineRule="auto" w:before="120" w:after="40"/>
        <w:ind w:firstLine="709"/>
        <w:jc w:val="left"/>
      </w:pPr>
      <w:r>
        <w:rPr>
          <w:rFonts w:ascii="Times New Roman" w:hAnsi="Times New Roman" w:eastAsia="Times New Roman"/>
          <w:b/>
          <w:i/>
          <w:sz w:val="28"/>
        </w:rPr>
        <w:t>Kimyoviy omillar</w:t>
      </w:r>
    </w:p>
    <w:p>
      <w:pPr>
        <w:spacing w:line="360" w:lineRule="auto" w:before="0" w:after="0"/>
        <w:ind w:firstLine="709"/>
        <w:jc w:val="both"/>
      </w:pPr>
      <w:r>
        <w:rPr>
          <w:rFonts w:ascii="Times New Roman" w:hAnsi="Times New Roman" w:eastAsia="Times New Roman"/>
          <w:b w:val="0"/>
          <w:sz w:val="28"/>
        </w:rPr>
        <w:t>Sulfit moddalar bilan ishlash teri, ko‘z va nafas yo‘llariga ta’sir ko‘rsatishi, oltingugurt dioksidi (SO2) bug‘lari esa zaharli bo‘lishi mumkin. Sulfitatsiya zonasi yaxshi shamollatilishi, xodimlar himoya qo‘lqoplari, ko‘zoynak va zarur hollarda respiratordan foydalanishi shart. CIP tizimidagi yuvuvchi moddalar ham xavfli.</w:t>
      </w:r>
    </w:p>
    <w:p>
      <w:pPr>
        <w:spacing w:line="360" w:lineRule="auto" w:before="120" w:after="40"/>
        <w:ind w:firstLine="709"/>
        <w:jc w:val="left"/>
      </w:pPr>
      <w:r>
        <w:rPr>
          <w:rFonts w:ascii="Times New Roman" w:hAnsi="Times New Roman" w:eastAsia="Times New Roman"/>
          <w:b/>
          <w:i/>
          <w:sz w:val="28"/>
        </w:rPr>
        <w:t>Mexanik va elektr xavflari</w:t>
      </w:r>
    </w:p>
    <w:p>
      <w:pPr>
        <w:spacing w:line="360" w:lineRule="auto" w:before="0" w:after="0"/>
        <w:ind w:firstLine="709"/>
        <w:jc w:val="both"/>
      </w:pPr>
      <w:r>
        <w:rPr>
          <w:rFonts w:ascii="Times New Roman" w:hAnsi="Times New Roman" w:eastAsia="Times New Roman"/>
          <w:b w:val="0"/>
          <w:sz w:val="28"/>
        </w:rPr>
        <w:t>Kesish, kalibrlash mashinalari va transportyorlar harakatlanuvchi va o‘tkir qismlarga ega bo‘lib, jarohatlanish manbai hisoblanadi. Ular himoya to‘siqlari va avariya to‘xtatish tugmalari bilan jihozlanadi. Ho‘l muhitda elektr jihozlari yerga ulangan va himoya o‘chirgichlar bilan ta’minlangan bo‘lishi kerak.</w:t>
      </w:r>
    </w:p>
    <w:p>
      <w:pPr>
        <w:spacing w:line="360" w:lineRule="auto" w:before="120" w:after="40"/>
        <w:ind w:firstLine="709"/>
        <w:jc w:val="left"/>
      </w:pPr>
      <w:r>
        <w:rPr>
          <w:rFonts w:ascii="Times New Roman" w:hAnsi="Times New Roman" w:eastAsia="Times New Roman"/>
          <w:b/>
          <w:i/>
          <w:sz w:val="28"/>
        </w:rPr>
        <w:t>Namlik, mikroiqlim va shovqin</w:t>
      </w:r>
    </w:p>
    <w:p>
      <w:pPr>
        <w:spacing w:line="360" w:lineRule="auto" w:before="0" w:after="0"/>
        <w:ind w:firstLine="709"/>
        <w:jc w:val="both"/>
      </w:pPr>
      <w:r>
        <w:rPr>
          <w:rFonts w:ascii="Times New Roman" w:hAnsi="Times New Roman" w:eastAsia="Times New Roman"/>
          <w:b w:val="0"/>
          <w:sz w:val="28"/>
        </w:rPr>
        <w:t>Yuvish va tozalash bo‘limlarida pol ho‘l bo‘lib, sirpanish xavfi mavjud; pol sirpanmaydigan qoplama va drenaj bilan ta’minlanadi. Quritgich zonasida harorat yuqori bo‘lishi mumkin, shuning uchun mikroiqlim nazorat qilinadi va shamollatish ta’minlanadi. Uskunalar shovqini me’yor doirasida bo‘lishi kerak.</w:t>
      </w:r>
    </w:p>
    <w:p>
      <w:pPr>
        <w:spacing w:line="360" w:lineRule="auto" w:before="240" w:after="120"/>
        <w:jc w:val="left"/>
      </w:pPr>
      <w:r>
        <w:rPr>
          <w:rFonts w:ascii="Times New Roman" w:hAnsi="Times New Roman" w:eastAsia="Times New Roman"/>
          <w:b/>
          <w:sz w:val="28"/>
        </w:rPr>
        <w:t>Texnika xavfsizligi va sanitariya-gigiyena tadbirlari</w:t>
      </w:r>
    </w:p>
    <w:p>
      <w:pPr>
        <w:spacing w:line="360" w:lineRule="auto" w:before="0" w:after="0"/>
        <w:ind w:firstLine="709"/>
        <w:jc w:val="both"/>
      </w:pPr>
      <w:r>
        <w:rPr>
          <w:rFonts w:ascii="Times New Roman" w:hAnsi="Times New Roman" w:eastAsia="Times New Roman"/>
          <w:b w:val="0"/>
          <w:sz w:val="28"/>
        </w:rPr>
        <w:t>Korxonada quyidagi tadbirlar amalga oshiriladi: uskunalar texnik pasportga muvofiq ekspluatatsiya qilinadi; harakatlanuvchi va issiq qismlar himoyalanadi; bug‘ va bosim tizimlari xavfsizlik moslamalari bilan jihozlanadi; chang yutish tizimi o‘rnatiladi; xodimlar xavfsizlik yo‘riqnomasidan o‘tkaziladi va sog‘liqni saqlash ko‘rigidan o‘tadi; xodimlar toza maxsus kiyim, bosh kiyim va poyabzaldan foydalanadi; ishlab chiqarish xonalari muntazam yuviladi va dezinfeksiya qilinadi; ish joylari yetarli yoritiladi va shamollatiladi.</w:t>
      </w:r>
    </w:p>
    <w:p>
      <w:pPr>
        <w:spacing w:line="360" w:lineRule="auto" w:before="240" w:after="120"/>
        <w:jc w:val="left"/>
      </w:pPr>
      <w:r>
        <w:rPr>
          <w:rFonts w:ascii="Times New Roman" w:hAnsi="Times New Roman" w:eastAsia="Times New Roman"/>
          <w:b/>
          <w:sz w:val="28"/>
        </w:rPr>
        <w:t>Yong‘in xavfsizligi</w:t>
      </w:r>
    </w:p>
    <w:p>
      <w:pPr>
        <w:spacing w:line="360" w:lineRule="auto" w:before="0" w:after="0"/>
        <w:ind w:firstLine="709"/>
        <w:jc w:val="both"/>
      </w:pPr>
      <w:r>
        <w:rPr>
          <w:rFonts w:ascii="Times New Roman" w:hAnsi="Times New Roman" w:eastAsia="Times New Roman"/>
          <w:b w:val="0"/>
          <w:sz w:val="28"/>
        </w:rPr>
        <w:t>Korxonada yong‘inga qarshi vositalar o‘rnatiladi, evakuatsiya yo‘llari belgilanadi, elektr jihozlari tekshiriladi. Quruq mahsulot va chang yong‘in-portlash xavfini tug‘dirgani uchun quritish va qadoqlash zonalarida alohida e’tibor qaratiladi: chang konsentratsiyasi nazorat qilinadi, uchqun manbalari yo‘qotiladi, aspiratsiya tizimi ishlatiladi.</w:t>
      </w:r>
    </w:p>
    <w:p>
      <w:pPr>
        <w:spacing w:line="360" w:lineRule="auto" w:before="240" w:after="120"/>
        <w:jc w:val="left"/>
      </w:pPr>
      <w:r>
        <w:rPr>
          <w:rFonts w:ascii="Times New Roman" w:hAnsi="Times New Roman" w:eastAsia="Times New Roman"/>
          <w:b/>
          <w:sz w:val="28"/>
        </w:rPr>
        <w:t>Shaxsiy himoya vositalari</w:t>
      </w:r>
    </w:p>
    <w:p>
      <w:pPr>
        <w:spacing w:line="360" w:lineRule="auto" w:before="0" w:after="0"/>
        <w:ind w:firstLine="709"/>
        <w:jc w:val="both"/>
      </w:pPr>
      <w:r>
        <w:rPr>
          <w:rFonts w:ascii="Times New Roman" w:hAnsi="Times New Roman" w:eastAsia="Times New Roman"/>
          <w:b w:val="0"/>
          <w:sz w:val="28"/>
        </w:rPr>
        <w:t>Xodimlar maxsus kiyim va bosh kiyim, sirpanmaydigan poyabzal, himoya qo‘lqoplari (kesilishdan va issiqlikdan), ko‘zoynak va respirator (sulfit bilan ishlashda), issiqlikdan himoya vositalari bilan ta’minlanadi.</w:t>
      </w:r>
    </w:p>
    <w:p>
      <w:pPr>
        <w:spacing w:line="360" w:lineRule="auto" w:before="0" w:after="0"/>
        <w:ind w:firstLine="709"/>
        <w:jc w:val="both"/>
      </w:pPr>
      <w:r>
        <w:rPr>
          <w:rFonts w:ascii="Times New Roman" w:hAnsi="Times New Roman" w:eastAsia="Times New Roman"/>
          <w:b w:val="0"/>
          <w:sz w:val="28"/>
        </w:rPr>
        <w:t>Xulosa qilib aytganda, quritilgan kartoshka ishlab chiqarish korxonasida mehnat muhofazasi xodimlar hayoti va sog‘lig‘ini hamda mahsulot xavfsizligini ta’minlashga qaratilgan kompleks tadbirlardan iborat. Ayniqsa, bug‘, issiqlik, chang-portlash va kimyoviy (sulfit) omillar bilan bog‘liq xavflarni hisobga olgan holda xavfsizlik qoidalariga qat’iy rioya qilish zarur.</w:t>
      </w:r>
    </w:p>
    <w:p>
      <w:r>
        <w:br w:type="page"/>
      </w:r>
    </w:p>
    <w:p>
      <w:pPr>
        <w:spacing w:line="360" w:lineRule="auto" w:before="0" w:after="240"/>
        <w:jc w:val="center"/>
      </w:pPr>
      <w:r>
        <w:rPr>
          <w:rFonts w:ascii="Times New Roman" w:hAnsi="Times New Roman" w:eastAsia="Times New Roman"/>
          <w:b/>
          <w:sz w:val="28"/>
        </w:rPr>
        <w:t>IV-BOB. ATROF-MUHIT MUHOFAZASI</w:t>
      </w:r>
    </w:p>
    <w:p>
      <w:pPr>
        <w:spacing w:line="360" w:lineRule="auto" w:before="0" w:after="0"/>
        <w:ind w:firstLine="709"/>
        <w:jc w:val="both"/>
      </w:pPr>
      <w:r>
        <w:rPr>
          <w:rFonts w:ascii="Times New Roman" w:hAnsi="Times New Roman" w:eastAsia="Times New Roman"/>
          <w:b w:val="0"/>
          <w:sz w:val="28"/>
        </w:rPr>
        <w:t>Atrof-muhit muhofazasi zamonaviy ishlab chiqarishning ajralmas qismi hisoblanadi. Quritilgan kartoshka ishlab chiqarish korxonasi faoliyati davomida atrof-muhitga qattiq organik chiqindilar, oqava suvlar, energiya sarfi (yuqori) va bug‘-issiqlik emissiyalari orqali ta’sir ko‘rsatadi.</w:t>
      </w:r>
    </w:p>
    <w:p>
      <w:pPr>
        <w:spacing w:line="360" w:lineRule="auto" w:before="240" w:after="120"/>
        <w:jc w:val="left"/>
      </w:pPr>
      <w:r>
        <w:rPr>
          <w:rFonts w:ascii="Times New Roman" w:hAnsi="Times New Roman" w:eastAsia="Times New Roman"/>
          <w:b/>
          <w:sz w:val="28"/>
        </w:rPr>
        <w:t>Ekologik muhofazaning huquqiy asoslari</w:t>
      </w:r>
    </w:p>
    <w:p>
      <w:pPr>
        <w:spacing w:line="360" w:lineRule="auto" w:before="0" w:after="0"/>
        <w:ind w:firstLine="709"/>
        <w:jc w:val="both"/>
      </w:pPr>
      <w:r>
        <w:rPr>
          <w:rFonts w:ascii="Times New Roman" w:hAnsi="Times New Roman" w:eastAsia="Times New Roman"/>
          <w:b w:val="0"/>
          <w:sz w:val="28"/>
        </w:rPr>
        <w:t>Atrof-muhit muhofazasi O‘zbekiston Respublikasining “Tabiatni muhofaza qilish to‘g‘risida”gi, “Suv va suvdan foydalanish to‘g‘risida”gi hamda “Chiqindilar to‘g‘risida”gi qonunlari va boshqa me’yoriy hujjatlar bilan tartibga solinadi. Korxonalar oqava suvlar va chiqindilarni belgilangan me’yorlar doirasida boshqarishi va ekologik talablarga rioya qilishi shart.</w:t>
      </w:r>
    </w:p>
    <w:p>
      <w:pPr>
        <w:spacing w:line="360" w:lineRule="auto" w:before="240" w:after="120"/>
        <w:jc w:val="left"/>
      </w:pPr>
      <w:r>
        <w:rPr>
          <w:rFonts w:ascii="Times New Roman" w:hAnsi="Times New Roman" w:eastAsia="Times New Roman"/>
          <w:b/>
          <w:sz w:val="28"/>
        </w:rPr>
        <w:t>Korxonaning atrof-muhitga ta’siri</w:t>
      </w:r>
    </w:p>
    <w:p>
      <w:pPr>
        <w:spacing w:line="360" w:lineRule="auto" w:before="120" w:after="40"/>
        <w:ind w:firstLine="709"/>
        <w:jc w:val="left"/>
      </w:pPr>
      <w:r>
        <w:rPr>
          <w:rFonts w:ascii="Times New Roman" w:hAnsi="Times New Roman" w:eastAsia="Times New Roman"/>
          <w:b/>
          <w:i/>
          <w:sz w:val="28"/>
        </w:rPr>
        <w:t>Qattiq organik chiqindilar</w:t>
      </w:r>
    </w:p>
    <w:p>
      <w:pPr>
        <w:spacing w:line="360" w:lineRule="auto" w:before="0" w:after="0"/>
        <w:ind w:firstLine="709"/>
        <w:jc w:val="both"/>
      </w:pPr>
      <w:r>
        <w:rPr>
          <w:rFonts w:ascii="Times New Roman" w:hAnsi="Times New Roman" w:eastAsia="Times New Roman"/>
          <w:b w:val="0"/>
          <w:sz w:val="28"/>
        </w:rPr>
        <w:t>Eng katta hajmli chiqindi — kartoshka po‘sti va boshqa organik qoldiqlardir. Moddiy balansga ko‘ra, yiliga taxminan 376 tonna qattiq chiqindi hosil bo‘ladi. Bu chiqindilar kraxmalga boy bo‘lib, to‘g‘ri boshqarilmasa chirib, sanitariya muammolarini keltirib chiqaradi.</w:t>
      </w:r>
    </w:p>
    <w:p>
      <w:pPr>
        <w:spacing w:line="360" w:lineRule="auto" w:before="120" w:after="40"/>
        <w:ind w:firstLine="709"/>
        <w:jc w:val="left"/>
      </w:pPr>
      <w:r>
        <w:rPr>
          <w:rFonts w:ascii="Times New Roman" w:hAnsi="Times New Roman" w:eastAsia="Times New Roman"/>
          <w:b/>
          <w:i/>
          <w:sz w:val="28"/>
        </w:rPr>
        <w:t>Oqava suvlar</w:t>
      </w:r>
    </w:p>
    <w:p>
      <w:pPr>
        <w:spacing w:line="360" w:lineRule="auto" w:before="0" w:after="0"/>
        <w:ind w:firstLine="709"/>
        <w:jc w:val="both"/>
      </w:pPr>
      <w:r>
        <w:rPr>
          <w:rFonts w:ascii="Times New Roman" w:hAnsi="Times New Roman" w:eastAsia="Times New Roman"/>
          <w:b w:val="0"/>
          <w:sz w:val="28"/>
        </w:rPr>
        <w:t>Oqava suvlar yuvish, blanshirovka, sulfitatsiya va CIP yuvishdan hosil bo‘ladi. Ular tarkibida kraxmal, eruvchan organik moddalar, sulfit birikmalari va yuvuvchi vositalar bo‘ladi. Ayniqsa sulfit saqlovchi oqava suvlar suv organizmlariga zararli bo‘lib, alohida zararsizlantirishni talab qiladi.</w:t>
      </w:r>
    </w:p>
    <w:p>
      <w:pPr>
        <w:spacing w:line="360" w:lineRule="auto" w:before="120" w:after="40"/>
        <w:ind w:firstLine="709"/>
        <w:jc w:val="left"/>
      </w:pPr>
      <w:r>
        <w:rPr>
          <w:rFonts w:ascii="Times New Roman" w:hAnsi="Times New Roman" w:eastAsia="Times New Roman"/>
          <w:b/>
          <w:i/>
          <w:sz w:val="28"/>
        </w:rPr>
        <w:t>Energiya sarfi va emissiyalar</w:t>
      </w:r>
    </w:p>
    <w:p>
      <w:pPr>
        <w:spacing w:line="360" w:lineRule="auto" w:before="0" w:after="0"/>
        <w:ind w:firstLine="709"/>
        <w:jc w:val="both"/>
      </w:pPr>
      <w:r>
        <w:rPr>
          <w:rFonts w:ascii="Times New Roman" w:hAnsi="Times New Roman" w:eastAsia="Times New Roman"/>
          <w:b w:val="0"/>
          <w:sz w:val="28"/>
        </w:rPr>
        <w:t>Quritish jarayoni juda ko‘p issiqlik energiyasi talab qiladi (smenada ≈16 470 MJ). Bu energiya ishlab chiqarish bilan bog‘liq emissiyalarning asosiy manbai hisoblanadi. Shu sababli energiya tejash ham iqtisodiy, ham ekologik nuqtai nazardan muhimdir.</w:t>
      </w:r>
    </w:p>
    <w:p>
      <w:pPr>
        <w:spacing w:line="360" w:lineRule="auto" w:before="240" w:after="120"/>
        <w:jc w:val="left"/>
      </w:pPr>
      <w:r>
        <w:rPr>
          <w:rFonts w:ascii="Times New Roman" w:hAnsi="Times New Roman" w:eastAsia="Times New Roman"/>
          <w:b/>
          <w:sz w:val="28"/>
        </w:rPr>
        <w:t>Atrof-muhit muhofazasi tadbirlari</w:t>
      </w:r>
    </w:p>
    <w:p>
      <w:pPr>
        <w:spacing w:line="360" w:lineRule="auto" w:before="120" w:after="40"/>
        <w:ind w:firstLine="709"/>
        <w:jc w:val="left"/>
      </w:pPr>
      <w:r>
        <w:rPr>
          <w:rFonts w:ascii="Times New Roman" w:hAnsi="Times New Roman" w:eastAsia="Times New Roman"/>
          <w:b/>
          <w:i/>
          <w:sz w:val="28"/>
        </w:rPr>
        <w:t>Qattiq organik chiqindilarni qayta ishlash</w:t>
      </w:r>
    </w:p>
    <w:p>
      <w:pPr>
        <w:spacing w:line="360" w:lineRule="auto" w:before="0" w:after="0"/>
        <w:ind w:firstLine="709"/>
        <w:jc w:val="both"/>
      </w:pPr>
      <w:r>
        <w:rPr>
          <w:rFonts w:ascii="Times New Roman" w:hAnsi="Times New Roman" w:eastAsia="Times New Roman"/>
          <w:b w:val="0"/>
          <w:sz w:val="28"/>
        </w:rPr>
        <w:t>Kartoshka po‘sti va qoldiqlari quyidagicha qayta ishlanadi: chorva uchun yem-xashak sifatida; kraxmal ajratib olish uchun (eng qimmatli yo‘nalish); kompost va biogaz ishlab chiqarishda. Kartoshka chiqindilaridan kraxmal olish qo‘shimcha daromad manbai bo‘lib, chiqindilarni deyarli to‘liq qayta ishlash imkonini beradi.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mexanik (kraxmalni tindirib ajratish, qattiq zarrachalarni olib tashlash), biologik (organik moddalarni parchalash) va kimyoviy (pH ni me’yorlash, sulfitni zararsizlantirish) usullar bilan tozalanadi. Kraxmalni ajratib olish oqava suv yukini kamaytiradi va qo‘shimcha mahsulot beradi.</w:t>
      </w:r>
    </w:p>
    <w:p>
      <w:pPr>
        <w:spacing w:line="360" w:lineRule="auto" w:before="120" w:after="40"/>
        <w:ind w:firstLine="709"/>
        <w:jc w:val="left"/>
      </w:pPr>
      <w:r>
        <w:rPr>
          <w:rFonts w:ascii="Times New Roman" w:hAnsi="Times New Roman" w:eastAsia="Times New Roman"/>
          <w:b/>
          <w:i/>
          <w:sz w:val="28"/>
        </w:rPr>
        <w:t>Energiya va suvni tejash</w:t>
      </w:r>
    </w:p>
    <w:p>
      <w:pPr>
        <w:spacing w:line="360" w:lineRule="auto" w:before="0" w:after="0"/>
        <w:ind w:firstLine="709"/>
        <w:jc w:val="both"/>
      </w:pPr>
      <w:r>
        <w:rPr>
          <w:rFonts w:ascii="Times New Roman" w:hAnsi="Times New Roman" w:eastAsia="Times New Roman"/>
          <w:b w:val="0"/>
          <w:sz w:val="28"/>
        </w:rPr>
        <w:t>Quritishning yuqori energiya talabi tufayli energiya tejash birinchi darajali ahamiyatga ega: chiqayotgan issiq havoning issiqligini rekuperator orqali qaytarish; quritgichni yaxshi izolyatsiyalash; quritishdan oldin ortiqcha suvni mexanik usulda chiqarish; suvni tozalab qayta ishlatish; energiya tejamkor uskunalardan foydalanish. Bu chora-tadbirlar ham xarajatlarni, ham ekologik yukni kamaytiradi.</w:t>
      </w:r>
    </w:p>
    <w:p>
      <w:pPr>
        <w:spacing w:line="360" w:lineRule="auto" w:before="120" w:after="40"/>
        <w:ind w:firstLine="709"/>
        <w:jc w:val="left"/>
      </w:pPr>
      <w:r>
        <w:rPr>
          <w:rFonts w:ascii="Times New Roman" w:hAnsi="Times New Roman" w:eastAsia="Times New Roman"/>
          <w:b/>
          <w:i/>
          <w:sz w:val="28"/>
        </w:rPr>
        <w:t>Havoni muhofaza qilish</w:t>
      </w:r>
    </w:p>
    <w:p>
      <w:pPr>
        <w:spacing w:line="360" w:lineRule="auto" w:before="0" w:after="0"/>
        <w:ind w:firstLine="709"/>
        <w:jc w:val="both"/>
      </w:pPr>
      <w:r>
        <w:rPr>
          <w:rFonts w:ascii="Times New Roman" w:hAnsi="Times New Roman" w:eastAsia="Times New Roman"/>
          <w:b w:val="0"/>
          <w:sz w:val="28"/>
        </w:rPr>
        <w:t>Quritgichdan chiqadigan nam havo, bug‘ va changlar ventilyatsiya va chang yutish (aspiratsiya, siklon-filtrlar) tizimlari orqali boshqariladi. Ushlangan chang ikkilamchi xom ashyo sifatida ishlatilishi mumkin.</w:t>
      </w:r>
    </w:p>
    <w:p>
      <w:pPr>
        <w:spacing w:line="360" w:lineRule="auto" w:before="240" w:after="120"/>
        <w:jc w:val="left"/>
      </w:pPr>
      <w:r>
        <w:rPr>
          <w:rFonts w:ascii="Times New Roman" w:hAnsi="Times New Roman" w:eastAsia="Times New Roman"/>
          <w:b/>
          <w:sz w:val="28"/>
        </w:rPr>
        <w:t>Ekologik samaradorlik</w:t>
      </w:r>
    </w:p>
    <w:p>
      <w:pPr>
        <w:spacing w:line="360" w:lineRule="auto" w:before="0" w:after="0"/>
        <w:ind w:firstLine="709"/>
        <w:jc w:val="both"/>
      </w:pPr>
      <w:r>
        <w:rPr>
          <w:rFonts w:ascii="Times New Roman" w:hAnsi="Times New Roman" w:eastAsia="Times New Roman"/>
          <w:b w:val="0"/>
          <w:sz w:val="28"/>
        </w:rPr>
        <w:t>Chiqindilarni qayta ishlash va resurslarni tejash atrof-muhitni muhofaza qilish bilan birga iqtisodiy samara beradi: po‘stdan kraxmal va ozuqa olish qo‘shimcha qiymat yaratadi; issiqlik regeneratsiyasi energiya xarajatlarini sezilarli kamaytiradi; suvni qayta ishlatish suv sarfini kamaytiradi. Shu tariqa atrof-muhit muhofazasi ekologik va iqtisodiy jihatdan foydali hisoblanadi.</w:t>
      </w:r>
    </w:p>
    <w:p>
      <w:pPr>
        <w:spacing w:line="360" w:lineRule="auto" w:before="0" w:after="0"/>
        <w:ind w:firstLine="709"/>
        <w:jc w:val="both"/>
      </w:pPr>
      <w:r>
        <w:rPr>
          <w:rFonts w:ascii="Times New Roman" w:hAnsi="Times New Roman" w:eastAsia="Times New Roman"/>
          <w:b w:val="0"/>
          <w:sz w:val="28"/>
        </w:rPr>
        <w:t>Xulosa qilib aytganda, quritilgan kartoshka ishlab chiqarishda asosiy ekologik masalalar — qattiq organik chiqindilar, sulfit saqlovchi oqava suvlar va yuqori energiya sarfidir. Chiqindilarni qayta ishlash, oqava suvlarni tozalash va energiyani tejash orqali korxonaning atrof-muhitga salbiy ta’sirini sezilarli kamaytirish mumkin.</w:t>
      </w:r>
    </w:p>
    <w:p>
      <w:r>
        <w:br w:type="page"/>
      </w:r>
    </w:p>
    <w:p>
      <w:pPr>
        <w:spacing w:line="360" w:lineRule="auto" w:before="0" w:after="240"/>
        <w:jc w:val="center"/>
      </w:pPr>
      <w:r>
        <w:rPr>
          <w:rFonts w:ascii="Times New Roman" w:hAnsi="Times New Roman" w:eastAsia="Times New Roman"/>
          <w:b/>
          <w:sz w:val="28"/>
        </w:rPr>
        <w:t>V-BOB. IQTISODIY QISM</w:t>
      </w:r>
    </w:p>
    <w:p>
      <w:pPr>
        <w:spacing w:line="360" w:lineRule="auto" w:before="0" w:after="0"/>
        <w:ind w:firstLine="709"/>
        <w:jc w:val="both"/>
      </w:pPr>
      <w:r>
        <w:rPr>
          <w:rFonts w:ascii="Times New Roman" w:hAnsi="Times New Roman" w:eastAsia="Times New Roman"/>
          <w:b w:val="0"/>
          <w:sz w:val="28"/>
        </w:rPr>
        <w:t>Loyihaning iqtisodiy qismida smenada 1 tonna quvvatga ega quritilgan kartoshka mahsulotlari ishlab chiqarish korxonasini tashkil etishning iqtisodiy maqsadga muvofiqligi baholanadi. Bunda kapital qo‘yilmalar, mahsulot tannarxi, sotuvdan tushadigan daromad, foyda, rentabellik va investitsiyaning qoplanish muddati hisoblanadi. Keltirilgan hisoblar muhandislik-iqtisodiy baholash xususiyatiga ega bo‘lib, taxminiy (shartli) narxlar asosida bajarilgan.</w:t>
      </w:r>
    </w:p>
    <w:p>
      <w:pPr>
        <w:spacing w:line="360" w:lineRule="auto" w:before="240" w:after="120"/>
        <w:jc w:val="left"/>
      </w:pPr>
      <w:r>
        <w:rPr>
          <w:rFonts w:ascii="Times New Roman" w:hAnsi="Times New Roman" w:eastAsia="Times New Roman"/>
          <w:b/>
          <w:sz w:val="28"/>
        </w:rPr>
        <w:t>Dastlabki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Smenalik quvvat</w:t>
            </w:r>
          </w:p>
        </w:tc>
        <w:tc>
          <w:tcPr>
            <w:tcW w:type="dxa" w:w="4844"/>
          </w:tcPr>
          <w:p>
            <w:pPr>
              <w:spacing w:line="240" w:lineRule="auto" w:after="0" w:before="0"/>
              <w:jc w:val="left"/>
            </w:pPr>
            <w:r>
              <w:rPr>
                <w:rFonts w:ascii="Times New Roman" w:hAnsi="Times New Roman" w:eastAsia="Times New Roman"/>
                <w:b w:val="0"/>
                <w:sz w:val="24"/>
              </w:rPr>
              <w:t>1000 kg</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250 000 kg (250 t)</w:t>
            </w:r>
          </w:p>
        </w:tc>
      </w:tr>
      <w:tr>
        <w:tc>
          <w:tcPr>
            <w:tcW w:type="dxa" w:w="4844"/>
          </w:tcPr>
          <w:p>
            <w:pPr>
              <w:spacing w:line="240" w:lineRule="auto" w:after="0" w:before="0"/>
              <w:jc w:val="left"/>
            </w:pPr>
            <w:r>
              <w:rPr>
                <w:rFonts w:ascii="Times New Roman" w:hAnsi="Times New Roman" w:eastAsia="Times New Roman"/>
                <w:b w:val="0"/>
                <w:sz w:val="24"/>
              </w:rPr>
              <w:t>Yangi kartoshka sarfi (yillik)</w:t>
            </w:r>
          </w:p>
        </w:tc>
        <w:tc>
          <w:tcPr>
            <w:tcW w:type="dxa" w:w="4844"/>
          </w:tcPr>
          <w:p>
            <w:pPr>
              <w:spacing w:line="240" w:lineRule="auto" w:after="0" w:before="0"/>
              <w:jc w:val="left"/>
            </w:pPr>
            <w:r>
              <w:rPr>
                <w:rFonts w:ascii="Times New Roman" w:hAnsi="Times New Roman" w:eastAsia="Times New Roman"/>
                <w:b w:val="0"/>
                <w:sz w:val="24"/>
              </w:rPr>
              <w:t>1475 t</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Kapital qo‘yilmalar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Kapital qo‘yilma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Texnologik uskunalar (yuvish, tozalash, maydalash, blanshirovka, quritgich, qadoqlash, CIP)</w:t>
            </w:r>
          </w:p>
        </w:tc>
        <w:tc>
          <w:tcPr>
            <w:tcW w:type="dxa" w:w="4844"/>
          </w:tcPr>
          <w:p>
            <w:pPr>
              <w:spacing w:line="240" w:lineRule="auto" w:after="0" w:before="0"/>
              <w:jc w:val="left"/>
            </w:pPr>
            <w:r>
              <w:rPr>
                <w:rFonts w:ascii="Times New Roman" w:hAnsi="Times New Roman" w:eastAsia="Times New Roman"/>
                <w:b w:val="0"/>
                <w:sz w:val="24"/>
              </w:rPr>
              <w:t>3500</w:t>
            </w:r>
          </w:p>
        </w:tc>
      </w:tr>
      <w:tr>
        <w:tc>
          <w:tcPr>
            <w:tcW w:type="dxa" w:w="4844"/>
          </w:tcPr>
          <w:p>
            <w:pPr>
              <w:spacing w:line="240" w:lineRule="auto" w:after="0" w:before="0"/>
              <w:jc w:val="left"/>
            </w:pPr>
            <w:r>
              <w:rPr>
                <w:rFonts w:ascii="Times New Roman" w:hAnsi="Times New Roman" w:eastAsia="Times New Roman"/>
                <w:b w:val="0"/>
                <w:sz w:val="24"/>
              </w:rPr>
              <w:t>Bino va inshootlar</w:t>
            </w:r>
          </w:p>
        </w:tc>
        <w:tc>
          <w:tcPr>
            <w:tcW w:type="dxa" w:w="4844"/>
          </w:tcPr>
          <w:p>
            <w:pPr>
              <w:spacing w:line="240" w:lineRule="auto" w:after="0" w:before="0"/>
              <w:jc w:val="left"/>
            </w:pPr>
            <w:r>
              <w:rPr>
                <w:rFonts w:ascii="Times New Roman" w:hAnsi="Times New Roman" w:eastAsia="Times New Roman"/>
                <w:b w:val="0"/>
                <w:sz w:val="24"/>
              </w:rPr>
              <w:t>2200</w:t>
            </w:r>
          </w:p>
        </w:tc>
      </w:tr>
      <w:tr>
        <w:tc>
          <w:tcPr>
            <w:tcW w:type="dxa" w:w="4844"/>
          </w:tcPr>
          <w:p>
            <w:pPr>
              <w:spacing w:line="240" w:lineRule="auto" w:after="0" w:before="0"/>
              <w:jc w:val="left"/>
            </w:pPr>
            <w:r>
              <w:rPr>
                <w:rFonts w:ascii="Times New Roman" w:hAnsi="Times New Roman" w:eastAsia="Times New Roman"/>
                <w:b w:val="0"/>
                <w:sz w:val="24"/>
              </w:rPr>
              <w:t>Montaj va ishga tushirish ishlari</w:t>
            </w:r>
          </w:p>
        </w:tc>
        <w:tc>
          <w:tcPr>
            <w:tcW w:type="dxa" w:w="4844"/>
          </w:tcPr>
          <w:p>
            <w:pPr>
              <w:spacing w:line="240" w:lineRule="auto" w:after="0" w:before="0"/>
              <w:jc w:val="left"/>
            </w:pPr>
            <w:r>
              <w:rPr>
                <w:rFonts w:ascii="Times New Roman" w:hAnsi="Times New Roman" w:eastAsia="Times New Roman"/>
                <w:b w:val="0"/>
                <w:sz w:val="24"/>
              </w:rPr>
              <w:t>800</w:t>
            </w:r>
          </w:p>
        </w:tc>
      </w:tr>
      <w:tr>
        <w:tc>
          <w:tcPr>
            <w:tcW w:type="dxa" w:w="4844"/>
          </w:tcPr>
          <w:p>
            <w:pPr>
              <w:spacing w:line="240" w:lineRule="auto" w:after="0" w:before="0"/>
              <w:jc w:val="left"/>
            </w:pPr>
            <w:r>
              <w:rPr>
                <w:rFonts w:ascii="Times New Roman" w:hAnsi="Times New Roman" w:eastAsia="Times New Roman"/>
                <w:b w:val="0"/>
                <w:sz w:val="24"/>
              </w:rPr>
              <w:t>Boshqa (loyiha, litsenziya, dastlabki zaxira)</w:t>
            </w:r>
          </w:p>
        </w:tc>
        <w:tc>
          <w:tcPr>
            <w:tcW w:type="dxa" w:w="4844"/>
          </w:tcPr>
          <w:p>
            <w:pPr>
              <w:spacing w:line="240" w:lineRule="auto" w:after="0" w:before="0"/>
              <w:jc w:val="left"/>
            </w:pPr>
            <w:r>
              <w:rPr>
                <w:rFonts w:ascii="Times New Roman" w:hAnsi="Times New Roman" w:eastAsia="Times New Roman"/>
                <w:b w:val="0"/>
                <w:sz w:val="24"/>
              </w:rPr>
              <w:t>500</w:t>
            </w:r>
          </w:p>
        </w:tc>
      </w:tr>
      <w:tr>
        <w:tc>
          <w:tcPr>
            <w:tcW w:type="dxa" w:w="4844"/>
          </w:tcPr>
          <w:p>
            <w:pPr>
              <w:spacing w:line="240" w:lineRule="auto" w:after="0" w:before="0"/>
              <w:jc w:val="left"/>
            </w:pPr>
            <w:r>
              <w:rPr>
                <w:rFonts w:ascii="Times New Roman" w:hAnsi="Times New Roman" w:eastAsia="Times New Roman"/>
                <w:b w:val="0"/>
                <w:sz w:val="24"/>
              </w:rPr>
              <w:t>JAMI KAPITAL QO‘YILMALAR</w:t>
            </w:r>
          </w:p>
        </w:tc>
        <w:tc>
          <w:tcPr>
            <w:tcW w:type="dxa" w:w="4844"/>
          </w:tcPr>
          <w:p>
            <w:pPr>
              <w:spacing w:line="240" w:lineRule="auto" w:after="0" w:before="0"/>
              <w:jc w:val="left"/>
            </w:pPr>
            <w:r>
              <w:rPr>
                <w:rFonts w:ascii="Times New Roman" w:hAnsi="Times New Roman" w:eastAsia="Times New Roman"/>
                <w:b w:val="0"/>
                <w:sz w:val="24"/>
              </w:rPr>
              <w:t>7000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loyihani amalga oshirish uchun taxminan 7 milliard so‘m kapital qo‘yilma talab etiladi.</w:t>
      </w:r>
    </w:p>
    <w:p>
      <w:pPr>
        <w:spacing w:line="360" w:lineRule="auto" w:before="240" w:after="120"/>
        <w:jc w:val="left"/>
      </w:pPr>
      <w:r>
        <w:rPr>
          <w:rFonts w:ascii="Times New Roman" w:hAnsi="Times New Roman" w:eastAsia="Times New Roman"/>
          <w:b/>
          <w:sz w:val="28"/>
        </w:rPr>
        <w:t>Yillik ishlab chiqarish xarajatlari (tannarx)</w:t>
      </w:r>
    </w:p>
    <w:p>
      <w:pPr>
        <w:spacing w:line="360" w:lineRule="auto" w:before="120" w:after="40"/>
        <w:ind w:firstLine="709"/>
        <w:jc w:val="left"/>
      </w:pPr>
      <w:r>
        <w:rPr>
          <w:rFonts w:ascii="Times New Roman" w:hAnsi="Times New Roman" w:eastAsia="Times New Roman"/>
          <w:b/>
          <w:i/>
          <w:sz w:val="28"/>
        </w:rPr>
        <w:t>Xom ashyo va materiallar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Xom ashyo / material</w:t>
            </w:r>
          </w:p>
        </w:tc>
        <w:tc>
          <w:tcPr>
            <w:tcW w:type="dxa" w:w="2422"/>
          </w:tcPr>
          <w:p>
            <w:pPr>
              <w:spacing w:line="240" w:lineRule="auto" w:after="0" w:before="0"/>
              <w:jc w:val="center"/>
            </w:pPr>
            <w:r>
              <w:rPr>
                <w:rFonts w:ascii="Times New Roman" w:hAnsi="Times New Roman" w:eastAsia="Times New Roman"/>
                <w:b/>
                <w:sz w:val="24"/>
              </w:rPr>
              <w:t>Yillik miqdori</w:t>
            </w:r>
          </w:p>
        </w:tc>
        <w:tc>
          <w:tcPr>
            <w:tcW w:type="dxa" w:w="2422"/>
          </w:tcPr>
          <w:p>
            <w:pPr>
              <w:spacing w:line="240" w:lineRule="auto" w:after="0" w:before="0"/>
              <w:jc w:val="center"/>
            </w:pPr>
            <w:r>
              <w:rPr>
                <w:rFonts w:ascii="Times New Roman" w:hAnsi="Times New Roman" w:eastAsia="Times New Roman"/>
                <w:b/>
                <w:sz w:val="24"/>
              </w:rPr>
              <w:t>Narxi, so‘m/kg</w:t>
            </w:r>
          </w:p>
        </w:tc>
        <w:tc>
          <w:tcPr>
            <w:tcW w:type="dxa" w:w="2422"/>
          </w:tcPr>
          <w:p>
            <w:pPr>
              <w:spacing w:line="240" w:lineRule="auto" w:after="0" w:before="0"/>
              <w:jc w:val="center"/>
            </w:pPr>
            <w:r>
              <w:rPr>
                <w:rFonts w:ascii="Times New Roman" w:hAnsi="Times New Roman" w:eastAsia="Times New Roman"/>
                <w:b/>
                <w:sz w:val="24"/>
              </w:rPr>
              <w:t>Summasi, mln so‘m</w:t>
            </w:r>
          </w:p>
        </w:tc>
      </w:tr>
      <w:tr>
        <w:tc>
          <w:tcPr>
            <w:tcW w:type="dxa" w:w="2422"/>
          </w:tcPr>
          <w:p>
            <w:pPr>
              <w:spacing w:line="240" w:lineRule="auto" w:after="0" w:before="0"/>
              <w:jc w:val="left"/>
            </w:pPr>
            <w:r>
              <w:rPr>
                <w:rFonts w:ascii="Times New Roman" w:hAnsi="Times New Roman" w:eastAsia="Times New Roman"/>
                <w:b w:val="0"/>
                <w:sz w:val="24"/>
              </w:rPr>
              <w:t>Yangi kartoshka</w:t>
            </w:r>
          </w:p>
        </w:tc>
        <w:tc>
          <w:tcPr>
            <w:tcW w:type="dxa" w:w="2422"/>
          </w:tcPr>
          <w:p>
            <w:pPr>
              <w:spacing w:line="240" w:lineRule="auto" w:after="0" w:before="0"/>
              <w:jc w:val="left"/>
            </w:pPr>
            <w:r>
              <w:rPr>
                <w:rFonts w:ascii="Times New Roman" w:hAnsi="Times New Roman" w:eastAsia="Times New Roman"/>
                <w:b w:val="0"/>
                <w:sz w:val="24"/>
              </w:rPr>
              <w:t>1 475 000 kg</w:t>
            </w:r>
          </w:p>
        </w:tc>
        <w:tc>
          <w:tcPr>
            <w:tcW w:type="dxa" w:w="2422"/>
          </w:tcPr>
          <w:p>
            <w:pPr>
              <w:spacing w:line="240" w:lineRule="auto" w:after="0" w:before="0"/>
              <w:jc w:val="left"/>
            </w:pPr>
            <w:r>
              <w:rPr>
                <w:rFonts w:ascii="Times New Roman" w:hAnsi="Times New Roman" w:eastAsia="Times New Roman"/>
                <w:b w:val="0"/>
                <w:sz w:val="24"/>
              </w:rPr>
              <w:t>2200</w:t>
            </w:r>
          </w:p>
        </w:tc>
        <w:tc>
          <w:tcPr>
            <w:tcW w:type="dxa" w:w="2422"/>
          </w:tcPr>
          <w:p>
            <w:pPr>
              <w:spacing w:line="240" w:lineRule="auto" w:after="0" w:before="0"/>
              <w:jc w:val="left"/>
            </w:pPr>
            <w:r>
              <w:rPr>
                <w:rFonts w:ascii="Times New Roman" w:hAnsi="Times New Roman" w:eastAsia="Times New Roman"/>
                <w:b w:val="0"/>
                <w:sz w:val="24"/>
              </w:rPr>
              <w:t>3245</w:t>
            </w:r>
          </w:p>
        </w:tc>
      </w:tr>
      <w:tr>
        <w:tc>
          <w:tcPr>
            <w:tcW w:type="dxa" w:w="2422"/>
          </w:tcPr>
          <w:p>
            <w:pPr>
              <w:spacing w:line="240" w:lineRule="auto" w:after="0" w:before="0"/>
              <w:jc w:val="left"/>
            </w:pPr>
            <w:r>
              <w:rPr>
                <w:rFonts w:ascii="Times New Roman" w:hAnsi="Times New Roman" w:eastAsia="Times New Roman"/>
                <w:b w:val="0"/>
                <w:sz w:val="24"/>
              </w:rPr>
              <w:t>Sulfit moddalar, yordamchi materiallar</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100</w:t>
            </w:r>
          </w:p>
        </w:tc>
      </w:tr>
      <w:tr>
        <w:tc>
          <w:tcPr>
            <w:tcW w:type="dxa" w:w="2422"/>
          </w:tcPr>
          <w:p>
            <w:pPr>
              <w:spacing w:line="240" w:lineRule="auto" w:after="0" w:before="0"/>
              <w:jc w:val="left"/>
            </w:pPr>
            <w:r>
              <w:rPr>
                <w:rFonts w:ascii="Times New Roman" w:hAnsi="Times New Roman" w:eastAsia="Times New Roman"/>
                <w:b w:val="0"/>
                <w:sz w:val="24"/>
              </w:rPr>
              <w:t>JAMI XOM ASHYO</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3345</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Energiya va suv</w:t>
      </w:r>
    </w:p>
    <w:p>
      <w:pPr>
        <w:spacing w:line="360" w:lineRule="auto" w:before="0" w:after="0"/>
        <w:ind w:firstLine="709"/>
        <w:jc w:val="both"/>
      </w:pPr>
      <w:r>
        <w:rPr>
          <w:rFonts w:ascii="Times New Roman" w:hAnsi="Times New Roman" w:eastAsia="Times New Roman"/>
          <w:b w:val="0"/>
          <w:sz w:val="28"/>
        </w:rPr>
        <w:t>Quritishning yuqori energiya talabini hisobga olib, bug‘/yoqilg‘i, elektr va suv sarfi yillik taxminan 1200 mln so‘m deb baholanadi. Bu eng katta xarajat moddalaridan biridir.</w:t>
      </w:r>
    </w:p>
    <w:p>
      <w:pPr>
        <w:spacing w:line="360" w:lineRule="auto" w:before="120" w:after="40"/>
        <w:ind w:firstLine="709"/>
        <w:jc w:val="left"/>
      </w:pPr>
      <w:r>
        <w:rPr>
          <w:rFonts w:ascii="Times New Roman" w:hAnsi="Times New Roman" w:eastAsia="Times New Roman"/>
          <w:b/>
          <w:i/>
          <w:sz w:val="28"/>
        </w:rPr>
        <w:t>Qadoqlash materiallari</w:t>
      </w:r>
    </w:p>
    <w:p>
      <w:pPr>
        <w:spacing w:line="360" w:lineRule="auto" w:before="0" w:after="0"/>
        <w:ind w:firstLine="709"/>
        <w:jc w:val="both"/>
      </w:pPr>
      <w:r>
        <w:rPr>
          <w:rFonts w:ascii="Times New Roman" w:hAnsi="Times New Roman" w:eastAsia="Times New Roman"/>
          <w:b w:val="0"/>
          <w:sz w:val="28"/>
        </w:rPr>
        <w:t>Yillik 250 000 kg mahsulot uchun qadoqlash xarajati o‘rtacha 2000 so‘m/kg deb olinsa: 250 000 × 2000 = 500 000 000 so‘m = 500 mln so‘m</w:t>
      </w:r>
    </w:p>
    <w:p>
      <w:pPr>
        <w:spacing w:line="360" w:lineRule="auto" w:before="120" w:after="40"/>
        <w:ind w:firstLine="709"/>
        <w:jc w:val="left"/>
      </w:pPr>
      <w:r>
        <w:rPr>
          <w:rFonts w:ascii="Times New Roman" w:hAnsi="Times New Roman" w:eastAsia="Times New Roman"/>
          <w:b/>
          <w:i/>
          <w:sz w:val="28"/>
        </w:rPr>
        <w:t>Mehnatga haq to‘lash</w:t>
      </w:r>
    </w:p>
    <w:p>
      <w:pPr>
        <w:spacing w:line="360" w:lineRule="auto" w:before="0" w:after="0"/>
        <w:ind w:firstLine="709"/>
        <w:jc w:val="both"/>
      </w:pPr>
      <w:r>
        <w:rPr>
          <w:rFonts w:ascii="Times New Roman" w:hAnsi="Times New Roman" w:eastAsia="Times New Roman"/>
          <w:b w:val="0"/>
          <w:sz w:val="28"/>
        </w:rPr>
        <w:t>20 nafar ishchi-xodim, o‘rtacha oylik 3,5 mln so‘m bo‘lganda yillik ish haqi: 20 × 3,5 × 12 = 840 mln so‘m. Ijtimoiy to‘lovlar (≈13 %) bilan ≈ 950 mln so‘m.</w:t>
      </w:r>
    </w:p>
    <w:p>
      <w:pPr>
        <w:spacing w:line="360" w:lineRule="auto" w:before="120" w:after="40"/>
        <w:ind w:firstLine="709"/>
        <w:jc w:val="left"/>
      </w:pPr>
      <w:r>
        <w:rPr>
          <w:rFonts w:ascii="Times New Roman" w:hAnsi="Times New Roman" w:eastAsia="Times New Roman"/>
          <w:b/>
          <w:i/>
          <w:sz w:val="28"/>
        </w:rPr>
        <w:t>Amortizatsiya</w:t>
      </w:r>
    </w:p>
    <w:p>
      <w:pPr>
        <w:spacing w:line="360" w:lineRule="auto" w:before="0" w:after="0"/>
        <w:ind w:firstLine="709"/>
        <w:jc w:val="both"/>
      </w:pPr>
      <w:r>
        <w:rPr>
          <w:rFonts w:ascii="Times New Roman" w:hAnsi="Times New Roman" w:eastAsia="Times New Roman"/>
          <w:b w:val="0"/>
          <w:sz w:val="28"/>
        </w:rPr>
        <w:t>7000 × 0,10 = 700 mln so‘m</w:t>
      </w:r>
    </w:p>
    <w:p>
      <w:pPr>
        <w:spacing w:line="360" w:lineRule="auto" w:before="120" w:after="40"/>
        <w:ind w:firstLine="709"/>
        <w:jc w:val="left"/>
      </w:pPr>
      <w:r>
        <w:rPr>
          <w:rFonts w:ascii="Times New Roman" w:hAnsi="Times New Roman" w:eastAsia="Times New Roman"/>
          <w:b/>
          <w:i/>
          <w:sz w:val="28"/>
        </w:rPr>
        <w:t>Boshqa xarajatlar</w:t>
      </w:r>
    </w:p>
    <w:p>
      <w:pPr>
        <w:spacing w:line="360" w:lineRule="auto" w:before="0" w:after="0"/>
        <w:ind w:firstLine="709"/>
        <w:jc w:val="both"/>
      </w:pPr>
      <w:r>
        <w:rPr>
          <w:rFonts w:ascii="Times New Roman" w:hAnsi="Times New Roman" w:eastAsia="Times New Roman"/>
          <w:b w:val="0"/>
          <w:sz w:val="28"/>
        </w:rPr>
        <w:t>Ta’mirlash, ma’muriy, sotuv va boshqa xarajatlar yillik taxminan 505 mln so‘m.</w:t>
      </w:r>
    </w:p>
    <w:p>
      <w:pPr>
        <w:spacing w:line="360" w:lineRule="auto" w:before="120" w:after="40"/>
        <w:ind w:firstLine="709"/>
        <w:jc w:val="left"/>
      </w:pPr>
      <w:r>
        <w:rPr>
          <w:rFonts w:ascii="Times New Roman" w:hAnsi="Times New Roman" w:eastAsia="Times New Roman"/>
          <w:b/>
          <w:i/>
          <w:sz w:val="28"/>
        </w:rPr>
        <w:t>Yillik tannarxning umumiy jadvali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Xarajat elementi</w:t>
            </w:r>
          </w:p>
        </w:tc>
        <w:tc>
          <w:tcPr>
            <w:tcW w:type="dxa" w:w="3230"/>
          </w:tcPr>
          <w:p>
            <w:pPr>
              <w:spacing w:line="240" w:lineRule="auto" w:after="0" w:before="0"/>
              <w:jc w:val="center"/>
            </w:pPr>
            <w:r>
              <w:rPr>
                <w:rFonts w:ascii="Times New Roman" w:hAnsi="Times New Roman" w:eastAsia="Times New Roman"/>
                <w:b/>
                <w:sz w:val="24"/>
              </w:rPr>
              <w:t>Summasi, mln so‘m</w:t>
            </w:r>
          </w:p>
        </w:tc>
        <w:tc>
          <w:tcPr>
            <w:tcW w:type="dxa" w:w="3230"/>
          </w:tcPr>
          <w:p>
            <w:pPr>
              <w:spacing w:line="240" w:lineRule="auto" w:after="0" w:before="0"/>
              <w:jc w:val="center"/>
            </w:pPr>
            <w:r>
              <w:rPr>
                <w:rFonts w:ascii="Times New Roman" w:hAnsi="Times New Roman" w:eastAsia="Times New Roman"/>
                <w:b/>
                <w:sz w:val="24"/>
              </w:rPr>
              <w:t>Ulushi, %</w:t>
            </w:r>
          </w:p>
        </w:tc>
      </w:tr>
      <w:tr>
        <w:tc>
          <w:tcPr>
            <w:tcW w:type="dxa" w:w="3230"/>
          </w:tcPr>
          <w:p>
            <w:pPr>
              <w:spacing w:line="240" w:lineRule="auto" w:after="0" w:before="0"/>
              <w:jc w:val="left"/>
            </w:pPr>
            <w:r>
              <w:rPr>
                <w:rFonts w:ascii="Times New Roman" w:hAnsi="Times New Roman" w:eastAsia="Times New Roman"/>
                <w:b w:val="0"/>
                <w:sz w:val="24"/>
              </w:rPr>
              <w:t>Xom ashyo va materiallar</w:t>
            </w:r>
          </w:p>
        </w:tc>
        <w:tc>
          <w:tcPr>
            <w:tcW w:type="dxa" w:w="3230"/>
          </w:tcPr>
          <w:p>
            <w:pPr>
              <w:spacing w:line="240" w:lineRule="auto" w:after="0" w:before="0"/>
              <w:jc w:val="left"/>
            </w:pPr>
            <w:r>
              <w:rPr>
                <w:rFonts w:ascii="Times New Roman" w:hAnsi="Times New Roman" w:eastAsia="Times New Roman"/>
                <w:b w:val="0"/>
                <w:sz w:val="24"/>
              </w:rPr>
              <w:t>3345</w:t>
            </w:r>
          </w:p>
        </w:tc>
        <w:tc>
          <w:tcPr>
            <w:tcW w:type="dxa" w:w="3230"/>
          </w:tcPr>
          <w:p>
            <w:pPr>
              <w:spacing w:line="240" w:lineRule="auto" w:after="0" w:before="0"/>
              <w:jc w:val="left"/>
            </w:pPr>
            <w:r>
              <w:rPr>
                <w:rFonts w:ascii="Times New Roman" w:hAnsi="Times New Roman" w:eastAsia="Times New Roman"/>
                <w:b w:val="0"/>
                <w:sz w:val="24"/>
              </w:rPr>
              <w:t>46,5</w:t>
            </w:r>
          </w:p>
        </w:tc>
      </w:tr>
      <w:tr>
        <w:tc>
          <w:tcPr>
            <w:tcW w:type="dxa" w:w="3230"/>
          </w:tcPr>
          <w:p>
            <w:pPr>
              <w:spacing w:line="240" w:lineRule="auto" w:after="0" w:before="0"/>
              <w:jc w:val="left"/>
            </w:pPr>
            <w:r>
              <w:rPr>
                <w:rFonts w:ascii="Times New Roman" w:hAnsi="Times New Roman" w:eastAsia="Times New Roman"/>
                <w:b w:val="0"/>
                <w:sz w:val="24"/>
              </w:rPr>
              <w:t>Energiya va suv</w:t>
            </w:r>
          </w:p>
        </w:tc>
        <w:tc>
          <w:tcPr>
            <w:tcW w:type="dxa" w:w="3230"/>
          </w:tcPr>
          <w:p>
            <w:pPr>
              <w:spacing w:line="240" w:lineRule="auto" w:after="0" w:before="0"/>
              <w:jc w:val="left"/>
            </w:pPr>
            <w:r>
              <w:rPr>
                <w:rFonts w:ascii="Times New Roman" w:hAnsi="Times New Roman" w:eastAsia="Times New Roman"/>
                <w:b w:val="0"/>
                <w:sz w:val="24"/>
              </w:rPr>
              <w:t>1200</w:t>
            </w:r>
          </w:p>
        </w:tc>
        <w:tc>
          <w:tcPr>
            <w:tcW w:type="dxa" w:w="3230"/>
          </w:tcPr>
          <w:p>
            <w:pPr>
              <w:spacing w:line="240" w:lineRule="auto" w:after="0" w:before="0"/>
              <w:jc w:val="left"/>
            </w:pPr>
            <w:r>
              <w:rPr>
                <w:rFonts w:ascii="Times New Roman" w:hAnsi="Times New Roman" w:eastAsia="Times New Roman"/>
                <w:b w:val="0"/>
                <w:sz w:val="24"/>
              </w:rPr>
              <w:t>16,7</w:t>
            </w:r>
          </w:p>
        </w:tc>
      </w:tr>
      <w:tr>
        <w:tc>
          <w:tcPr>
            <w:tcW w:type="dxa" w:w="3230"/>
          </w:tcPr>
          <w:p>
            <w:pPr>
              <w:spacing w:line="240" w:lineRule="auto" w:after="0" w:before="0"/>
              <w:jc w:val="left"/>
            </w:pPr>
            <w:r>
              <w:rPr>
                <w:rFonts w:ascii="Times New Roman" w:hAnsi="Times New Roman" w:eastAsia="Times New Roman"/>
                <w:b w:val="0"/>
                <w:sz w:val="24"/>
              </w:rPr>
              <w:t>Qadoqlash materiallari</w:t>
            </w:r>
          </w:p>
        </w:tc>
        <w:tc>
          <w:tcPr>
            <w:tcW w:type="dxa" w:w="3230"/>
          </w:tcPr>
          <w:p>
            <w:pPr>
              <w:spacing w:line="240" w:lineRule="auto" w:after="0" w:before="0"/>
              <w:jc w:val="left"/>
            </w:pPr>
            <w:r>
              <w:rPr>
                <w:rFonts w:ascii="Times New Roman" w:hAnsi="Times New Roman" w:eastAsia="Times New Roman"/>
                <w:b w:val="0"/>
                <w:sz w:val="24"/>
              </w:rPr>
              <w:t>500</w:t>
            </w:r>
          </w:p>
        </w:tc>
        <w:tc>
          <w:tcPr>
            <w:tcW w:type="dxa" w:w="3230"/>
          </w:tcPr>
          <w:p>
            <w:pPr>
              <w:spacing w:line="240" w:lineRule="auto" w:after="0" w:before="0"/>
              <w:jc w:val="left"/>
            </w:pPr>
            <w:r>
              <w:rPr>
                <w:rFonts w:ascii="Times New Roman" w:hAnsi="Times New Roman" w:eastAsia="Times New Roman"/>
                <w:b w:val="0"/>
                <w:sz w:val="24"/>
              </w:rPr>
              <w:t>6,9</w:t>
            </w:r>
          </w:p>
        </w:tc>
      </w:tr>
      <w:tr>
        <w:tc>
          <w:tcPr>
            <w:tcW w:type="dxa" w:w="3230"/>
          </w:tcPr>
          <w:p>
            <w:pPr>
              <w:spacing w:line="240" w:lineRule="auto" w:after="0" w:before="0"/>
              <w:jc w:val="left"/>
            </w:pPr>
            <w:r>
              <w:rPr>
                <w:rFonts w:ascii="Times New Roman" w:hAnsi="Times New Roman" w:eastAsia="Times New Roman"/>
                <w:b w:val="0"/>
                <w:sz w:val="24"/>
              </w:rPr>
              <w:t>Ish haqi va ijtimoiy to‘lovlar</w:t>
            </w:r>
          </w:p>
        </w:tc>
        <w:tc>
          <w:tcPr>
            <w:tcW w:type="dxa" w:w="3230"/>
          </w:tcPr>
          <w:p>
            <w:pPr>
              <w:spacing w:line="240" w:lineRule="auto" w:after="0" w:before="0"/>
              <w:jc w:val="left"/>
            </w:pPr>
            <w:r>
              <w:rPr>
                <w:rFonts w:ascii="Times New Roman" w:hAnsi="Times New Roman" w:eastAsia="Times New Roman"/>
                <w:b w:val="0"/>
                <w:sz w:val="24"/>
              </w:rPr>
              <w:t>950</w:t>
            </w:r>
          </w:p>
        </w:tc>
        <w:tc>
          <w:tcPr>
            <w:tcW w:type="dxa" w:w="3230"/>
          </w:tcPr>
          <w:p>
            <w:pPr>
              <w:spacing w:line="240" w:lineRule="auto" w:after="0" w:before="0"/>
              <w:jc w:val="left"/>
            </w:pPr>
            <w:r>
              <w:rPr>
                <w:rFonts w:ascii="Times New Roman" w:hAnsi="Times New Roman" w:eastAsia="Times New Roman"/>
                <w:b w:val="0"/>
                <w:sz w:val="24"/>
              </w:rPr>
              <w:t>13,2</w:t>
            </w:r>
          </w:p>
        </w:tc>
      </w:tr>
      <w:tr>
        <w:tc>
          <w:tcPr>
            <w:tcW w:type="dxa" w:w="3230"/>
          </w:tcPr>
          <w:p>
            <w:pPr>
              <w:spacing w:line="240" w:lineRule="auto" w:after="0" w:before="0"/>
              <w:jc w:val="left"/>
            </w:pPr>
            <w:r>
              <w:rPr>
                <w:rFonts w:ascii="Times New Roman" w:hAnsi="Times New Roman" w:eastAsia="Times New Roman"/>
                <w:b w:val="0"/>
                <w:sz w:val="24"/>
              </w:rPr>
              <w:t>Amortizatsiya</w:t>
            </w:r>
          </w:p>
        </w:tc>
        <w:tc>
          <w:tcPr>
            <w:tcW w:type="dxa" w:w="3230"/>
          </w:tcPr>
          <w:p>
            <w:pPr>
              <w:spacing w:line="240" w:lineRule="auto" w:after="0" w:before="0"/>
              <w:jc w:val="left"/>
            </w:pPr>
            <w:r>
              <w:rPr>
                <w:rFonts w:ascii="Times New Roman" w:hAnsi="Times New Roman" w:eastAsia="Times New Roman"/>
                <w:b w:val="0"/>
                <w:sz w:val="24"/>
              </w:rPr>
              <w:t>700</w:t>
            </w:r>
          </w:p>
        </w:tc>
        <w:tc>
          <w:tcPr>
            <w:tcW w:type="dxa" w:w="3230"/>
          </w:tcPr>
          <w:p>
            <w:pPr>
              <w:spacing w:line="240" w:lineRule="auto" w:after="0" w:before="0"/>
              <w:jc w:val="left"/>
            </w:pPr>
            <w:r>
              <w:rPr>
                <w:rFonts w:ascii="Times New Roman" w:hAnsi="Times New Roman" w:eastAsia="Times New Roman"/>
                <w:b w:val="0"/>
                <w:sz w:val="24"/>
              </w:rPr>
              <w:t>9,7</w:t>
            </w:r>
          </w:p>
        </w:tc>
      </w:tr>
      <w:tr>
        <w:tc>
          <w:tcPr>
            <w:tcW w:type="dxa" w:w="3230"/>
          </w:tcPr>
          <w:p>
            <w:pPr>
              <w:spacing w:line="240" w:lineRule="auto" w:after="0" w:before="0"/>
              <w:jc w:val="left"/>
            </w:pPr>
            <w:r>
              <w:rPr>
                <w:rFonts w:ascii="Times New Roman" w:hAnsi="Times New Roman" w:eastAsia="Times New Roman"/>
                <w:b w:val="0"/>
                <w:sz w:val="24"/>
              </w:rPr>
              <w:t>Boshqa xarajatlar</w:t>
            </w:r>
          </w:p>
        </w:tc>
        <w:tc>
          <w:tcPr>
            <w:tcW w:type="dxa" w:w="3230"/>
          </w:tcPr>
          <w:p>
            <w:pPr>
              <w:spacing w:line="240" w:lineRule="auto" w:after="0" w:before="0"/>
              <w:jc w:val="left"/>
            </w:pPr>
            <w:r>
              <w:rPr>
                <w:rFonts w:ascii="Times New Roman" w:hAnsi="Times New Roman" w:eastAsia="Times New Roman"/>
                <w:b w:val="0"/>
                <w:sz w:val="24"/>
              </w:rPr>
              <w:t>505</w:t>
            </w:r>
          </w:p>
        </w:tc>
        <w:tc>
          <w:tcPr>
            <w:tcW w:type="dxa" w:w="3230"/>
          </w:tcPr>
          <w:p>
            <w:pPr>
              <w:spacing w:line="240" w:lineRule="auto" w:after="0" w:before="0"/>
              <w:jc w:val="left"/>
            </w:pPr>
            <w:r>
              <w:rPr>
                <w:rFonts w:ascii="Times New Roman" w:hAnsi="Times New Roman" w:eastAsia="Times New Roman"/>
                <w:b w:val="0"/>
                <w:sz w:val="24"/>
              </w:rPr>
              <w:t>7,0</w:t>
            </w:r>
          </w:p>
        </w:tc>
      </w:tr>
      <w:tr>
        <w:tc>
          <w:tcPr>
            <w:tcW w:type="dxa" w:w="3230"/>
          </w:tcPr>
          <w:p>
            <w:pPr>
              <w:spacing w:line="240" w:lineRule="auto" w:after="0" w:before="0"/>
              <w:jc w:val="left"/>
            </w:pPr>
            <w:r>
              <w:rPr>
                <w:rFonts w:ascii="Times New Roman" w:hAnsi="Times New Roman" w:eastAsia="Times New Roman"/>
                <w:b w:val="0"/>
                <w:sz w:val="24"/>
              </w:rPr>
              <w:t>JAMI YILLIK TANNARX</w:t>
            </w:r>
          </w:p>
        </w:tc>
        <w:tc>
          <w:tcPr>
            <w:tcW w:type="dxa" w:w="3230"/>
          </w:tcPr>
          <w:p>
            <w:pPr>
              <w:spacing w:line="240" w:lineRule="auto" w:after="0" w:before="0"/>
              <w:jc w:val="left"/>
            </w:pPr>
            <w:r>
              <w:rPr>
                <w:rFonts w:ascii="Times New Roman" w:hAnsi="Times New Roman" w:eastAsia="Times New Roman"/>
                <w:b w:val="0"/>
                <w:sz w:val="24"/>
              </w:rPr>
              <w:t>7200</w:t>
            </w:r>
          </w:p>
        </w:tc>
        <w:tc>
          <w:tcPr>
            <w:tcW w:type="dxa" w:w="3230"/>
          </w:tcPr>
          <w:p>
            <w:pPr>
              <w:spacing w:line="240" w:lineRule="auto" w:after="0" w:before="0"/>
              <w:jc w:val="left"/>
            </w:pPr>
            <w:r>
              <w:rPr>
                <w:rFonts w:ascii="Times New Roman" w:hAnsi="Times New Roman" w:eastAsia="Times New Roman"/>
                <w:b w:val="0"/>
                <w:sz w:val="24"/>
              </w:rPr>
              <w:t>100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Mahsulot birligi tannarxi</w:t>
      </w:r>
    </w:p>
    <w:p>
      <w:pPr>
        <w:spacing w:line="360" w:lineRule="auto" w:before="0" w:after="0"/>
        <w:ind w:firstLine="709"/>
        <w:jc w:val="both"/>
      </w:pPr>
      <w:r>
        <w:rPr>
          <w:rFonts w:ascii="Times New Roman" w:hAnsi="Times New Roman" w:eastAsia="Times New Roman"/>
          <w:b w:val="0"/>
          <w:sz w:val="28"/>
        </w:rPr>
        <w:t>Tannarx (1 kg) = 7 200 000 000 / 250 000 = 28 800 so‘m/kg</w:t>
      </w:r>
    </w:p>
    <w:p>
      <w:pPr>
        <w:spacing w:line="360" w:lineRule="auto" w:before="240" w:after="120"/>
        <w:jc w:val="left"/>
      </w:pPr>
      <w:r>
        <w:rPr>
          <w:rFonts w:ascii="Times New Roman" w:hAnsi="Times New Roman" w:eastAsia="Times New Roman"/>
          <w:b/>
          <w:sz w:val="28"/>
        </w:rPr>
        <w:t>Sotuvdan tushadigan daromad</w:t>
      </w:r>
    </w:p>
    <w:p>
      <w:pPr>
        <w:spacing w:line="360" w:lineRule="auto" w:before="0" w:after="0"/>
        <w:ind w:firstLine="709"/>
        <w:jc w:val="both"/>
      </w:pPr>
      <w:r>
        <w:rPr>
          <w:rFonts w:ascii="Times New Roman" w:hAnsi="Times New Roman" w:eastAsia="Times New Roman"/>
          <w:b w:val="0"/>
          <w:sz w:val="28"/>
        </w:rPr>
        <w:t>Quritilgan kartoshka mahsulotining ulgurji sotuv narxi 38 000 so‘m/kg deb olinsa: Daromad = 250 000 × 38 000 = 9 500 000 000 so‘m = 9500 mln so‘m</w:t>
      </w:r>
    </w:p>
    <w:p>
      <w:pPr>
        <w:spacing w:line="360" w:lineRule="auto" w:before="240" w:after="120"/>
        <w:jc w:val="left"/>
      </w:pPr>
      <w:r>
        <w:rPr>
          <w:rFonts w:ascii="Times New Roman" w:hAnsi="Times New Roman" w:eastAsia="Times New Roman"/>
          <w:b/>
          <w:sz w:val="28"/>
        </w:rPr>
        <w:t>Foyda va rentabellik</w:t>
      </w:r>
    </w:p>
    <w:p>
      <w:pPr>
        <w:spacing w:line="360" w:lineRule="auto" w:before="0" w:after="0"/>
        <w:ind w:firstLine="709"/>
        <w:jc w:val="both"/>
      </w:pPr>
      <w:r>
        <w:rPr>
          <w:rFonts w:ascii="Times New Roman" w:hAnsi="Times New Roman" w:eastAsia="Times New Roman"/>
          <w:b w:val="0"/>
          <w:sz w:val="28"/>
        </w:rPr>
        <w:t>Yalpi foyda = 9500 − 7200 = 2300 mln so‘m</w:t>
      </w:r>
    </w:p>
    <w:p>
      <w:pPr>
        <w:spacing w:line="360" w:lineRule="auto" w:before="0" w:after="0"/>
        <w:ind w:firstLine="709"/>
        <w:jc w:val="both"/>
      </w:pPr>
      <w:r>
        <w:rPr>
          <w:rFonts w:ascii="Times New Roman" w:hAnsi="Times New Roman" w:eastAsia="Times New Roman"/>
          <w:b w:val="0"/>
          <w:sz w:val="28"/>
        </w:rPr>
        <w:t>Foyda solig‘i (15 %) = 2300 × 0,15 = 345 mln so‘m</w:t>
      </w:r>
    </w:p>
    <w:p>
      <w:pPr>
        <w:spacing w:line="360" w:lineRule="auto" w:before="0" w:after="0"/>
        <w:ind w:firstLine="709"/>
        <w:jc w:val="both"/>
      </w:pPr>
      <w:r>
        <w:rPr>
          <w:rFonts w:ascii="Times New Roman" w:hAnsi="Times New Roman" w:eastAsia="Times New Roman"/>
          <w:b w:val="0"/>
          <w:sz w:val="28"/>
        </w:rPr>
        <w:t>Sof foyda = 2300 − 345 = 1955 mln so‘m</w:t>
      </w:r>
    </w:p>
    <w:p>
      <w:pPr>
        <w:spacing w:line="360" w:lineRule="auto" w:before="0" w:after="0"/>
        <w:ind w:firstLine="709"/>
        <w:jc w:val="both"/>
      </w:pPr>
      <w:r>
        <w:rPr>
          <w:rFonts w:ascii="Times New Roman" w:hAnsi="Times New Roman" w:eastAsia="Times New Roman"/>
          <w:b w:val="0"/>
          <w:sz w:val="28"/>
        </w:rPr>
        <w:t>Rentabellik = (2300 / 7200) × 100 % ≈ 31,9 %</w:t>
      </w:r>
    </w:p>
    <w:p>
      <w:pPr>
        <w:spacing w:line="360" w:lineRule="auto" w:before="0" w:after="0"/>
        <w:ind w:firstLine="709"/>
        <w:jc w:val="both"/>
      </w:pPr>
      <w:r>
        <w:rPr>
          <w:rFonts w:ascii="Times New Roman" w:hAnsi="Times New Roman" w:eastAsia="Times New Roman"/>
          <w:b w:val="0"/>
          <w:sz w:val="28"/>
        </w:rPr>
        <w:t>Investitsiyaning qoplanish muddati: T = 7000 / 1955 ≈ 3,58 yil</w:t>
      </w:r>
    </w:p>
    <w:p>
      <w:pPr>
        <w:spacing w:line="360" w:lineRule="auto" w:before="240" w:after="120"/>
        <w:jc w:val="left"/>
      </w:pPr>
      <w:r>
        <w:rPr>
          <w:rFonts w:ascii="Times New Roman" w:hAnsi="Times New Roman" w:eastAsia="Times New Roman"/>
          <w:b/>
          <w:sz w:val="28"/>
        </w:rPr>
        <w:t>Iqtisodiy ko‘rsatkichlarning umumiy jadvali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250 000 kg</w:t>
            </w:r>
          </w:p>
        </w:tc>
      </w:tr>
      <w:tr>
        <w:tc>
          <w:tcPr>
            <w:tcW w:type="dxa" w:w="4844"/>
          </w:tcPr>
          <w:p>
            <w:pPr>
              <w:spacing w:line="240" w:lineRule="auto" w:after="0" w:before="0"/>
              <w:jc w:val="left"/>
            </w:pPr>
            <w:r>
              <w:rPr>
                <w:rFonts w:ascii="Times New Roman" w:hAnsi="Times New Roman" w:eastAsia="Times New Roman"/>
                <w:b w:val="0"/>
                <w:sz w:val="24"/>
              </w:rPr>
              <w:t>Kapital qo‘yilmalar</w:t>
            </w:r>
          </w:p>
        </w:tc>
        <w:tc>
          <w:tcPr>
            <w:tcW w:type="dxa" w:w="4844"/>
          </w:tcPr>
          <w:p>
            <w:pPr>
              <w:spacing w:line="240" w:lineRule="auto" w:after="0" w:before="0"/>
              <w:jc w:val="left"/>
            </w:pPr>
            <w:r>
              <w:rPr>
                <w:rFonts w:ascii="Times New Roman" w:hAnsi="Times New Roman" w:eastAsia="Times New Roman"/>
                <w:b w:val="0"/>
                <w:sz w:val="24"/>
              </w:rPr>
              <w:t>7000 mln so‘m</w:t>
            </w:r>
          </w:p>
        </w:tc>
      </w:tr>
      <w:tr>
        <w:tc>
          <w:tcPr>
            <w:tcW w:type="dxa" w:w="4844"/>
          </w:tcPr>
          <w:p>
            <w:pPr>
              <w:spacing w:line="240" w:lineRule="auto" w:after="0" w:before="0"/>
              <w:jc w:val="left"/>
            </w:pPr>
            <w:r>
              <w:rPr>
                <w:rFonts w:ascii="Times New Roman" w:hAnsi="Times New Roman" w:eastAsia="Times New Roman"/>
                <w:b w:val="0"/>
                <w:sz w:val="24"/>
              </w:rPr>
              <w:t>Yillik tannarx</w:t>
            </w:r>
          </w:p>
        </w:tc>
        <w:tc>
          <w:tcPr>
            <w:tcW w:type="dxa" w:w="4844"/>
          </w:tcPr>
          <w:p>
            <w:pPr>
              <w:spacing w:line="240" w:lineRule="auto" w:after="0" w:before="0"/>
              <w:jc w:val="left"/>
            </w:pPr>
            <w:r>
              <w:rPr>
                <w:rFonts w:ascii="Times New Roman" w:hAnsi="Times New Roman" w:eastAsia="Times New Roman"/>
                <w:b w:val="0"/>
                <w:sz w:val="24"/>
              </w:rPr>
              <w:t>7200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28 800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38 000 so‘m/kg</w:t>
            </w:r>
          </w:p>
        </w:tc>
      </w:tr>
      <w:tr>
        <w:tc>
          <w:tcPr>
            <w:tcW w:type="dxa" w:w="4844"/>
          </w:tcPr>
          <w:p>
            <w:pPr>
              <w:spacing w:line="240" w:lineRule="auto" w:after="0" w:before="0"/>
              <w:jc w:val="left"/>
            </w:pPr>
            <w:r>
              <w:rPr>
                <w:rFonts w:ascii="Times New Roman" w:hAnsi="Times New Roman" w:eastAsia="Times New Roman"/>
                <w:b w:val="0"/>
                <w:sz w:val="24"/>
              </w:rPr>
              <w:t>Yillik daromad</w:t>
            </w:r>
          </w:p>
        </w:tc>
        <w:tc>
          <w:tcPr>
            <w:tcW w:type="dxa" w:w="4844"/>
          </w:tcPr>
          <w:p>
            <w:pPr>
              <w:spacing w:line="240" w:lineRule="auto" w:after="0" w:before="0"/>
              <w:jc w:val="left"/>
            </w:pPr>
            <w:r>
              <w:rPr>
                <w:rFonts w:ascii="Times New Roman" w:hAnsi="Times New Roman" w:eastAsia="Times New Roman"/>
                <w:b w:val="0"/>
                <w:sz w:val="24"/>
              </w:rPr>
              <w:t>9500 mln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2300 mln so‘m</w:t>
            </w:r>
          </w:p>
        </w:tc>
      </w:tr>
      <w:tr>
        <w:tc>
          <w:tcPr>
            <w:tcW w:type="dxa" w:w="4844"/>
          </w:tcPr>
          <w:p>
            <w:pPr>
              <w:spacing w:line="240" w:lineRule="auto" w:after="0" w:before="0"/>
              <w:jc w:val="left"/>
            </w:pPr>
            <w:r>
              <w:rPr>
                <w:rFonts w:ascii="Times New Roman" w:hAnsi="Times New Roman" w:eastAsia="Times New Roman"/>
                <w:b w:val="0"/>
                <w:sz w:val="24"/>
              </w:rPr>
              <w:t>Sof foyda</w:t>
            </w:r>
          </w:p>
        </w:tc>
        <w:tc>
          <w:tcPr>
            <w:tcW w:type="dxa" w:w="4844"/>
          </w:tcPr>
          <w:p>
            <w:pPr>
              <w:spacing w:line="240" w:lineRule="auto" w:after="0" w:before="0"/>
              <w:jc w:val="left"/>
            </w:pPr>
            <w:r>
              <w:rPr>
                <w:rFonts w:ascii="Times New Roman" w:hAnsi="Times New Roman" w:eastAsia="Times New Roman"/>
                <w:b w:val="0"/>
                <w:sz w:val="24"/>
              </w:rPr>
              <w:t>1955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≈31,9 %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≈3,58 yil</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Iqtisodiy samaradorlik xulosasi</w:t>
      </w:r>
    </w:p>
    <w:p>
      <w:pPr>
        <w:spacing w:line="360" w:lineRule="auto" w:before="0" w:after="0"/>
        <w:ind w:firstLine="709"/>
        <w:jc w:val="both"/>
      </w:pPr>
      <w:r>
        <w:rPr>
          <w:rFonts w:ascii="Times New Roman" w:hAnsi="Times New Roman" w:eastAsia="Times New Roman"/>
          <w:b w:val="0"/>
          <w:sz w:val="28"/>
        </w:rPr>
        <w:t>Keltirilgan hisoblar shuni ko‘rsatadiki, smenada 1 tonna quvvatga ega quritilgan kartoshka mahsulotlari ishlab chiqarish korxonasini tashkil etish iqtisodiy jihatdan maqsadga muvofiqdir. Loyihaning rentabelligi taxminan 31,9 % ni, investitsiyaning qoplanish muddati esa qariyb 3,6 yilni tashkil etadi. Eng katta xarajat moddalari xom ashyo va energiya (quritish) bo‘lgani uchun iqtisodiy samaradorlikni oshirishning asosiy yo‘nalishlari quyidagilardir: xom ashyoni mavsumda arzon narxda zaxiralash; quritishda issiqlik regeneratsiyasi va energiya tejash; chiqindilardan (po‘stdan kraxmal va ozuqa) qo‘shimcha daromad olish; mahsulot assortimentini kengaytirish (uvoq, granula) va eksportga chiqish. Bu chora-tadbirlar tannarxni pasaytirib, foyda va rentabellikni oshiradi.</w:t>
      </w:r>
    </w:p>
    <w:p>
      <w:r>
        <w:br w:type="page"/>
      </w:r>
    </w:p>
    <w:p>
      <w:pPr>
        <w:spacing w:line="360" w:lineRule="auto" w:before="0" w:after="240"/>
        <w:jc w:val="center"/>
      </w:pPr>
      <w:r>
        <w:rPr>
          <w:rFonts w:ascii="Times New Roman" w:hAnsi="Times New Roman" w:eastAsia="Times New Roman"/>
          <w:b/>
          <w:sz w:val="28"/>
        </w:rPr>
        <w:t>XULOSA</w:t>
      </w:r>
    </w:p>
    <w:p>
      <w:pPr>
        <w:spacing w:line="360" w:lineRule="auto" w:before="0" w:after="0"/>
        <w:ind w:firstLine="709"/>
        <w:jc w:val="both"/>
      </w:pPr>
      <w:r>
        <w:rPr>
          <w:rFonts w:ascii="Times New Roman" w:hAnsi="Times New Roman" w:eastAsia="Times New Roman"/>
          <w:b w:val="0"/>
          <w:sz w:val="28"/>
        </w:rPr>
        <w:t>Mazkur bitiruv malakaviy ishida “Kartoshka asosida quritilgan yarim tayyor konservalar ishlab chiqarish usullari” mavzusi atroflicha tahlil qilindi va quyidagi xulosalarga kelindi.</w:t>
      </w:r>
    </w:p>
    <w:p>
      <w:pPr>
        <w:spacing w:line="360" w:lineRule="auto" w:before="0" w:after="0"/>
        <w:ind w:firstLine="709"/>
        <w:jc w:val="both"/>
      </w:pPr>
      <w:r>
        <w:rPr>
          <w:rFonts w:ascii="Times New Roman" w:hAnsi="Times New Roman" w:eastAsia="Times New Roman"/>
          <w:b w:val="0"/>
          <w:sz w:val="28"/>
        </w:rPr>
        <w:t>1. Kartoshkani quritilgan yarim tayyor mahsulotlarga qayta ishlash dolzarb va istiqbolli yo‘nalish ekanligi asoslandi. O‘zbekistonda kartoshka keng yetishtiriladi, ammo u mavsumiy va cheklangan muddat saqlanadigan mahsulotdir. Uni quritish saqlanish muddatini bir necha o‘n baravar uzaytiradi, hajm va og‘irligini kamaytiradi hamda qo‘shilgan qiymatni oshiradi.</w:t>
      </w:r>
    </w:p>
    <w:p>
      <w:pPr>
        <w:spacing w:line="360" w:lineRule="auto" w:before="0" w:after="0"/>
        <w:ind w:firstLine="709"/>
        <w:jc w:val="both"/>
      </w:pPr>
      <w:r>
        <w:rPr>
          <w:rFonts w:ascii="Times New Roman" w:hAnsi="Times New Roman" w:eastAsia="Times New Roman"/>
          <w:b w:val="0"/>
          <w:sz w:val="28"/>
        </w:rPr>
        <w:t>2. Ishlab chiqarishning nazariy asoslari o‘rganildi. Quritish texnologiyasi namlikni 6–8 % gacha kamaytirib, suv faolligini pasaytirish orqali mikroorganizmlar va fermentlar faolligini to‘xtatishga asoslanishi aniqlandi. Quritishning uch davri, unga ta’sir etuvchi omillar, shuningdek qorayishning oldini olish (blanshirovka va sulfitatsiya) masalalari ko‘rib chiqildi.</w:t>
      </w:r>
    </w:p>
    <w:p>
      <w:pPr>
        <w:spacing w:line="360" w:lineRule="auto" w:before="0" w:after="0"/>
        <w:ind w:firstLine="709"/>
        <w:jc w:val="both"/>
      </w:pPr>
      <w:r>
        <w:rPr>
          <w:rFonts w:ascii="Times New Roman" w:hAnsi="Times New Roman" w:eastAsia="Times New Roman"/>
          <w:b w:val="0"/>
          <w:sz w:val="28"/>
        </w:rPr>
        <w:t>3. Xom ashyo va tayyor mahsulot tavsifi berildi. Quritishbop kartoshkaga (yuqori quruq modda, past qand miqdori) qo‘yiladigan talablar, yordamchi materiallar (suv, sulfit) hamda tayyor mahsulotning ko‘rsatkichlari aniqlandi.</w:t>
      </w:r>
    </w:p>
    <w:p>
      <w:pPr>
        <w:spacing w:line="360" w:lineRule="auto" w:before="0" w:after="0"/>
        <w:ind w:firstLine="709"/>
        <w:jc w:val="both"/>
      </w:pPr>
      <w:r>
        <w:rPr>
          <w:rFonts w:ascii="Times New Roman" w:hAnsi="Times New Roman" w:eastAsia="Times New Roman"/>
          <w:b w:val="0"/>
          <w:sz w:val="28"/>
        </w:rPr>
        <w:t>4. Quritishning sanoat usullari tahlil qilindi. Konvektiv, kontaktli, sublimatsion va purkab quritish usullari taqqoslanib, smenada 1 tonna quvvatli korxona uchun konvektiv (lentali) quritish eng maqbul usul sifatida asoslandi.</w:t>
      </w:r>
    </w:p>
    <w:p>
      <w:pPr>
        <w:spacing w:line="360" w:lineRule="auto" w:before="0" w:after="0"/>
        <w:ind w:firstLine="709"/>
        <w:jc w:val="both"/>
      </w:pPr>
      <w:r>
        <w:rPr>
          <w:rFonts w:ascii="Times New Roman" w:hAnsi="Times New Roman" w:eastAsia="Times New Roman"/>
          <w:b w:val="0"/>
          <w:sz w:val="28"/>
        </w:rPr>
        <w:t>5. Texnologik sxema tanlandi va batafsil yozildi. Xom ashyoni qabul qilishdan boshlab yuvish, tozalash (bug‘li), maydalash, blanshirovka, sulfitatsiya, quritish, sovitish va qadoqlashgacha bo‘lgan barcha bosqichlar, ularning rejimlari va parametrlari bayon etildi.</w:t>
      </w:r>
    </w:p>
    <w:p>
      <w:pPr>
        <w:spacing w:line="360" w:lineRule="auto" w:before="0" w:after="0"/>
        <w:ind w:firstLine="709"/>
        <w:jc w:val="both"/>
      </w:pPr>
      <w:r>
        <w:rPr>
          <w:rFonts w:ascii="Times New Roman" w:hAnsi="Times New Roman" w:eastAsia="Times New Roman"/>
          <w:b w:val="0"/>
          <w:sz w:val="28"/>
        </w:rPr>
        <w:t>6. Xom ashyo, materiallar, chiqindilar va me’yoriy talablar ko‘rib chiqildi. Chiqindilarning asosiy turlari (po‘st, oqava suvlar) va ulardan foydalanish (kraxmal, ozuqa) yo‘llari, GOST va texnik shartlar talablari yoritildi.</w:t>
      </w:r>
    </w:p>
    <w:p>
      <w:pPr>
        <w:spacing w:line="360" w:lineRule="auto" w:before="0" w:after="0"/>
        <w:ind w:firstLine="709"/>
        <w:jc w:val="both"/>
      </w:pPr>
      <w:r>
        <w:rPr>
          <w:rFonts w:ascii="Times New Roman" w:hAnsi="Times New Roman" w:eastAsia="Times New Roman"/>
          <w:b w:val="0"/>
          <w:sz w:val="28"/>
        </w:rPr>
        <w:t>7. Moddiy va issiqlik balansi hisoblandi. Smenalik moddiy balans tuzildi: 1000 kg tayyor mahsulot olish uchun 5900 kg yangi kartoshka zarurligi, 1506 kg qattiq chiqindi va 3350 kg bug‘langan suv hosil bo‘lishi aniqlandi. Issiqlik balansi blanshirovka va quritish uchun jami ≈16 470 MJ/smena energiya sarfini ko‘rsatdi; energiyaning katta qismi quritishga to‘g‘ri keladi.</w:t>
      </w:r>
    </w:p>
    <w:p>
      <w:pPr>
        <w:spacing w:line="360" w:lineRule="auto" w:before="0" w:after="0"/>
        <w:ind w:firstLine="709"/>
        <w:jc w:val="both"/>
      </w:pPr>
      <w:r>
        <w:rPr>
          <w:rFonts w:ascii="Times New Roman" w:hAnsi="Times New Roman" w:eastAsia="Times New Roman"/>
          <w:b w:val="0"/>
          <w:sz w:val="28"/>
        </w:rPr>
        <w:t>8. Asosiy texnologik uskunalar hisoblandi va tanlandi. Hisoblar natijasida bittadan dastlabki tayyorlov, quritish va qadoqlash uskunasi yetarligi aniqlandi; quritgich eng muhim va eng katta energiya talab qiladigan uskuna ekanligi ko‘rsatildi.</w:t>
      </w:r>
    </w:p>
    <w:p>
      <w:pPr>
        <w:spacing w:line="360" w:lineRule="auto" w:before="0" w:after="0"/>
        <w:ind w:firstLine="709"/>
        <w:jc w:val="both"/>
      </w:pPr>
      <w:r>
        <w:rPr>
          <w:rFonts w:ascii="Times New Roman" w:hAnsi="Times New Roman" w:eastAsia="Times New Roman"/>
          <w:b w:val="0"/>
          <w:sz w:val="28"/>
        </w:rPr>
        <w:t>9. Mehnat va atrof-muhit muhofazasi masalalari ko‘rib chiqildi. Xavfli omillar (bug‘, issiqlik, chang-portlash, sulfit), texnika xavfsizligi, sanitariya-gigiyena va yong‘in xavfsizligi tadbirlari, shuningdek chiqindilarni qayta ishlash, oqava suvlarni tozalash va energiyani tejash bo‘yicha chora-tadbirlar belgilandi.</w:t>
      </w:r>
    </w:p>
    <w:p>
      <w:pPr>
        <w:spacing w:line="360" w:lineRule="auto" w:before="0" w:after="0"/>
        <w:ind w:firstLine="709"/>
        <w:jc w:val="both"/>
      </w:pPr>
      <w:r>
        <w:rPr>
          <w:rFonts w:ascii="Times New Roman" w:hAnsi="Times New Roman" w:eastAsia="Times New Roman"/>
          <w:b w:val="0"/>
          <w:sz w:val="28"/>
        </w:rPr>
        <w:t>10. Loyihaning iqtisodiy samaradorligi baholandi. Yillik mahsulot hajmi 250 tonna, kapital qo‘yilma 7 milliard so‘m, mahsulot birligi tannarxi 28 800 so‘m/kg, rentabellik ≈31,9 % va qoplanish muddati ≈3,6 yil ekanligi aniqlandi.</w:t>
      </w:r>
    </w:p>
    <w:p>
      <w:pPr>
        <w:spacing w:line="360" w:lineRule="auto" w:before="0" w:after="0"/>
        <w:ind w:firstLine="709"/>
        <w:jc w:val="both"/>
      </w:pPr>
      <w:r>
        <w:rPr>
          <w:rFonts w:ascii="Times New Roman" w:hAnsi="Times New Roman" w:eastAsia="Times New Roman"/>
          <w:b w:val="0"/>
          <w:sz w:val="28"/>
        </w:rPr>
        <w:t>Umumiy xulosa qilib aytganda, kartoshka asosida quritilgan yarim tayyor mahsulotlar ishlab chiqarish liniyasini tashkil etish texnik jihatdan asoslangan, iqtisodiy jihatdan samarali, ijtimoiy jihatdan muhim va ekologik jihatdan maqbul loyiha hisoblanadi. Mazkur ishlab chiqarish mavsumiy xom ashyodan oqilona foydalanish, uzoq saqlanadigan yarim tayyor mahsulot bilan bozorni ta’minlash va eksport imkoniyatlarini kengaytirishga xizmat qiladi.</w:t>
      </w:r>
    </w:p>
    <w:p>
      <w:r>
        <w:br w:type="page"/>
      </w:r>
    </w:p>
    <w:p>
      <w:pPr>
        <w:spacing w:line="360" w:lineRule="auto" w:before="0" w:after="240"/>
        <w:jc w:val="center"/>
      </w:pPr>
      <w:r>
        <w:rPr>
          <w:rFonts w:ascii="Times New Roman" w:hAnsi="Times New Roman" w:eastAsia="Times New Roman"/>
          <w:b/>
          <w:sz w:val="28"/>
        </w:rPr>
        <w:t>FOYDALANILGAN ADABIYOTLAR</w:t>
      </w:r>
    </w:p>
    <w:p>
      <w:pPr>
        <w:spacing w:line="360" w:lineRule="auto" w:before="0" w:after="0"/>
        <w:ind w:firstLine="709"/>
        <w:jc w:val="both"/>
      </w:pPr>
      <w:r>
        <w:rPr>
          <w:rFonts w:ascii="Times New Roman" w:hAnsi="Times New Roman" w:eastAsia="Times New Roman"/>
          <w:b w:val="0"/>
          <w:sz w:val="28"/>
        </w:rPr>
        <w:t>1. O‘zbekiston Respublikasi Prezidentining 2022-yil 28-yanvardagi “2022–2026-yillarga mo‘ljallangan Yangi O‘zbekistonning taraqqiyot strategiyasi to‘g‘risida”gi PF-60-son Farmoni.</w:t>
      </w:r>
    </w:p>
    <w:p>
      <w:pPr>
        <w:spacing w:line="360" w:lineRule="auto" w:before="0" w:after="0"/>
        <w:ind w:firstLine="709"/>
        <w:jc w:val="both"/>
      </w:pPr>
      <w:r>
        <w:rPr>
          <w:rFonts w:ascii="Times New Roman" w:hAnsi="Times New Roman" w:eastAsia="Times New Roman"/>
          <w:b w:val="0"/>
          <w:sz w:val="28"/>
        </w:rPr>
        <w:t>2. O‘zbekiston Respublikasining Mehnat kodeksi. — Toshkent, amaldagi tahrir.</w:t>
      </w:r>
    </w:p>
    <w:p>
      <w:pPr>
        <w:spacing w:line="360" w:lineRule="auto" w:before="0" w:after="0"/>
        <w:ind w:firstLine="709"/>
        <w:jc w:val="both"/>
      </w:pPr>
      <w:r>
        <w:rPr>
          <w:rFonts w:ascii="Times New Roman" w:hAnsi="Times New Roman" w:eastAsia="Times New Roman"/>
          <w:b w:val="0"/>
          <w:sz w:val="28"/>
        </w:rPr>
        <w:t>3. O‘zbekiston Respublikasining “Tabiatni muhofaza qilish to‘g‘risida”gi Qonuni.</w:t>
      </w:r>
    </w:p>
    <w:p>
      <w:pPr>
        <w:spacing w:line="360" w:lineRule="auto" w:before="0" w:after="0"/>
        <w:ind w:firstLine="709"/>
        <w:jc w:val="both"/>
      </w:pPr>
      <w:r>
        <w:rPr>
          <w:rFonts w:ascii="Times New Roman" w:hAnsi="Times New Roman" w:eastAsia="Times New Roman"/>
          <w:b w:val="0"/>
          <w:sz w:val="28"/>
        </w:rPr>
        <w:t>4. O‘zbekiston Respublikasining “Chiqindilar to‘g‘risida”gi Qonuni.</w:t>
      </w:r>
    </w:p>
    <w:p>
      <w:pPr>
        <w:spacing w:line="360" w:lineRule="auto" w:before="0" w:after="0"/>
        <w:ind w:firstLine="709"/>
        <w:jc w:val="both"/>
      </w:pPr>
      <w:r>
        <w:rPr>
          <w:rFonts w:ascii="Times New Roman" w:hAnsi="Times New Roman" w:eastAsia="Times New Roman"/>
          <w:b w:val="0"/>
          <w:sz w:val="28"/>
        </w:rPr>
        <w:t>5. Flaumenbaum B.L. Osnovy konservirovaniya pishchevykh produktov. — Moskva: Agropromizdat.</w:t>
      </w:r>
    </w:p>
    <w:p>
      <w:pPr>
        <w:spacing w:line="360" w:lineRule="auto" w:before="0" w:after="0"/>
        <w:ind w:firstLine="709"/>
        <w:jc w:val="both"/>
      </w:pPr>
      <w:r>
        <w:rPr>
          <w:rFonts w:ascii="Times New Roman" w:hAnsi="Times New Roman" w:eastAsia="Times New Roman"/>
          <w:b w:val="0"/>
          <w:sz w:val="28"/>
        </w:rPr>
        <w:t>6. Namestnikov A.F. Konservirovanie plodov i ovoshchey. — Moskva: Pishchevaya promyshlennost.</w:t>
      </w:r>
    </w:p>
    <w:p>
      <w:pPr>
        <w:spacing w:line="360" w:lineRule="auto" w:before="0" w:after="0"/>
        <w:ind w:firstLine="709"/>
        <w:jc w:val="both"/>
      </w:pPr>
      <w:r>
        <w:rPr>
          <w:rFonts w:ascii="Times New Roman" w:hAnsi="Times New Roman" w:eastAsia="Times New Roman"/>
          <w:b w:val="0"/>
          <w:sz w:val="28"/>
        </w:rPr>
        <w:t>7. Ginzburg A.S. Osnovy teorii i tekhniki sushki pishchevykh produktov. — Moskva: Pishchevaya promyshlennost.</w:t>
      </w:r>
    </w:p>
    <w:p>
      <w:pPr>
        <w:spacing w:line="360" w:lineRule="auto" w:before="0" w:after="0"/>
        <w:ind w:firstLine="709"/>
        <w:jc w:val="both"/>
      </w:pPr>
      <w:r>
        <w:rPr>
          <w:rFonts w:ascii="Times New Roman" w:hAnsi="Times New Roman" w:eastAsia="Times New Roman"/>
          <w:b w:val="0"/>
          <w:sz w:val="28"/>
        </w:rPr>
        <w:t>8. Lykov M.V. Sushka v khimicheskoy promyshlennosti. — Moskva.</w:t>
      </w:r>
    </w:p>
    <w:p>
      <w:pPr>
        <w:spacing w:line="360" w:lineRule="auto" w:before="0" w:after="0"/>
        <w:ind w:firstLine="709"/>
        <w:jc w:val="both"/>
      </w:pPr>
      <w:r>
        <w:rPr>
          <w:rFonts w:ascii="Times New Roman" w:hAnsi="Times New Roman" w:eastAsia="Times New Roman"/>
          <w:b w:val="0"/>
          <w:sz w:val="28"/>
        </w:rPr>
        <w:t>9. Fellows P.J. Food Processing Technology: Principles and Practice. — Woodhead Publishing.</w:t>
      </w:r>
    </w:p>
    <w:p>
      <w:pPr>
        <w:spacing w:line="360" w:lineRule="auto" w:before="0" w:after="0"/>
        <w:ind w:firstLine="709"/>
        <w:jc w:val="both"/>
      </w:pPr>
      <w:r>
        <w:rPr>
          <w:rFonts w:ascii="Times New Roman" w:hAnsi="Times New Roman" w:eastAsia="Times New Roman"/>
          <w:b w:val="0"/>
          <w:sz w:val="28"/>
        </w:rPr>
        <w:t>10. Mujumdar A.S. Handbook of Industrial Drying. — CRC Press.</w:t>
      </w:r>
    </w:p>
    <w:p>
      <w:pPr>
        <w:spacing w:line="360" w:lineRule="auto" w:before="0" w:after="0"/>
        <w:ind w:firstLine="709"/>
        <w:jc w:val="both"/>
      </w:pPr>
      <w:r>
        <w:rPr>
          <w:rFonts w:ascii="Times New Roman" w:hAnsi="Times New Roman" w:eastAsia="Times New Roman"/>
          <w:b w:val="0"/>
          <w:sz w:val="28"/>
        </w:rPr>
        <w:t>11. Talburt W.F., Smith O. Potato Processing. — Springer.</w:t>
      </w:r>
    </w:p>
    <w:p>
      <w:pPr>
        <w:spacing w:line="360" w:lineRule="auto" w:before="0" w:after="0"/>
        <w:ind w:firstLine="709"/>
        <w:jc w:val="both"/>
      </w:pPr>
      <w:r>
        <w:rPr>
          <w:rFonts w:ascii="Times New Roman" w:hAnsi="Times New Roman" w:eastAsia="Times New Roman"/>
          <w:b w:val="0"/>
          <w:sz w:val="28"/>
        </w:rPr>
        <w:t>12. Codex Alimentarius. Standartlar va gigiyena amaliyoti kodekslari. — FAO/WHO.</w:t>
      </w:r>
    </w:p>
    <w:p>
      <w:pPr>
        <w:spacing w:line="360" w:lineRule="auto" w:before="0" w:after="0"/>
        <w:ind w:firstLine="709"/>
        <w:jc w:val="both"/>
      </w:pPr>
      <w:r>
        <w:rPr>
          <w:rFonts w:ascii="Times New Roman" w:hAnsi="Times New Roman" w:eastAsia="Times New Roman"/>
          <w:b w:val="0"/>
          <w:sz w:val="28"/>
        </w:rPr>
        <w:t>13. Kasimov A. va boshqalar. Oziq-ovqat mahsulotlarini qayta ishlash texnologiyasi. — Toshkent.</w:t>
      </w:r>
    </w:p>
    <w:p>
      <w:pPr>
        <w:spacing w:line="360" w:lineRule="auto" w:before="0" w:after="0"/>
        <w:ind w:firstLine="709"/>
        <w:jc w:val="both"/>
      </w:pPr>
      <w:r>
        <w:rPr>
          <w:rFonts w:ascii="Times New Roman" w:hAnsi="Times New Roman" w:eastAsia="Times New Roman"/>
          <w:b w:val="0"/>
          <w:sz w:val="28"/>
        </w:rPr>
        <w:t>14. Meva va sabzavotlarni quritish texnologiyasi bo‘yicha o‘quv qo‘llanma. — Toshkent.</w:t>
      </w:r>
    </w:p>
    <w:p>
      <w:pPr>
        <w:spacing w:line="360" w:lineRule="auto" w:before="0" w:after="0"/>
        <w:ind w:firstLine="709"/>
        <w:jc w:val="both"/>
      </w:pPr>
      <w:r>
        <w:rPr>
          <w:rFonts w:ascii="Times New Roman" w:hAnsi="Times New Roman" w:eastAsia="Times New Roman"/>
          <w:b w:val="0"/>
          <w:sz w:val="28"/>
        </w:rPr>
        <w:t>15. Oziq-ovqat sanoati uskunalari va ularni hisoblash. O‘quv qo‘llanma. — Toshkent.</w:t>
      </w:r>
    </w:p>
    <w:p>
      <w:pPr>
        <w:spacing w:line="360" w:lineRule="auto" w:before="0" w:after="0"/>
        <w:ind w:firstLine="709"/>
        <w:jc w:val="both"/>
      </w:pPr>
      <w:r>
        <w:rPr>
          <w:rFonts w:ascii="Times New Roman" w:hAnsi="Times New Roman" w:eastAsia="Times New Roman"/>
          <w:b w:val="0"/>
          <w:sz w:val="28"/>
        </w:rPr>
        <w:t>16. GOST 28432. Kartofel sushyonyy. Tekhnicheskie usloviya (quritilgan kartoshka uchun davlat standarti).</w:t>
      </w:r>
    </w:p>
    <w:p>
      <w:pPr>
        <w:spacing w:line="360" w:lineRule="auto" w:before="0" w:after="0"/>
        <w:ind w:firstLine="709"/>
        <w:jc w:val="both"/>
      </w:pPr>
      <w:r>
        <w:rPr>
          <w:rFonts w:ascii="Times New Roman" w:hAnsi="Times New Roman" w:eastAsia="Times New Roman"/>
          <w:b w:val="0"/>
          <w:sz w:val="28"/>
        </w:rPr>
        <w:t>17. GOST 7176. Kartofel svezhiy prodovolstvennyy. Tekhnicheskie usloviya (yangi oziq-ovqat kartoshkasi).</w:t>
      </w:r>
    </w:p>
    <w:p>
      <w:pPr>
        <w:spacing w:line="360" w:lineRule="auto" w:before="0" w:after="0"/>
        <w:ind w:firstLine="709"/>
        <w:jc w:val="both"/>
      </w:pPr>
      <w:r>
        <w:rPr>
          <w:rFonts w:ascii="Times New Roman" w:hAnsi="Times New Roman" w:eastAsia="Times New Roman"/>
          <w:b w:val="0"/>
          <w:sz w:val="28"/>
        </w:rPr>
        <w:t>18. Sanitariya qoidalari va gigiyena normativlari (oziq-ovqat mahsulotlari xavfsizligi bo‘yicha).</w:t>
      </w:r>
    </w:p>
    <w:p>
      <w:pPr>
        <w:spacing w:line="360" w:lineRule="auto" w:before="0" w:after="0"/>
        <w:ind w:firstLine="709"/>
        <w:jc w:val="both"/>
      </w:pPr>
      <w:r>
        <w:rPr>
          <w:rFonts w:ascii="Times New Roman" w:hAnsi="Times New Roman" w:eastAsia="Times New Roman"/>
          <w:b w:val="0"/>
          <w:sz w:val="28"/>
        </w:rPr>
        <w:t>19. Quritilgan oziq-ovqat mahsulotlari texnologiyasiga oid ilmiy maqolalar.</w:t>
      </w:r>
    </w:p>
    <w:p>
      <w:pPr>
        <w:spacing w:line="360" w:lineRule="auto" w:before="0" w:after="0"/>
        <w:ind w:firstLine="709"/>
        <w:jc w:val="both"/>
      </w:pPr>
      <w:r>
        <w:rPr>
          <w:rFonts w:ascii="Times New Roman" w:hAnsi="Times New Roman" w:eastAsia="Times New Roman"/>
          <w:b w:val="0"/>
          <w:sz w:val="28"/>
        </w:rPr>
        <w:t>20. Tegishli sohaga oid internet manbalari va texnik ma’lumotnomalar.</w:t>
      </w:r>
    </w:p>
    <w:p>
      <w:r>
        <w:br w:type="page"/>
      </w:r>
    </w:p>
    <w:p>
      <w:pPr>
        <w:spacing w:line="360" w:lineRule="auto" w:before="0" w:after="240"/>
        <w:jc w:val="center"/>
      </w:pPr>
      <w:r>
        <w:rPr>
          <w:rFonts w:ascii="Times New Roman" w:hAnsi="Times New Roman" w:eastAsia="Times New Roman"/>
          <w:b/>
          <w:sz w:val="28"/>
        </w:rPr>
        <w:t>ILOVALAR</w:t>
      </w:r>
    </w:p>
    <w:p>
      <w:pPr>
        <w:spacing w:line="360" w:lineRule="auto" w:before="0" w:after="0"/>
        <w:ind w:firstLine="709"/>
        <w:jc w:val="both"/>
      </w:pPr>
      <w:r>
        <w:rPr>
          <w:rFonts w:ascii="Times New Roman" w:hAnsi="Times New Roman" w:eastAsia="Times New Roman"/>
          <w:b w:val="0"/>
          <w:sz w:val="28"/>
        </w:rPr>
        <w:t>Ilova A. Quritilgan kartoshka mahsulotlari ishlab chiqarishning texnologik sxemasi (blok-sxema):</w:t>
      </w:r>
    </w:p>
    <w:p>
      <w:pPr>
        <w:spacing w:line="360" w:lineRule="auto" w:before="0" w:after="0"/>
        <w:ind w:firstLine="709"/>
        <w:jc w:val="both"/>
      </w:pPr>
      <w:r>
        <w:rPr>
          <w:rFonts w:ascii="Times New Roman" w:hAnsi="Times New Roman" w:eastAsia="Times New Roman"/>
          <w:b w:val="0"/>
          <w:sz w:val="28"/>
        </w:rPr>
        <w:t>Xom ashyoni qabul qilish → Yuvish → Saralash → Kalibrlash → Tozalash (bug‘li) → Inspeksiya va dochistka → Maydalash (kubcha) → Blanshirovka → Sulfitatsiya → Suvini siqib olish → Quritish (60–80 °C) → Sovitish → Elash va saralash → Qadoqlash → Saqlash.</w:t>
      </w:r>
    </w:p>
    <w:p>
      <w:pPr>
        <w:spacing w:line="360" w:lineRule="auto" w:before="0" w:after="0"/>
        <w:ind w:firstLine="709"/>
        <w:jc w:val="both"/>
      </w:pPr>
      <w:r>
        <w:rPr>
          <w:rFonts w:ascii="Times New Roman" w:hAnsi="Times New Roman" w:eastAsia="Times New Roman"/>
          <w:b w:val="0"/>
          <w:sz w:val="28"/>
        </w:rPr>
        <w:t>Ilova B. Smenalik moddiy balans ko‘rsatkichlari: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kg</w:t>
            </w:r>
          </w:p>
        </w:tc>
      </w:tr>
      <w:tr>
        <w:tc>
          <w:tcPr>
            <w:tcW w:type="dxa" w:w="2422"/>
          </w:tcPr>
          <w:p>
            <w:pPr>
              <w:spacing w:line="240" w:lineRule="auto" w:after="0" w:before="0"/>
              <w:jc w:val="left"/>
            </w:pPr>
            <w:r>
              <w:rPr>
                <w:rFonts w:ascii="Times New Roman" w:hAnsi="Times New Roman" w:eastAsia="Times New Roman"/>
                <w:b w:val="0"/>
                <w:sz w:val="24"/>
              </w:rPr>
              <w:t>Yangi kartoshka</w:t>
            </w:r>
          </w:p>
        </w:tc>
        <w:tc>
          <w:tcPr>
            <w:tcW w:type="dxa" w:w="2422"/>
          </w:tcPr>
          <w:p>
            <w:pPr>
              <w:spacing w:line="240" w:lineRule="auto" w:after="0" w:before="0"/>
              <w:jc w:val="left"/>
            </w:pPr>
            <w:r>
              <w:rPr>
                <w:rFonts w:ascii="Times New Roman" w:hAnsi="Times New Roman" w:eastAsia="Times New Roman"/>
                <w:b w:val="0"/>
                <w:sz w:val="24"/>
              </w:rPr>
              <w:t>5900</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1000</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Qattiq chiqindi</w:t>
            </w:r>
          </w:p>
        </w:tc>
        <w:tc>
          <w:tcPr>
            <w:tcW w:type="dxa" w:w="2422"/>
          </w:tcPr>
          <w:p>
            <w:pPr>
              <w:spacing w:line="240" w:lineRule="auto" w:after="0" w:before="0"/>
              <w:jc w:val="left"/>
            </w:pPr>
            <w:r>
              <w:rPr>
                <w:rFonts w:ascii="Times New Roman" w:hAnsi="Times New Roman" w:eastAsia="Times New Roman"/>
                <w:b w:val="0"/>
                <w:sz w:val="24"/>
              </w:rPr>
              <w:t>1506</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Blanshirovka yo‘qotishi</w:t>
            </w:r>
          </w:p>
        </w:tc>
        <w:tc>
          <w:tcPr>
            <w:tcW w:type="dxa" w:w="2422"/>
          </w:tcPr>
          <w:p>
            <w:pPr>
              <w:spacing w:line="240" w:lineRule="auto" w:after="0" w:before="0"/>
              <w:jc w:val="left"/>
            </w:pPr>
            <w:r>
              <w:rPr>
                <w:rFonts w:ascii="Times New Roman" w:hAnsi="Times New Roman" w:eastAsia="Times New Roman"/>
                <w:b w:val="0"/>
                <w:sz w:val="24"/>
              </w:rPr>
              <w:t>44</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Bug‘langan suv</w:t>
            </w:r>
          </w:p>
        </w:tc>
        <w:tc>
          <w:tcPr>
            <w:tcW w:type="dxa" w:w="2422"/>
          </w:tcPr>
          <w:p>
            <w:pPr>
              <w:spacing w:line="240" w:lineRule="auto" w:after="0" w:before="0"/>
              <w:jc w:val="left"/>
            </w:pPr>
            <w:r>
              <w:rPr>
                <w:rFonts w:ascii="Times New Roman" w:hAnsi="Times New Roman" w:eastAsia="Times New Roman"/>
                <w:b w:val="0"/>
                <w:sz w:val="24"/>
              </w:rPr>
              <w:t>3350</w:t>
            </w:r>
          </w:p>
        </w:tc>
      </w:tr>
      <w:tr>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5900</w:t>
            </w:r>
          </w:p>
        </w:tc>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5900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D. Asosiy texnologik rejim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Maydalash o‘lchami (kubcha)</w:t>
            </w:r>
          </w:p>
        </w:tc>
        <w:tc>
          <w:tcPr>
            <w:tcW w:type="dxa" w:w="4844"/>
          </w:tcPr>
          <w:p>
            <w:pPr>
              <w:spacing w:line="240" w:lineRule="auto" w:after="0" w:before="0"/>
              <w:jc w:val="left"/>
            </w:pPr>
            <w:r>
              <w:rPr>
                <w:rFonts w:ascii="Times New Roman" w:hAnsi="Times New Roman" w:eastAsia="Times New Roman"/>
                <w:b w:val="0"/>
                <w:sz w:val="24"/>
              </w:rPr>
              <w:t>5–10 mm</w:t>
            </w:r>
          </w:p>
        </w:tc>
      </w:tr>
      <w:tr>
        <w:tc>
          <w:tcPr>
            <w:tcW w:type="dxa" w:w="4844"/>
          </w:tcPr>
          <w:p>
            <w:pPr>
              <w:spacing w:line="240" w:lineRule="auto" w:after="0" w:before="0"/>
              <w:jc w:val="left"/>
            </w:pPr>
            <w:r>
              <w:rPr>
                <w:rFonts w:ascii="Times New Roman" w:hAnsi="Times New Roman" w:eastAsia="Times New Roman"/>
                <w:b w:val="0"/>
                <w:sz w:val="24"/>
              </w:rPr>
              <w:t>Quritish havosi harorati</w:t>
            </w:r>
          </w:p>
        </w:tc>
        <w:tc>
          <w:tcPr>
            <w:tcW w:type="dxa" w:w="4844"/>
          </w:tcPr>
          <w:p>
            <w:pPr>
              <w:spacing w:line="240" w:lineRule="auto" w:after="0" w:before="0"/>
              <w:jc w:val="left"/>
            </w:pPr>
            <w:r>
              <w:rPr>
                <w:rFonts w:ascii="Times New Roman" w:hAnsi="Times New Roman" w:eastAsia="Times New Roman"/>
                <w:b w:val="0"/>
                <w:sz w:val="24"/>
              </w:rPr>
              <w:t>60–80 °C</w:t>
            </w:r>
          </w:p>
        </w:tc>
      </w:tr>
      <w:tr>
        <w:tc>
          <w:tcPr>
            <w:tcW w:type="dxa" w:w="4844"/>
          </w:tcPr>
          <w:p>
            <w:pPr>
              <w:spacing w:line="240" w:lineRule="auto" w:after="0" w:before="0"/>
              <w:jc w:val="left"/>
            </w:pPr>
            <w:r>
              <w:rPr>
                <w:rFonts w:ascii="Times New Roman" w:hAnsi="Times New Roman" w:eastAsia="Times New Roman"/>
                <w:b w:val="0"/>
                <w:sz w:val="24"/>
              </w:rPr>
              <w:t>Tayyor mahsulot namligi</w:t>
            </w:r>
          </w:p>
        </w:tc>
        <w:tc>
          <w:tcPr>
            <w:tcW w:type="dxa" w:w="4844"/>
          </w:tcPr>
          <w:p>
            <w:pPr>
              <w:spacing w:line="240" w:lineRule="auto" w:after="0" w:before="0"/>
              <w:jc w:val="left"/>
            </w:pPr>
            <w:r>
              <w:rPr>
                <w:rFonts w:ascii="Times New Roman" w:hAnsi="Times New Roman" w:eastAsia="Times New Roman"/>
                <w:b w:val="0"/>
                <w:sz w:val="24"/>
              </w:rPr>
              <w:t>6–8 %</w:t>
            </w:r>
          </w:p>
        </w:tc>
      </w:tr>
      <w:tr>
        <w:tc>
          <w:tcPr>
            <w:tcW w:type="dxa" w:w="4844"/>
          </w:tcPr>
          <w:p>
            <w:pPr>
              <w:spacing w:line="240" w:lineRule="auto" w:after="0" w:before="0"/>
              <w:jc w:val="left"/>
            </w:pPr>
            <w:r>
              <w:rPr>
                <w:rFonts w:ascii="Times New Roman" w:hAnsi="Times New Roman" w:eastAsia="Times New Roman"/>
                <w:b w:val="0"/>
                <w:sz w:val="24"/>
              </w:rPr>
              <w:t>Boshlang‘ich namlik</w:t>
            </w:r>
          </w:p>
        </w:tc>
        <w:tc>
          <w:tcPr>
            <w:tcW w:type="dxa" w:w="4844"/>
          </w:tcPr>
          <w:p>
            <w:pPr>
              <w:spacing w:line="240" w:lineRule="auto" w:after="0" w:before="0"/>
              <w:jc w:val="left"/>
            </w:pPr>
            <w:r>
              <w:rPr>
                <w:rFonts w:ascii="Times New Roman" w:hAnsi="Times New Roman" w:eastAsia="Times New Roman"/>
                <w:b w:val="0"/>
                <w:sz w:val="24"/>
              </w:rPr>
              <w:t>~78 %</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E. Issiqlik balansi ko‘rsatkichlari (smenalik):</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Jarayon</w:t>
            </w:r>
          </w:p>
        </w:tc>
        <w:tc>
          <w:tcPr>
            <w:tcW w:type="dxa" w:w="4844"/>
          </w:tcPr>
          <w:p>
            <w:pPr>
              <w:spacing w:line="240" w:lineRule="auto" w:after="0" w:before="0"/>
              <w:jc w:val="center"/>
            </w:pPr>
            <w:r>
              <w:rPr>
                <w:rFonts w:ascii="Times New Roman" w:hAnsi="Times New Roman" w:eastAsia="Times New Roman"/>
                <w:b/>
                <w:sz w:val="24"/>
              </w:rPr>
              <w:t>Issiqlik sarfi, MJ</w:t>
            </w:r>
          </w:p>
        </w:tc>
      </w:tr>
      <w:tr>
        <w:tc>
          <w:tcPr>
            <w:tcW w:type="dxa" w:w="4844"/>
          </w:tcPr>
          <w:p>
            <w:pPr>
              <w:spacing w:line="240" w:lineRule="auto" w:after="0" w:before="0"/>
              <w:jc w:val="left"/>
            </w:pPr>
            <w:r>
              <w:rPr>
                <w:rFonts w:ascii="Times New Roman" w:hAnsi="Times New Roman" w:eastAsia="Times New Roman"/>
                <w:b w:val="0"/>
                <w:sz w:val="24"/>
              </w:rPr>
              <w:t>Blanshirovka</w:t>
            </w:r>
          </w:p>
        </w:tc>
        <w:tc>
          <w:tcPr>
            <w:tcW w:type="dxa" w:w="4844"/>
          </w:tcPr>
          <w:p>
            <w:pPr>
              <w:spacing w:line="240" w:lineRule="auto" w:after="0" w:before="0"/>
              <w:jc w:val="left"/>
            </w:pPr>
            <w:r>
              <w:rPr>
                <w:rFonts w:ascii="Times New Roman" w:hAnsi="Times New Roman" w:eastAsia="Times New Roman"/>
                <w:b w:val="0"/>
                <w:sz w:val="24"/>
              </w:rPr>
              <w:t>1077</w:t>
            </w:r>
          </w:p>
        </w:tc>
      </w:tr>
      <w:tr>
        <w:tc>
          <w:tcPr>
            <w:tcW w:type="dxa" w:w="4844"/>
          </w:tcPr>
          <w:p>
            <w:pPr>
              <w:spacing w:line="240" w:lineRule="auto" w:after="0" w:before="0"/>
              <w:jc w:val="left"/>
            </w:pPr>
            <w:r>
              <w:rPr>
                <w:rFonts w:ascii="Times New Roman" w:hAnsi="Times New Roman" w:eastAsia="Times New Roman"/>
                <w:b w:val="0"/>
                <w:sz w:val="24"/>
              </w:rPr>
              <w:t>Quritish</w:t>
            </w:r>
          </w:p>
        </w:tc>
        <w:tc>
          <w:tcPr>
            <w:tcW w:type="dxa" w:w="4844"/>
          </w:tcPr>
          <w:p>
            <w:pPr>
              <w:spacing w:line="240" w:lineRule="auto" w:after="0" w:before="0"/>
              <w:jc w:val="left"/>
            </w:pPr>
            <w:r>
              <w:rPr>
                <w:rFonts w:ascii="Times New Roman" w:hAnsi="Times New Roman" w:eastAsia="Times New Roman"/>
                <w:b w:val="0"/>
                <w:sz w:val="24"/>
              </w:rPr>
              <w:t>15 393</w:t>
            </w:r>
          </w:p>
        </w:tc>
      </w:tr>
      <w:tr>
        <w:tc>
          <w:tcPr>
            <w:tcW w:type="dxa" w:w="4844"/>
          </w:tcPr>
          <w:p>
            <w:pPr>
              <w:spacing w:line="240" w:lineRule="auto" w:after="0" w:before="0"/>
              <w:jc w:val="left"/>
            </w:pPr>
            <w:r>
              <w:rPr>
                <w:rFonts w:ascii="Times New Roman" w:hAnsi="Times New Roman" w:eastAsia="Times New Roman"/>
                <w:b w:val="0"/>
                <w:sz w:val="24"/>
              </w:rPr>
              <w:t>JAMI</w:t>
            </w:r>
          </w:p>
        </w:tc>
        <w:tc>
          <w:tcPr>
            <w:tcW w:type="dxa" w:w="4844"/>
          </w:tcPr>
          <w:p>
            <w:pPr>
              <w:spacing w:line="240" w:lineRule="auto" w:after="0" w:before="0"/>
              <w:jc w:val="left"/>
            </w:pPr>
            <w:r>
              <w:rPr>
                <w:rFonts w:ascii="Times New Roman" w:hAnsi="Times New Roman" w:eastAsia="Times New Roman"/>
                <w:b w:val="0"/>
                <w:sz w:val="24"/>
              </w:rPr>
              <w:t>16 470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F. Loyihaning asosiy iqtisodiy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250 t</w:t>
            </w:r>
          </w:p>
        </w:tc>
      </w:tr>
      <w:tr>
        <w:tc>
          <w:tcPr>
            <w:tcW w:type="dxa" w:w="4844"/>
          </w:tcPr>
          <w:p>
            <w:pPr>
              <w:spacing w:line="240" w:lineRule="auto" w:after="0" w:before="0"/>
              <w:jc w:val="left"/>
            </w:pPr>
            <w:r>
              <w:rPr>
                <w:rFonts w:ascii="Times New Roman" w:hAnsi="Times New Roman" w:eastAsia="Times New Roman"/>
                <w:b w:val="0"/>
                <w:sz w:val="24"/>
              </w:rPr>
              <w:t>Kapital qo‘yilma</w:t>
            </w:r>
          </w:p>
        </w:tc>
        <w:tc>
          <w:tcPr>
            <w:tcW w:type="dxa" w:w="4844"/>
          </w:tcPr>
          <w:p>
            <w:pPr>
              <w:spacing w:line="240" w:lineRule="auto" w:after="0" w:before="0"/>
              <w:jc w:val="left"/>
            </w:pPr>
            <w:r>
              <w:rPr>
                <w:rFonts w:ascii="Times New Roman" w:hAnsi="Times New Roman" w:eastAsia="Times New Roman"/>
                <w:b w:val="0"/>
                <w:sz w:val="24"/>
              </w:rPr>
              <w:t>7000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28 800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38 000 so‘m/kg</w:t>
            </w:r>
          </w:p>
        </w:tc>
      </w:tr>
      <w:tr>
        <w:tc>
          <w:tcPr>
            <w:tcW w:type="dxa" w:w="4844"/>
          </w:tcPr>
          <w:p>
            <w:pPr>
              <w:spacing w:line="240" w:lineRule="auto" w:after="0" w:before="0"/>
              <w:jc w:val="left"/>
            </w:pPr>
            <w:r>
              <w:rPr>
                <w:rFonts w:ascii="Times New Roman" w:hAnsi="Times New Roman" w:eastAsia="Times New Roman"/>
                <w:b w:val="0"/>
                <w:sz w:val="24"/>
              </w:rPr>
              <w:t>Sof foyda (yillik)</w:t>
            </w:r>
          </w:p>
        </w:tc>
        <w:tc>
          <w:tcPr>
            <w:tcW w:type="dxa" w:w="4844"/>
          </w:tcPr>
          <w:p>
            <w:pPr>
              <w:spacing w:line="240" w:lineRule="auto" w:after="0" w:before="0"/>
              <w:jc w:val="left"/>
            </w:pPr>
            <w:r>
              <w:rPr>
                <w:rFonts w:ascii="Times New Roman" w:hAnsi="Times New Roman" w:eastAsia="Times New Roman"/>
                <w:b w:val="0"/>
                <w:sz w:val="24"/>
              </w:rPr>
              <w:t>1955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≈31,9 %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≈3,58 yil</w:t>
            </w:r>
          </w:p>
        </w:tc>
      </w:tr>
    </w:tbl>
    <w:p>
      <w:pPr>
        <w:spacing w:line="360" w:lineRule="auto" w:before="0" w:after="80"/>
        <w:jc w:val="both"/>
      </w:pPr>
      <w:r>
        <w:rPr>
          <w:rFonts w:ascii="Times New Roman" w:hAnsi="Times New Roman" w:eastAsia="Times New Roman"/>
          <w:b w:val="0"/>
          <w:sz w:val="28"/>
        </w:rP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