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4F4F4"/>
  <w:body>
    <w:p w:rsidR="00CD0FF1" w:rsidRDefault="00CD0FF1">
      <w:pPr>
        <w:pStyle w:val="Heading1"/>
        <w:shd w:val="clear" w:color="auto" w:fill="FFFFFF"/>
        <w:spacing w:after="300" w:afterAutospacing="0"/>
        <w:jc w:val="center"/>
        <w:divId w:val="1380276023"/>
        <w:rPr>
          <w:rFonts w:ascii="Arial" w:eastAsia="Times New Roman" w:hAnsi="Arial" w:cs="Arial"/>
          <w:color w:val="2C3E50"/>
          <w:lang w:val="en"/>
        </w:rPr>
      </w:pPr>
      <w:r>
        <w:rPr>
          <w:rFonts w:ascii="Arial" w:eastAsia="Times New Roman" w:hAnsi="Arial" w:cs="Arial"/>
          <w:color w:val="2C3E50"/>
          <w:lang w:val="en"/>
        </w:rPr>
        <w:t>ISMS-POL-A.8.23 — Final Stage 1 Review Report</w:t>
      </w:r>
    </w:p>
    <w:p w:rsidR="00CD0FF1" w:rsidRDefault="00CD0FF1">
      <w:pPr>
        <w:pStyle w:val="Heading2"/>
        <w:pBdr>
          <w:bottom w:val="single" w:sz="6" w:space="8" w:color="DDDDDD"/>
        </w:pBdr>
        <w:shd w:val="clear" w:color="auto" w:fill="FFFFFF"/>
        <w:spacing w:before="300" w:beforeAutospacing="0"/>
        <w:divId w:val="1380276023"/>
        <w:rPr>
          <w:rFonts w:ascii="Arial" w:eastAsia="Times New Roman" w:hAnsi="Arial" w:cs="Arial"/>
          <w:color w:val="3498DB"/>
          <w:lang w:val="en"/>
        </w:rPr>
      </w:pPr>
      <w:r>
        <w:rPr>
          <w:rFonts w:ascii="Arial" w:eastAsia="Times New Roman" w:hAnsi="Arial" w:cs="Arial"/>
          <w:color w:val="3498DB"/>
          <w:lang w:val="en"/>
        </w:rPr>
        <w:t>Review Summary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33"/>
        <w:gridCol w:w="5977"/>
      </w:tblGrid>
      <w:tr w:rsidR="00000000">
        <w:trPr>
          <w:divId w:val="1380276023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CD0FF1" w:rsidRDefault="00CD0FF1">
            <w:pPr>
              <w:spacing w:before="300" w:after="300"/>
              <w:rPr>
                <w:rFonts w:ascii="Arial" w:eastAsia="Times New Roman" w:hAnsi="Arial" w:cs="Arial"/>
                <w:b/>
                <w:bCs/>
                <w:color w:val="2C3E50"/>
              </w:rPr>
            </w:pPr>
            <w:r>
              <w:rPr>
                <w:rFonts w:ascii="Arial" w:eastAsia="Times New Roman" w:hAnsi="Arial" w:cs="Arial"/>
                <w:b/>
                <w:bCs/>
                <w:color w:val="2C3E50"/>
              </w:rPr>
              <w:t>Attribute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CD0FF1" w:rsidRDefault="00CD0FF1">
            <w:pPr>
              <w:spacing w:before="300" w:after="300"/>
              <w:rPr>
                <w:rFonts w:ascii="Arial" w:eastAsia="Times New Roman" w:hAnsi="Arial" w:cs="Arial"/>
                <w:b/>
                <w:bCs/>
                <w:color w:val="2C3E50"/>
              </w:rPr>
            </w:pPr>
            <w:r>
              <w:rPr>
                <w:rFonts w:ascii="Arial" w:eastAsia="Times New Roman" w:hAnsi="Arial" w:cs="Arial"/>
                <w:b/>
                <w:bCs/>
                <w:color w:val="2C3E50"/>
              </w:rPr>
              <w:t>Assessment</w:t>
            </w:r>
          </w:p>
        </w:tc>
      </w:tr>
      <w:tr w:rsidR="00000000">
        <w:trPr>
          <w:divId w:val="1380276023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CD0FF1" w:rsidRDefault="00CD0FF1">
            <w:pPr>
              <w:spacing w:before="300" w:after="300"/>
              <w:rPr>
                <w:rFonts w:ascii="Arial" w:eastAsia="Times New Roman" w:hAnsi="Arial" w:cs="Arial"/>
                <w:color w:val="333333"/>
              </w:rPr>
            </w:pPr>
            <w:r>
              <w:rPr>
                <w:rStyle w:val="Strong"/>
                <w:rFonts w:ascii="Arial" w:eastAsia="Times New Roman" w:hAnsi="Arial" w:cs="Arial"/>
                <w:color w:val="333333"/>
              </w:rPr>
              <w:t>Document ID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CD0FF1" w:rsidRDefault="00CD0FF1">
            <w:pPr>
              <w:spacing w:before="300" w:after="300"/>
              <w:rPr>
                <w:rFonts w:ascii="Arial" w:eastAsia="Times New Roman" w:hAnsi="Arial" w:cs="Arial"/>
                <w:color w:val="333333"/>
              </w:rPr>
            </w:pPr>
            <w:r>
              <w:rPr>
                <w:rFonts w:ascii="Arial" w:eastAsia="Times New Roman" w:hAnsi="Arial" w:cs="Arial"/>
                <w:color w:val="333333"/>
              </w:rPr>
              <w:t>ISMS-POL-A.8.23</w:t>
            </w:r>
          </w:p>
        </w:tc>
      </w:tr>
      <w:tr w:rsidR="00000000">
        <w:trPr>
          <w:divId w:val="1380276023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CD0FF1" w:rsidRDefault="00CD0FF1">
            <w:pPr>
              <w:spacing w:before="300" w:after="300"/>
              <w:rPr>
                <w:rFonts w:ascii="Arial" w:eastAsia="Times New Roman" w:hAnsi="Arial" w:cs="Arial"/>
                <w:color w:val="333333"/>
              </w:rPr>
            </w:pPr>
            <w:r>
              <w:rPr>
                <w:rStyle w:val="Strong"/>
                <w:rFonts w:ascii="Arial" w:eastAsia="Times New Roman" w:hAnsi="Arial" w:cs="Arial"/>
                <w:color w:val="333333"/>
              </w:rPr>
              <w:t>Control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CD0FF1" w:rsidRDefault="00CD0FF1">
            <w:pPr>
              <w:spacing w:before="300" w:after="300"/>
              <w:rPr>
                <w:rFonts w:ascii="Arial" w:eastAsia="Times New Roman" w:hAnsi="Arial" w:cs="Arial"/>
                <w:color w:val="333333"/>
              </w:rPr>
            </w:pPr>
            <w:r>
              <w:rPr>
                <w:rFonts w:ascii="Arial" w:eastAsia="Times New Roman" w:hAnsi="Arial" w:cs="Arial"/>
                <w:color w:val="333333"/>
              </w:rPr>
              <w:t>ISO 27001:2022 Annex A.8.23 — Web Filtering</w:t>
            </w:r>
          </w:p>
        </w:tc>
      </w:tr>
      <w:tr w:rsidR="00000000">
        <w:trPr>
          <w:divId w:val="1380276023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CD0FF1" w:rsidRDefault="00CD0FF1">
            <w:pPr>
              <w:spacing w:before="300" w:after="300"/>
              <w:rPr>
                <w:rFonts w:ascii="Arial" w:eastAsia="Times New Roman" w:hAnsi="Arial" w:cs="Arial"/>
                <w:color w:val="333333"/>
              </w:rPr>
            </w:pPr>
            <w:r>
              <w:rPr>
                <w:rStyle w:val="Strong"/>
                <w:rFonts w:ascii="Arial" w:eastAsia="Times New Roman" w:hAnsi="Arial" w:cs="Arial"/>
                <w:color w:val="333333"/>
              </w:rPr>
              <w:t>Languages Reviewed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CD0FF1" w:rsidRDefault="00CD0FF1">
            <w:pPr>
              <w:spacing w:before="300" w:after="300"/>
              <w:rPr>
                <w:rFonts w:ascii="Arial" w:eastAsia="Times New Roman" w:hAnsi="Arial" w:cs="Arial"/>
                <w:color w:val="333333"/>
              </w:rPr>
            </w:pPr>
            <w:r>
              <w:rPr>
                <w:rFonts w:ascii="Arial" w:eastAsia="Times New Roman" w:hAnsi="Arial" w:cs="Arial"/>
                <w:color w:val="333333"/>
              </w:rPr>
              <w:t>English (Master), German (Operational)</w:t>
            </w:r>
          </w:p>
        </w:tc>
      </w:tr>
      <w:tr w:rsidR="00000000">
        <w:trPr>
          <w:divId w:val="1380276023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CD0FF1" w:rsidRDefault="00CD0FF1">
            <w:pPr>
              <w:spacing w:before="300" w:after="300"/>
              <w:rPr>
                <w:rFonts w:ascii="Arial" w:eastAsia="Times New Roman" w:hAnsi="Arial" w:cs="Arial"/>
                <w:color w:val="333333"/>
              </w:rPr>
            </w:pPr>
            <w:r>
              <w:rPr>
                <w:rStyle w:val="Strong"/>
                <w:rFonts w:ascii="Arial" w:eastAsia="Times New Roman" w:hAnsi="Arial" w:cs="Arial"/>
                <w:color w:val="333333"/>
              </w:rPr>
              <w:t>Review Date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CD0FF1" w:rsidRDefault="00CD0FF1">
            <w:pPr>
              <w:spacing w:before="300" w:after="300"/>
              <w:rPr>
                <w:rFonts w:ascii="Arial" w:eastAsia="Times New Roman" w:hAnsi="Arial" w:cs="Arial"/>
                <w:color w:val="333333"/>
              </w:rPr>
            </w:pPr>
            <w:r>
              <w:rPr>
                <w:rFonts w:ascii="Arial" w:eastAsia="Times New Roman" w:hAnsi="Arial" w:cs="Arial"/>
                <w:color w:val="333333"/>
              </w:rPr>
              <w:t>Current session</w:t>
            </w:r>
          </w:p>
        </w:tc>
      </w:tr>
      <w:tr w:rsidR="00000000">
        <w:trPr>
          <w:divId w:val="1380276023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CD0FF1" w:rsidRDefault="00CD0FF1">
            <w:pPr>
              <w:spacing w:before="300" w:after="300"/>
              <w:rPr>
                <w:rFonts w:ascii="Arial" w:eastAsia="Times New Roman" w:hAnsi="Arial" w:cs="Arial"/>
                <w:color w:val="333333"/>
              </w:rPr>
            </w:pPr>
            <w:r>
              <w:rPr>
                <w:rStyle w:val="Strong"/>
                <w:rFonts w:ascii="Arial" w:eastAsia="Times New Roman" w:hAnsi="Arial" w:cs="Arial"/>
                <w:color w:val="333333"/>
              </w:rPr>
              <w:t>Stage 1 Readiness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CD0FF1" w:rsidRDefault="00CD0FF1">
            <w:pPr>
              <w:spacing w:before="300" w:after="300"/>
              <w:rPr>
                <w:rFonts w:ascii="Arial" w:eastAsia="Times New Roman" w:hAnsi="Arial" w:cs="Arial"/>
                <w:color w:val="333333"/>
              </w:rPr>
            </w:pPr>
            <w:r>
              <w:rPr>
                <w:rStyle w:val="Strong"/>
                <w:rFonts w:ascii="Arial" w:eastAsia="Times New Roman" w:hAnsi="Arial" w:cs="Arial"/>
                <w:color w:val="333333"/>
              </w:rPr>
              <w:t>PASS</w:t>
            </w:r>
          </w:p>
        </w:tc>
      </w:tr>
      <w:tr w:rsidR="00000000">
        <w:trPr>
          <w:divId w:val="1380276023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CD0FF1" w:rsidRDefault="00CD0FF1">
            <w:pPr>
              <w:spacing w:before="300" w:after="300"/>
              <w:rPr>
                <w:rFonts w:ascii="Arial" w:eastAsia="Times New Roman" w:hAnsi="Arial" w:cs="Arial"/>
                <w:color w:val="333333"/>
              </w:rPr>
            </w:pPr>
            <w:r>
              <w:rPr>
                <w:rStyle w:val="Strong"/>
                <w:rFonts w:ascii="Arial" w:eastAsia="Times New Roman" w:hAnsi="Arial" w:cs="Arial"/>
                <w:color w:val="333333"/>
              </w:rPr>
              <w:t>Stage 2 Readiness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CD0FF1" w:rsidRDefault="00CD0FF1">
            <w:pPr>
              <w:spacing w:before="300" w:after="300"/>
              <w:rPr>
                <w:rFonts w:ascii="Arial" w:eastAsia="Times New Roman" w:hAnsi="Arial" w:cs="Arial"/>
                <w:color w:val="333333"/>
              </w:rPr>
            </w:pPr>
            <w:r>
              <w:rPr>
                <w:rStyle w:val="Strong"/>
                <w:rFonts w:ascii="Arial" w:eastAsia="Times New Roman" w:hAnsi="Arial" w:cs="Arial"/>
                <w:color w:val="333333"/>
              </w:rPr>
              <w:t>PASS</w:t>
            </w:r>
            <w:r>
              <w:rPr>
                <w:rFonts w:ascii="Arial" w:eastAsia="Times New Roman" w:hAnsi="Arial" w:cs="Arial"/>
                <w:color w:val="333333"/>
              </w:rPr>
              <w:t xml:space="preserve"> (pending operational evidence)</w:t>
            </w:r>
          </w:p>
        </w:tc>
      </w:tr>
    </w:tbl>
    <w:p w:rsidR="00CD0FF1" w:rsidRDefault="00CD0FF1">
      <w:pPr>
        <w:pStyle w:val="Heading2"/>
        <w:pBdr>
          <w:bottom w:val="single" w:sz="6" w:space="8" w:color="DDDDDD"/>
        </w:pBdr>
        <w:shd w:val="clear" w:color="auto" w:fill="FFFFFF"/>
        <w:spacing w:before="300" w:beforeAutospacing="0"/>
        <w:divId w:val="1380276023"/>
        <w:rPr>
          <w:rFonts w:ascii="Arial" w:eastAsia="Times New Roman" w:hAnsi="Arial" w:cs="Arial"/>
          <w:color w:val="3498DB"/>
          <w:lang w:val="en"/>
        </w:rPr>
      </w:pPr>
      <w:r>
        <w:rPr>
          <w:rFonts w:ascii="Arial" w:eastAsia="Times New Roman" w:hAnsi="Arial" w:cs="Arial"/>
          <w:color w:val="3498DB"/>
          <w:lang w:val="en"/>
        </w:rPr>
        <w:t>Control Objective Coverage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202"/>
        <w:gridCol w:w="1481"/>
        <w:gridCol w:w="3327"/>
      </w:tblGrid>
      <w:tr w:rsidR="00000000">
        <w:trPr>
          <w:divId w:val="1380276023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CD0FF1" w:rsidRDefault="00CD0FF1">
            <w:pPr>
              <w:spacing w:before="300" w:after="300"/>
              <w:rPr>
                <w:rFonts w:ascii="Arial" w:eastAsia="Times New Roman" w:hAnsi="Arial" w:cs="Arial"/>
                <w:b/>
                <w:bCs/>
                <w:color w:val="2C3E50"/>
              </w:rPr>
            </w:pPr>
            <w:r>
              <w:rPr>
                <w:rFonts w:ascii="Arial" w:eastAsia="Times New Roman" w:hAnsi="Arial" w:cs="Arial"/>
                <w:b/>
                <w:bCs/>
                <w:color w:val="2C3E50"/>
              </w:rPr>
              <w:t>ISO 27001:2022 A.8.23 Requirement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CD0FF1" w:rsidRDefault="00CD0FF1">
            <w:pPr>
              <w:spacing w:before="300" w:after="300"/>
              <w:rPr>
                <w:rFonts w:ascii="Arial" w:eastAsia="Times New Roman" w:hAnsi="Arial" w:cs="Arial"/>
                <w:b/>
                <w:bCs/>
                <w:color w:val="2C3E50"/>
              </w:rPr>
            </w:pPr>
            <w:r>
              <w:rPr>
                <w:rFonts w:ascii="Arial" w:eastAsia="Times New Roman" w:hAnsi="Arial" w:cs="Arial"/>
                <w:b/>
                <w:bCs/>
                <w:color w:val="2C3E50"/>
              </w:rPr>
              <w:t>Addressed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CD0FF1" w:rsidRDefault="00CD0FF1">
            <w:pPr>
              <w:spacing w:before="300" w:after="300"/>
              <w:rPr>
                <w:rFonts w:ascii="Arial" w:eastAsia="Times New Roman" w:hAnsi="Arial" w:cs="Arial"/>
                <w:b/>
                <w:bCs/>
                <w:color w:val="2C3E50"/>
              </w:rPr>
            </w:pPr>
            <w:r>
              <w:rPr>
                <w:rFonts w:ascii="Arial" w:eastAsia="Times New Roman" w:hAnsi="Arial" w:cs="Arial"/>
                <w:b/>
                <w:bCs/>
                <w:color w:val="2C3E50"/>
              </w:rPr>
              <w:t>Section</w:t>
            </w:r>
          </w:p>
        </w:tc>
      </w:tr>
      <w:tr w:rsidR="00000000">
        <w:trPr>
          <w:divId w:val="1380276023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CD0FF1" w:rsidRDefault="00CD0FF1">
            <w:pPr>
              <w:spacing w:before="300" w:after="300"/>
              <w:rPr>
                <w:rFonts w:ascii="Arial" w:eastAsia="Times New Roman" w:hAnsi="Arial" w:cs="Arial"/>
                <w:color w:val="333333"/>
              </w:rPr>
            </w:pPr>
            <w:r>
              <w:rPr>
                <w:rFonts w:ascii="Arial" w:eastAsia="Times New Roman" w:hAnsi="Arial" w:cs="Arial"/>
                <w:color w:val="333333"/>
              </w:rPr>
              <w:lastRenderedPageBreak/>
              <w:t>Access to external websites shall be managed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CD0FF1" w:rsidRDefault="00CD0FF1">
            <w:pPr>
              <w:spacing w:before="300" w:after="300"/>
              <w:rPr>
                <w:rFonts w:ascii="Arial" w:eastAsia="Times New Roman" w:hAnsi="Arial" w:cs="Arial"/>
                <w:color w:val="333333"/>
              </w:rPr>
            </w:pPr>
            <w:r>
              <w:rPr>
                <w:rFonts w:ascii="Segoe UI Symbol" w:eastAsia="Times New Roman" w:hAnsi="Segoe UI Symbol" w:cs="Segoe UI Symbol"/>
                <w:color w:val="333333"/>
              </w:rPr>
              <w:t>✓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CD0FF1" w:rsidRDefault="00CD0FF1">
            <w:pPr>
              <w:spacing w:before="300" w:after="300"/>
              <w:rPr>
                <w:rFonts w:ascii="Arial" w:eastAsia="Times New Roman" w:hAnsi="Arial" w:cs="Arial"/>
                <w:color w:val="333333"/>
              </w:rPr>
            </w:pPr>
            <w:r>
              <w:rPr>
                <w:rFonts w:ascii="Arial" w:eastAsia="Times New Roman" w:hAnsi="Arial" w:cs="Arial"/>
                <w:color w:val="333333"/>
              </w:rPr>
              <w:t>2.1, 2.2, 2.3</w:t>
            </w:r>
          </w:p>
        </w:tc>
      </w:tr>
      <w:tr w:rsidR="00000000">
        <w:trPr>
          <w:divId w:val="1380276023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CD0FF1" w:rsidRDefault="00CD0FF1">
            <w:pPr>
              <w:spacing w:before="300" w:after="300"/>
              <w:rPr>
                <w:rFonts w:ascii="Arial" w:eastAsia="Times New Roman" w:hAnsi="Arial" w:cs="Arial"/>
                <w:color w:val="333333"/>
              </w:rPr>
            </w:pPr>
            <w:r>
              <w:rPr>
                <w:rFonts w:ascii="Arial" w:eastAsia="Times New Roman" w:hAnsi="Arial" w:cs="Arial"/>
                <w:color w:val="333333"/>
              </w:rPr>
              <w:t>Reduce exposure to malicious content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CD0FF1" w:rsidRDefault="00CD0FF1">
            <w:pPr>
              <w:spacing w:before="300" w:after="300"/>
              <w:rPr>
                <w:rFonts w:ascii="Arial" w:eastAsia="Times New Roman" w:hAnsi="Arial" w:cs="Arial"/>
                <w:color w:val="333333"/>
              </w:rPr>
            </w:pPr>
            <w:r>
              <w:rPr>
                <w:rFonts w:ascii="Segoe UI Symbol" w:eastAsia="Times New Roman" w:hAnsi="Segoe UI Symbol" w:cs="Segoe UI Symbol"/>
                <w:color w:val="333333"/>
              </w:rPr>
              <w:t>✓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CD0FF1" w:rsidRDefault="00CD0FF1">
            <w:pPr>
              <w:spacing w:before="300" w:after="300"/>
              <w:rPr>
                <w:rFonts w:ascii="Arial" w:eastAsia="Times New Roman" w:hAnsi="Arial" w:cs="Arial"/>
                <w:color w:val="333333"/>
              </w:rPr>
            </w:pPr>
            <w:r>
              <w:rPr>
                <w:rFonts w:ascii="Arial" w:eastAsia="Times New Roman" w:hAnsi="Arial" w:cs="Arial"/>
                <w:color w:val="333333"/>
              </w:rPr>
              <w:t>2.1 (Threat Protection)</w:t>
            </w:r>
          </w:p>
        </w:tc>
      </w:tr>
      <w:tr w:rsidR="00000000">
        <w:trPr>
          <w:divId w:val="1380276023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CD0FF1" w:rsidRDefault="00CD0FF1">
            <w:pPr>
              <w:spacing w:before="300" w:after="300"/>
              <w:rPr>
                <w:rFonts w:ascii="Arial" w:eastAsia="Times New Roman" w:hAnsi="Arial" w:cs="Arial"/>
                <w:color w:val="333333"/>
              </w:rPr>
            </w:pPr>
            <w:r>
              <w:rPr>
                <w:rFonts w:ascii="Arial" w:eastAsia="Times New Roman" w:hAnsi="Arial" w:cs="Arial"/>
                <w:color w:val="333333"/>
              </w:rPr>
              <w:t>Policy documented and approved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CD0FF1" w:rsidRDefault="00CD0FF1">
            <w:pPr>
              <w:spacing w:before="300" w:after="300"/>
              <w:rPr>
                <w:rFonts w:ascii="Arial" w:eastAsia="Times New Roman" w:hAnsi="Arial" w:cs="Arial"/>
                <w:color w:val="333333"/>
              </w:rPr>
            </w:pPr>
            <w:r>
              <w:rPr>
                <w:rFonts w:ascii="Segoe UI Symbol" w:eastAsia="Times New Roman" w:hAnsi="Segoe UI Symbol" w:cs="Segoe UI Symbol"/>
                <w:color w:val="333333"/>
              </w:rPr>
              <w:t>✓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CD0FF1" w:rsidRDefault="00CD0FF1">
            <w:pPr>
              <w:spacing w:before="300" w:after="300"/>
              <w:rPr>
                <w:rFonts w:ascii="Arial" w:eastAsia="Times New Roman" w:hAnsi="Arial" w:cs="Arial"/>
                <w:color w:val="333333"/>
              </w:rPr>
            </w:pPr>
            <w:r>
              <w:rPr>
                <w:rFonts w:ascii="Arial" w:eastAsia="Times New Roman" w:hAnsi="Arial" w:cs="Arial"/>
                <w:color w:val="333333"/>
              </w:rPr>
              <w:t>Document Control, Approval Record</w:t>
            </w:r>
          </w:p>
        </w:tc>
      </w:tr>
      <w:tr w:rsidR="00000000">
        <w:trPr>
          <w:divId w:val="1380276023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CD0FF1" w:rsidRDefault="00CD0FF1">
            <w:pPr>
              <w:spacing w:before="300" w:after="300"/>
              <w:rPr>
                <w:rFonts w:ascii="Arial" w:eastAsia="Times New Roman" w:hAnsi="Arial" w:cs="Arial"/>
                <w:color w:val="333333"/>
              </w:rPr>
            </w:pPr>
            <w:r>
              <w:rPr>
                <w:rFonts w:ascii="Arial" w:eastAsia="Times New Roman" w:hAnsi="Arial" w:cs="Arial"/>
                <w:color w:val="333333"/>
              </w:rPr>
              <w:t>Implementation guidance exists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CD0FF1" w:rsidRDefault="00CD0FF1">
            <w:pPr>
              <w:spacing w:before="300" w:after="300"/>
              <w:rPr>
                <w:rFonts w:ascii="Arial" w:eastAsia="Times New Roman" w:hAnsi="Arial" w:cs="Arial"/>
                <w:color w:val="333333"/>
              </w:rPr>
            </w:pPr>
            <w:r>
              <w:rPr>
                <w:rFonts w:ascii="Segoe UI Symbol" w:eastAsia="Times New Roman" w:hAnsi="Segoe UI Symbol" w:cs="Segoe UI Symbol"/>
                <w:color w:val="333333"/>
              </w:rPr>
              <w:t>✓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CD0FF1" w:rsidRDefault="00CD0FF1">
            <w:pPr>
              <w:spacing w:before="300" w:after="300"/>
              <w:rPr>
                <w:rFonts w:ascii="Arial" w:eastAsia="Times New Roman" w:hAnsi="Arial" w:cs="Arial"/>
                <w:color w:val="333333"/>
              </w:rPr>
            </w:pPr>
            <w:r>
              <w:rPr>
                <w:rFonts w:ascii="Arial" w:eastAsia="Times New Roman" w:hAnsi="Arial" w:cs="Arial"/>
                <w:color w:val="333333"/>
              </w:rPr>
              <w:t>4.2 (IMP Suite referenced)</w:t>
            </w:r>
          </w:p>
        </w:tc>
      </w:tr>
      <w:tr w:rsidR="00000000">
        <w:trPr>
          <w:divId w:val="1380276023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CD0FF1" w:rsidRDefault="00CD0FF1">
            <w:pPr>
              <w:spacing w:before="300" w:after="300"/>
              <w:rPr>
                <w:rFonts w:ascii="Arial" w:eastAsia="Times New Roman" w:hAnsi="Arial" w:cs="Arial"/>
                <w:color w:val="333333"/>
              </w:rPr>
            </w:pPr>
            <w:r>
              <w:rPr>
                <w:rFonts w:ascii="Arial" w:eastAsia="Times New Roman" w:hAnsi="Arial" w:cs="Arial"/>
                <w:color w:val="333333"/>
              </w:rPr>
              <w:t>Governance structure defined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CD0FF1" w:rsidRDefault="00CD0FF1">
            <w:pPr>
              <w:spacing w:before="300" w:after="300"/>
              <w:rPr>
                <w:rFonts w:ascii="Arial" w:eastAsia="Times New Roman" w:hAnsi="Arial" w:cs="Arial"/>
                <w:color w:val="333333"/>
              </w:rPr>
            </w:pPr>
            <w:r>
              <w:rPr>
                <w:rFonts w:ascii="Segoe UI Symbol" w:eastAsia="Times New Roman" w:hAnsi="Segoe UI Symbol" w:cs="Segoe UI Symbol"/>
                <w:color w:val="333333"/>
              </w:rPr>
              <w:t>✓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CD0FF1" w:rsidRDefault="00CD0FF1">
            <w:pPr>
              <w:spacing w:before="300" w:after="300"/>
              <w:rPr>
                <w:rFonts w:ascii="Arial" w:eastAsia="Times New Roman" w:hAnsi="Arial" w:cs="Arial"/>
                <w:color w:val="333333"/>
              </w:rPr>
            </w:pPr>
            <w:r>
              <w:rPr>
                <w:rFonts w:ascii="Arial" w:eastAsia="Times New Roman" w:hAnsi="Arial" w:cs="Arial"/>
                <w:color w:val="333333"/>
              </w:rPr>
              <w:t>3.1, 3.5</w:t>
            </w:r>
          </w:p>
        </w:tc>
      </w:tr>
      <w:tr w:rsidR="00000000">
        <w:trPr>
          <w:divId w:val="1380276023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CD0FF1" w:rsidRDefault="00CD0FF1">
            <w:pPr>
              <w:spacing w:before="300" w:after="300"/>
              <w:rPr>
                <w:rFonts w:ascii="Arial" w:eastAsia="Times New Roman" w:hAnsi="Arial" w:cs="Arial"/>
                <w:color w:val="333333"/>
              </w:rPr>
            </w:pPr>
            <w:r>
              <w:rPr>
                <w:rFonts w:ascii="Arial" w:eastAsia="Times New Roman" w:hAnsi="Arial" w:cs="Arial"/>
                <w:color w:val="333333"/>
              </w:rPr>
              <w:t>Monitoring and review mechanisms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CD0FF1" w:rsidRDefault="00CD0FF1">
            <w:pPr>
              <w:spacing w:before="300" w:after="300"/>
              <w:rPr>
                <w:rFonts w:ascii="Arial" w:eastAsia="Times New Roman" w:hAnsi="Arial" w:cs="Arial"/>
                <w:color w:val="333333"/>
              </w:rPr>
            </w:pPr>
            <w:r>
              <w:rPr>
                <w:rFonts w:ascii="Segoe UI Symbol" w:eastAsia="Times New Roman" w:hAnsi="Segoe UI Symbol" w:cs="Segoe UI Symbol"/>
                <w:color w:val="333333"/>
              </w:rPr>
              <w:t>✓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CD0FF1" w:rsidRDefault="00CD0FF1">
            <w:pPr>
              <w:spacing w:before="300" w:after="300"/>
              <w:rPr>
                <w:rFonts w:ascii="Arial" w:eastAsia="Times New Roman" w:hAnsi="Arial" w:cs="Arial"/>
                <w:color w:val="333333"/>
              </w:rPr>
            </w:pPr>
            <w:r>
              <w:rPr>
                <w:rFonts w:ascii="Arial" w:eastAsia="Times New Roman" w:hAnsi="Arial" w:cs="Arial"/>
                <w:color w:val="333333"/>
              </w:rPr>
              <w:t>2.4, 3.2</w:t>
            </w:r>
          </w:p>
        </w:tc>
      </w:tr>
    </w:tbl>
    <w:p w:rsidR="00CD0FF1" w:rsidRDefault="00CD0FF1">
      <w:pPr>
        <w:pStyle w:val="content-paragraph"/>
        <w:shd w:val="clear" w:color="auto" w:fill="FFFFFF"/>
        <w:divId w:val="1380276023"/>
        <w:rPr>
          <w:rFonts w:ascii="Arial" w:hAnsi="Arial" w:cs="Arial"/>
          <w:color w:val="333333"/>
          <w:lang w:val="en"/>
        </w:rPr>
      </w:pPr>
      <w:r>
        <w:rPr>
          <w:rStyle w:val="Strong"/>
          <w:rFonts w:ascii="Arial" w:hAnsi="Arial" w:cs="Arial"/>
          <w:color w:val="333333"/>
          <w:lang w:val="en"/>
        </w:rPr>
        <w:t>Verdict:</w:t>
      </w:r>
      <w:r>
        <w:rPr>
          <w:rFonts w:ascii="Arial" w:hAnsi="Arial" w:cs="Arial"/>
          <w:color w:val="333333"/>
          <w:lang w:val="en"/>
        </w:rPr>
        <w:t xml:space="preserve"> Control objective fully addressed.</w:t>
      </w:r>
    </w:p>
    <w:p w:rsidR="00CD0FF1" w:rsidRDefault="00CD0FF1">
      <w:pPr>
        <w:pStyle w:val="Heading2"/>
        <w:pBdr>
          <w:bottom w:val="single" w:sz="6" w:space="8" w:color="DDDDDD"/>
        </w:pBdr>
        <w:shd w:val="clear" w:color="auto" w:fill="FFFFFF"/>
        <w:spacing w:before="300" w:beforeAutospacing="0"/>
        <w:divId w:val="1380276023"/>
        <w:rPr>
          <w:rFonts w:ascii="Arial" w:eastAsia="Times New Roman" w:hAnsi="Arial" w:cs="Arial"/>
          <w:color w:val="3498DB"/>
          <w:lang w:val="en"/>
        </w:rPr>
      </w:pPr>
      <w:r>
        <w:rPr>
          <w:rFonts w:ascii="Arial" w:eastAsia="Times New Roman" w:hAnsi="Arial" w:cs="Arial"/>
          <w:color w:val="3498DB"/>
          <w:lang w:val="en"/>
        </w:rPr>
        <w:t>Issues Resolved</w:t>
      </w:r>
    </w:p>
    <w:p w:rsidR="00CD0FF1" w:rsidRDefault="00CD0FF1">
      <w:pPr>
        <w:pStyle w:val="content-paragraph"/>
        <w:shd w:val="clear" w:color="auto" w:fill="FFFFFF"/>
        <w:divId w:val="1380276023"/>
        <w:rPr>
          <w:rFonts w:ascii="Arial" w:hAnsi="Arial" w:cs="Arial"/>
          <w:color w:val="333333"/>
          <w:lang w:val="en"/>
        </w:rPr>
      </w:pPr>
      <w:r>
        <w:rPr>
          <w:rFonts w:ascii="Arial" w:hAnsi="Arial" w:cs="Arial"/>
          <w:color w:val="333333"/>
          <w:lang w:val="en"/>
        </w:rPr>
        <w:t>All previously identified issues have been corrected: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79"/>
        <w:gridCol w:w="2668"/>
        <w:gridCol w:w="4154"/>
        <w:gridCol w:w="1009"/>
      </w:tblGrid>
      <w:tr w:rsidR="00000000">
        <w:trPr>
          <w:divId w:val="1380276023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CD0FF1" w:rsidRDefault="00CD0FF1">
            <w:pPr>
              <w:spacing w:before="300" w:after="300"/>
              <w:rPr>
                <w:rFonts w:ascii="Arial" w:eastAsia="Times New Roman" w:hAnsi="Arial" w:cs="Arial"/>
                <w:b/>
                <w:bCs/>
                <w:color w:val="2C3E50"/>
              </w:rPr>
            </w:pPr>
            <w:r>
              <w:rPr>
                <w:rFonts w:ascii="Arial" w:eastAsia="Times New Roman" w:hAnsi="Arial" w:cs="Arial"/>
                <w:b/>
                <w:bCs/>
                <w:color w:val="2C3E50"/>
              </w:rPr>
              <w:t>Issue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CD0FF1" w:rsidRDefault="00CD0FF1">
            <w:pPr>
              <w:spacing w:before="300" w:after="300"/>
              <w:rPr>
                <w:rFonts w:ascii="Arial" w:eastAsia="Times New Roman" w:hAnsi="Arial" w:cs="Arial"/>
                <w:b/>
                <w:bCs/>
                <w:color w:val="2C3E50"/>
              </w:rPr>
            </w:pPr>
            <w:r>
              <w:rPr>
                <w:rFonts w:ascii="Arial" w:eastAsia="Times New Roman" w:hAnsi="Arial" w:cs="Arial"/>
                <w:b/>
                <w:bCs/>
                <w:color w:val="2C3E50"/>
              </w:rPr>
              <w:t>Original Finding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CD0FF1" w:rsidRDefault="00CD0FF1">
            <w:pPr>
              <w:spacing w:before="300" w:after="300"/>
              <w:rPr>
                <w:rFonts w:ascii="Arial" w:eastAsia="Times New Roman" w:hAnsi="Arial" w:cs="Arial"/>
                <w:b/>
                <w:bCs/>
                <w:color w:val="2C3E50"/>
              </w:rPr>
            </w:pPr>
            <w:r>
              <w:rPr>
                <w:rFonts w:ascii="Arial" w:eastAsia="Times New Roman" w:hAnsi="Arial" w:cs="Arial"/>
                <w:b/>
                <w:bCs/>
                <w:color w:val="2C3E50"/>
              </w:rPr>
              <w:t>Resolution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CD0FF1" w:rsidRDefault="00CD0FF1">
            <w:pPr>
              <w:spacing w:before="300" w:after="300"/>
              <w:rPr>
                <w:rFonts w:ascii="Arial" w:eastAsia="Times New Roman" w:hAnsi="Arial" w:cs="Arial"/>
                <w:b/>
                <w:bCs/>
                <w:color w:val="2C3E50"/>
              </w:rPr>
            </w:pPr>
            <w:r>
              <w:rPr>
                <w:rFonts w:ascii="Arial" w:eastAsia="Times New Roman" w:hAnsi="Arial" w:cs="Arial"/>
                <w:b/>
                <w:bCs/>
                <w:color w:val="2C3E50"/>
              </w:rPr>
              <w:t>Status</w:t>
            </w:r>
          </w:p>
        </w:tc>
      </w:tr>
      <w:tr w:rsidR="00000000">
        <w:trPr>
          <w:divId w:val="1380276023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CD0FF1" w:rsidRDefault="00CD0FF1">
            <w:pPr>
              <w:spacing w:before="300" w:after="300"/>
              <w:rPr>
                <w:rFonts w:ascii="Arial" w:eastAsia="Times New Roman" w:hAnsi="Arial" w:cs="Arial"/>
                <w:color w:val="333333"/>
              </w:rPr>
            </w:pPr>
            <w:r>
              <w:rPr>
                <w:rFonts w:ascii="Arial" w:eastAsia="Times New Roman" w:hAnsi="Arial" w:cs="Arial"/>
                <w:color w:val="333333"/>
              </w:rPr>
              <w:t>Section 2.2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CD0FF1" w:rsidRDefault="00CD0FF1">
            <w:pPr>
              <w:spacing w:before="300" w:after="300"/>
              <w:rPr>
                <w:rFonts w:ascii="Arial" w:eastAsia="Times New Roman" w:hAnsi="Arial" w:cs="Arial"/>
                <w:color w:val="333333"/>
              </w:rPr>
            </w:pPr>
            <w:r>
              <w:rPr>
                <w:rFonts w:ascii="Arial" w:eastAsia="Times New Roman" w:hAnsi="Arial" w:cs="Arial"/>
                <w:color w:val="333333"/>
              </w:rPr>
              <w:t>No filtering approach selected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CD0FF1" w:rsidRDefault="00CD0FF1">
            <w:pPr>
              <w:spacing w:before="300" w:after="300"/>
              <w:rPr>
                <w:rFonts w:ascii="Arial" w:eastAsia="Times New Roman" w:hAnsi="Arial" w:cs="Arial"/>
                <w:color w:val="333333"/>
              </w:rPr>
            </w:pPr>
            <w:r>
              <w:rPr>
                <w:rFonts w:ascii="Arial" w:eastAsia="Times New Roman" w:hAnsi="Arial" w:cs="Arial"/>
                <w:color w:val="333333"/>
              </w:rPr>
              <w:t>Hybrid Risk-Based approach declared with specific category classifications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CD0FF1" w:rsidRDefault="00CD0FF1">
            <w:pPr>
              <w:spacing w:before="300" w:after="300"/>
              <w:rPr>
                <w:rFonts w:ascii="Arial" w:eastAsia="Times New Roman" w:hAnsi="Arial" w:cs="Arial"/>
                <w:color w:val="333333"/>
              </w:rPr>
            </w:pPr>
            <w:r>
              <w:rPr>
                <w:rFonts w:ascii="Segoe UI Symbol" w:eastAsia="Times New Roman" w:hAnsi="Segoe UI Symbol" w:cs="Segoe UI Symbol"/>
                <w:color w:val="333333"/>
              </w:rPr>
              <w:t>✓</w:t>
            </w:r>
            <w:r>
              <w:rPr>
                <w:rFonts w:ascii="Arial" w:eastAsia="Times New Roman" w:hAnsi="Arial" w:cs="Arial"/>
                <w:color w:val="333333"/>
              </w:rPr>
              <w:t xml:space="preserve"> Fixed</w:t>
            </w:r>
          </w:p>
        </w:tc>
      </w:tr>
      <w:tr w:rsidR="00000000">
        <w:trPr>
          <w:divId w:val="1380276023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CD0FF1" w:rsidRDefault="00CD0FF1">
            <w:pPr>
              <w:spacing w:before="300" w:after="300"/>
              <w:rPr>
                <w:rFonts w:ascii="Arial" w:eastAsia="Times New Roman" w:hAnsi="Arial" w:cs="Arial"/>
                <w:color w:val="333333"/>
              </w:rPr>
            </w:pPr>
            <w:r>
              <w:rPr>
                <w:rFonts w:ascii="Arial" w:eastAsia="Times New Roman" w:hAnsi="Arial" w:cs="Arial"/>
                <w:color w:val="333333"/>
              </w:rPr>
              <w:t>Section 2.3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CD0FF1" w:rsidRDefault="00CD0FF1">
            <w:pPr>
              <w:spacing w:before="300" w:after="300"/>
              <w:rPr>
                <w:rFonts w:ascii="Arial" w:eastAsia="Times New Roman" w:hAnsi="Arial" w:cs="Arial"/>
                <w:color w:val="333333"/>
              </w:rPr>
            </w:pPr>
            <w:r>
              <w:rPr>
                <w:rFonts w:ascii="Arial" w:eastAsia="Times New Roman" w:hAnsi="Arial" w:cs="Arial"/>
                <w:color w:val="333333"/>
              </w:rPr>
              <w:t>Guest network policy reference missing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CD0FF1" w:rsidRDefault="00CD0FF1">
            <w:pPr>
              <w:spacing w:before="300" w:after="300"/>
              <w:rPr>
                <w:rFonts w:ascii="Arial" w:eastAsia="Times New Roman" w:hAnsi="Arial" w:cs="Arial"/>
                <w:color w:val="333333"/>
              </w:rPr>
            </w:pPr>
            <w:r>
              <w:rPr>
                <w:rFonts w:ascii="Arial" w:eastAsia="Times New Roman" w:hAnsi="Arial" w:cs="Arial"/>
                <w:color w:val="333333"/>
              </w:rPr>
              <w:t>Annex A added with complete guest network requirements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CD0FF1" w:rsidRDefault="00CD0FF1">
            <w:pPr>
              <w:spacing w:before="300" w:after="300"/>
              <w:rPr>
                <w:rFonts w:ascii="Arial" w:eastAsia="Times New Roman" w:hAnsi="Arial" w:cs="Arial"/>
                <w:color w:val="333333"/>
              </w:rPr>
            </w:pPr>
            <w:r>
              <w:rPr>
                <w:rFonts w:ascii="Segoe UI Symbol" w:eastAsia="Times New Roman" w:hAnsi="Segoe UI Symbol" w:cs="Segoe UI Symbol"/>
                <w:color w:val="333333"/>
              </w:rPr>
              <w:t>✓</w:t>
            </w:r>
            <w:r>
              <w:rPr>
                <w:rFonts w:ascii="Arial" w:eastAsia="Times New Roman" w:hAnsi="Arial" w:cs="Arial"/>
                <w:color w:val="333333"/>
              </w:rPr>
              <w:t xml:space="preserve"> Fixed</w:t>
            </w:r>
          </w:p>
        </w:tc>
      </w:tr>
      <w:tr w:rsidR="00000000">
        <w:trPr>
          <w:divId w:val="1380276023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CD0FF1" w:rsidRDefault="00CD0FF1">
            <w:pPr>
              <w:spacing w:before="300" w:after="300"/>
              <w:rPr>
                <w:rFonts w:ascii="Arial" w:eastAsia="Times New Roman" w:hAnsi="Arial" w:cs="Arial"/>
                <w:color w:val="333333"/>
              </w:rPr>
            </w:pPr>
            <w:r>
              <w:rPr>
                <w:rFonts w:ascii="Arial" w:eastAsia="Times New Roman" w:hAnsi="Arial" w:cs="Arial"/>
                <w:color w:val="333333"/>
              </w:rPr>
              <w:t>Section 2.4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CD0FF1" w:rsidRDefault="00CD0FF1">
            <w:pPr>
              <w:spacing w:before="300" w:after="300"/>
              <w:rPr>
                <w:rFonts w:ascii="Arial" w:eastAsia="Times New Roman" w:hAnsi="Arial" w:cs="Arial"/>
                <w:color w:val="333333"/>
              </w:rPr>
            </w:pPr>
            <w:r>
              <w:rPr>
                <w:rFonts w:ascii="Arial" w:eastAsia="Times New Roman" w:hAnsi="Arial" w:cs="Arial"/>
                <w:color w:val="333333"/>
              </w:rPr>
              <w:t>Retention periods circular/vague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CD0FF1" w:rsidRDefault="00CD0FF1">
            <w:pPr>
              <w:spacing w:before="300" w:after="300"/>
              <w:rPr>
                <w:rFonts w:ascii="Arial" w:eastAsia="Times New Roman" w:hAnsi="Arial" w:cs="Arial"/>
                <w:color w:val="333333"/>
              </w:rPr>
            </w:pPr>
            <w:r>
              <w:rPr>
                <w:rFonts w:ascii="Arial" w:eastAsia="Times New Roman" w:hAnsi="Arial" w:cs="Arial"/>
                <w:color w:val="333333"/>
              </w:rPr>
              <w:t>Concrete minimums specified (12 months security events, 90 days general logs)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CD0FF1" w:rsidRDefault="00CD0FF1">
            <w:pPr>
              <w:spacing w:before="300" w:after="300"/>
              <w:rPr>
                <w:rFonts w:ascii="Arial" w:eastAsia="Times New Roman" w:hAnsi="Arial" w:cs="Arial"/>
                <w:color w:val="333333"/>
              </w:rPr>
            </w:pPr>
            <w:r>
              <w:rPr>
                <w:rFonts w:ascii="Segoe UI Symbol" w:eastAsia="Times New Roman" w:hAnsi="Segoe UI Symbol" w:cs="Segoe UI Symbol"/>
                <w:color w:val="333333"/>
              </w:rPr>
              <w:t>✓</w:t>
            </w:r>
            <w:r>
              <w:rPr>
                <w:rFonts w:ascii="Arial" w:eastAsia="Times New Roman" w:hAnsi="Arial" w:cs="Arial"/>
                <w:color w:val="333333"/>
              </w:rPr>
              <w:t xml:space="preserve"> Fixed</w:t>
            </w:r>
          </w:p>
        </w:tc>
      </w:tr>
      <w:tr w:rsidR="00000000">
        <w:trPr>
          <w:divId w:val="1380276023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CD0FF1" w:rsidRDefault="00CD0FF1">
            <w:pPr>
              <w:spacing w:before="300" w:after="300"/>
              <w:rPr>
                <w:rFonts w:ascii="Arial" w:eastAsia="Times New Roman" w:hAnsi="Arial" w:cs="Arial"/>
                <w:color w:val="333333"/>
              </w:rPr>
            </w:pPr>
            <w:r>
              <w:rPr>
                <w:rFonts w:ascii="Arial" w:eastAsia="Times New Roman" w:hAnsi="Arial" w:cs="Arial"/>
                <w:color w:val="333333"/>
              </w:rPr>
              <w:t>Section 3.2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CD0FF1" w:rsidRDefault="00CD0FF1">
            <w:pPr>
              <w:spacing w:before="300" w:after="300"/>
              <w:rPr>
                <w:rFonts w:ascii="Arial" w:eastAsia="Times New Roman" w:hAnsi="Arial" w:cs="Arial"/>
                <w:color w:val="333333"/>
              </w:rPr>
            </w:pPr>
            <w:r>
              <w:rPr>
                <w:rFonts w:ascii="Arial" w:eastAsia="Times New Roman" w:hAnsi="Arial" w:cs="Arial"/>
                <w:color w:val="333333"/>
              </w:rPr>
              <w:t>Assessment frequencies unspecified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CD0FF1" w:rsidRDefault="00CD0FF1">
            <w:pPr>
              <w:spacing w:before="300" w:after="300"/>
              <w:rPr>
                <w:rFonts w:ascii="Arial" w:eastAsia="Times New Roman" w:hAnsi="Arial" w:cs="Arial"/>
                <w:color w:val="333333"/>
              </w:rPr>
            </w:pPr>
            <w:r>
              <w:rPr>
                <w:rFonts w:ascii="Arial" w:eastAsia="Times New Roman" w:hAnsi="Arial" w:cs="Arial"/>
                <w:color w:val="333333"/>
              </w:rPr>
              <w:t>Explicit frequencies defined (Annual, Quarterly, 30-day triggered)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CD0FF1" w:rsidRDefault="00CD0FF1">
            <w:pPr>
              <w:spacing w:before="300" w:after="300"/>
              <w:rPr>
                <w:rFonts w:ascii="Arial" w:eastAsia="Times New Roman" w:hAnsi="Arial" w:cs="Arial"/>
                <w:color w:val="333333"/>
              </w:rPr>
            </w:pPr>
            <w:r>
              <w:rPr>
                <w:rFonts w:ascii="Segoe UI Symbol" w:eastAsia="Times New Roman" w:hAnsi="Segoe UI Symbol" w:cs="Segoe UI Symbol"/>
                <w:color w:val="333333"/>
              </w:rPr>
              <w:t>✓</w:t>
            </w:r>
            <w:r>
              <w:rPr>
                <w:rFonts w:ascii="Arial" w:eastAsia="Times New Roman" w:hAnsi="Arial" w:cs="Arial"/>
                <w:color w:val="333333"/>
              </w:rPr>
              <w:t xml:space="preserve"> Fixed</w:t>
            </w:r>
          </w:p>
        </w:tc>
      </w:tr>
      <w:tr w:rsidR="00000000">
        <w:trPr>
          <w:divId w:val="1380276023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CD0FF1" w:rsidRDefault="00CD0FF1">
            <w:pPr>
              <w:spacing w:before="300" w:after="300"/>
              <w:rPr>
                <w:rFonts w:ascii="Arial" w:eastAsia="Times New Roman" w:hAnsi="Arial" w:cs="Arial"/>
                <w:color w:val="333333"/>
              </w:rPr>
            </w:pPr>
            <w:r>
              <w:rPr>
                <w:rFonts w:ascii="Arial" w:eastAsia="Times New Roman" w:hAnsi="Arial" w:cs="Arial"/>
                <w:color w:val="333333"/>
              </w:rPr>
              <w:t>Section 4.1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CD0FF1" w:rsidRDefault="00CD0FF1">
            <w:pPr>
              <w:spacing w:before="300" w:after="300"/>
              <w:rPr>
                <w:rFonts w:ascii="Arial" w:eastAsia="Times New Roman" w:hAnsi="Arial" w:cs="Arial"/>
                <w:color w:val="333333"/>
              </w:rPr>
            </w:pPr>
            <w:r>
              <w:rPr>
                <w:rFonts w:ascii="Arial" w:eastAsia="Times New Roman" w:hAnsi="Arial" w:cs="Arial"/>
                <w:color w:val="333333"/>
              </w:rPr>
              <w:t>A.8.7 omitted from related controls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CD0FF1" w:rsidRDefault="00CD0FF1">
            <w:pPr>
              <w:spacing w:before="300" w:after="300"/>
              <w:rPr>
                <w:rFonts w:ascii="Arial" w:eastAsia="Times New Roman" w:hAnsi="Arial" w:cs="Arial"/>
                <w:color w:val="333333"/>
              </w:rPr>
            </w:pPr>
            <w:r>
              <w:rPr>
                <w:rFonts w:ascii="Arial" w:eastAsia="Times New Roman" w:hAnsi="Arial" w:cs="Arial"/>
                <w:color w:val="333333"/>
              </w:rPr>
              <w:t>A.8.7 (Protection against malware) added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CD0FF1" w:rsidRDefault="00CD0FF1">
            <w:pPr>
              <w:spacing w:before="300" w:after="300"/>
              <w:rPr>
                <w:rFonts w:ascii="Arial" w:eastAsia="Times New Roman" w:hAnsi="Arial" w:cs="Arial"/>
                <w:color w:val="333333"/>
              </w:rPr>
            </w:pPr>
            <w:r>
              <w:rPr>
                <w:rFonts w:ascii="Segoe UI Symbol" w:eastAsia="Times New Roman" w:hAnsi="Segoe UI Symbol" w:cs="Segoe UI Symbol"/>
                <w:color w:val="333333"/>
              </w:rPr>
              <w:t>✓</w:t>
            </w:r>
            <w:r>
              <w:rPr>
                <w:rFonts w:ascii="Arial" w:eastAsia="Times New Roman" w:hAnsi="Arial" w:cs="Arial"/>
                <w:color w:val="333333"/>
              </w:rPr>
              <w:t xml:space="preserve"> Fixed</w:t>
            </w:r>
          </w:p>
        </w:tc>
      </w:tr>
    </w:tbl>
    <w:p w:rsidR="00CD0FF1" w:rsidRDefault="00CD0FF1">
      <w:pPr>
        <w:pStyle w:val="Heading2"/>
        <w:pBdr>
          <w:bottom w:val="single" w:sz="6" w:space="8" w:color="DDDDDD"/>
        </w:pBdr>
        <w:shd w:val="clear" w:color="auto" w:fill="FFFFFF"/>
        <w:spacing w:before="300" w:beforeAutospacing="0"/>
        <w:divId w:val="1380276023"/>
        <w:rPr>
          <w:rFonts w:ascii="Arial" w:eastAsia="Times New Roman" w:hAnsi="Arial" w:cs="Arial"/>
          <w:color w:val="3498DB"/>
          <w:lang w:val="en"/>
        </w:rPr>
      </w:pPr>
      <w:r>
        <w:rPr>
          <w:rFonts w:ascii="Arial" w:eastAsia="Times New Roman" w:hAnsi="Arial" w:cs="Arial"/>
          <w:color w:val="3498DB"/>
          <w:lang w:val="en"/>
        </w:rPr>
        <w:t>Document Quality Assessment</w:t>
      </w:r>
    </w:p>
    <w:p w:rsidR="00CD0FF1" w:rsidRDefault="00CD0FF1">
      <w:pPr>
        <w:pStyle w:val="Heading3"/>
        <w:shd w:val="clear" w:color="auto" w:fill="FFFFFF"/>
        <w:divId w:val="1380276023"/>
        <w:rPr>
          <w:rFonts w:ascii="Arial" w:eastAsia="Times New Roman" w:hAnsi="Arial" w:cs="Arial"/>
          <w:color w:val="333333"/>
          <w:lang w:val="en"/>
        </w:rPr>
      </w:pPr>
      <w:r>
        <w:rPr>
          <w:rFonts w:ascii="Arial" w:eastAsia="Times New Roman" w:hAnsi="Arial" w:cs="Arial"/>
          <w:color w:val="333333"/>
          <w:lang w:val="en"/>
        </w:rPr>
        <w:t>Strengths</w:t>
      </w:r>
    </w:p>
    <w:p w:rsidR="00CD0FF1" w:rsidRDefault="00CD0FF1">
      <w:pPr>
        <w:pStyle w:val="Heading4"/>
        <w:shd w:val="clear" w:color="auto" w:fill="FFFFFF"/>
        <w:divId w:val="1380276023"/>
        <w:rPr>
          <w:rFonts w:ascii="Arial" w:eastAsia="Times New Roman" w:hAnsi="Arial" w:cs="Arial"/>
          <w:color w:val="333333"/>
          <w:lang w:val="en"/>
        </w:rPr>
      </w:pPr>
      <w:r>
        <w:rPr>
          <w:rFonts w:ascii="Arial" w:eastAsia="Times New Roman" w:hAnsi="Arial" w:cs="Arial"/>
          <w:color w:val="333333"/>
          <w:lang w:val="en"/>
        </w:rPr>
        <w:t>Policy/Implementation Separation</w:t>
      </w:r>
    </w:p>
    <w:p w:rsidR="00CD0FF1" w:rsidRDefault="00CD0FF1">
      <w:pPr>
        <w:numPr>
          <w:ilvl w:val="0"/>
          <w:numId w:val="1"/>
        </w:numPr>
        <w:shd w:val="clear" w:color="auto" w:fill="FFFFFF"/>
        <w:spacing w:before="100" w:beforeAutospacing="1" w:after="75"/>
        <w:ind w:left="1020"/>
        <w:divId w:val="1380276023"/>
        <w:rPr>
          <w:rFonts w:ascii="Arial" w:eastAsia="Times New Roman" w:hAnsi="Arial" w:cs="Arial"/>
          <w:color w:val="333333"/>
          <w:lang w:val="en"/>
        </w:rPr>
      </w:pPr>
      <w:r>
        <w:rPr>
          <w:rFonts w:ascii="Arial" w:eastAsia="Times New Roman" w:hAnsi="Arial" w:cs="Arial"/>
          <w:color w:val="333333"/>
          <w:lang w:val="en"/>
        </w:rPr>
        <w:t>Clear WHAT/WHO (policy) vs HOW (IMP) distinction</w:t>
      </w:r>
    </w:p>
    <w:p w:rsidR="00CD0FF1" w:rsidRDefault="00CD0FF1">
      <w:pPr>
        <w:numPr>
          <w:ilvl w:val="0"/>
          <w:numId w:val="1"/>
        </w:numPr>
        <w:shd w:val="clear" w:color="auto" w:fill="FFFFFF"/>
        <w:spacing w:before="100" w:beforeAutospacing="1" w:after="75"/>
        <w:ind w:left="1020"/>
        <w:divId w:val="1380276023"/>
        <w:rPr>
          <w:rFonts w:ascii="Arial" w:eastAsia="Times New Roman" w:hAnsi="Arial" w:cs="Arial"/>
          <w:color w:val="333333"/>
          <w:lang w:val="en"/>
        </w:rPr>
      </w:pPr>
      <w:r>
        <w:rPr>
          <w:rFonts w:ascii="Arial" w:eastAsia="Times New Roman" w:hAnsi="Arial" w:cs="Arial"/>
          <w:color w:val="333333"/>
          <w:lang w:val="en"/>
        </w:rPr>
        <w:t>Enables policy stability while allowing technical agility</w:t>
      </w:r>
    </w:p>
    <w:p w:rsidR="00CD0FF1" w:rsidRDefault="00CD0FF1">
      <w:pPr>
        <w:numPr>
          <w:ilvl w:val="0"/>
          <w:numId w:val="1"/>
        </w:numPr>
        <w:shd w:val="clear" w:color="auto" w:fill="FFFFFF"/>
        <w:spacing w:before="100" w:beforeAutospacing="1" w:after="75"/>
        <w:ind w:left="1020"/>
        <w:divId w:val="1380276023"/>
        <w:rPr>
          <w:rFonts w:ascii="Arial" w:eastAsia="Times New Roman" w:hAnsi="Arial" w:cs="Arial"/>
          <w:color w:val="333333"/>
          <w:lang w:val="en"/>
        </w:rPr>
      </w:pPr>
      <w:r>
        <w:rPr>
          <w:rFonts w:ascii="Arial" w:eastAsia="Times New Roman" w:hAnsi="Arial" w:cs="Arial"/>
          <w:color w:val="333333"/>
          <w:lang w:val="en"/>
        </w:rPr>
        <w:t>Properly references implementation documents without duplicating content</w:t>
      </w:r>
    </w:p>
    <w:p w:rsidR="00CD0FF1" w:rsidRDefault="00CD0FF1">
      <w:pPr>
        <w:pStyle w:val="Heading4"/>
        <w:shd w:val="clear" w:color="auto" w:fill="FFFFFF"/>
        <w:divId w:val="1380276023"/>
        <w:rPr>
          <w:rFonts w:ascii="Arial" w:eastAsia="Times New Roman" w:hAnsi="Arial" w:cs="Arial"/>
          <w:color w:val="333333"/>
          <w:lang w:val="en"/>
        </w:rPr>
      </w:pPr>
      <w:r>
        <w:rPr>
          <w:rFonts w:ascii="Arial" w:eastAsia="Times New Roman" w:hAnsi="Arial" w:cs="Arial"/>
          <w:color w:val="333333"/>
          <w:lang w:val="en"/>
        </w:rPr>
        <w:t>Governance Structure</w:t>
      </w:r>
    </w:p>
    <w:p w:rsidR="00CD0FF1" w:rsidRDefault="00CD0FF1">
      <w:pPr>
        <w:numPr>
          <w:ilvl w:val="0"/>
          <w:numId w:val="2"/>
        </w:numPr>
        <w:shd w:val="clear" w:color="auto" w:fill="FFFFFF"/>
        <w:spacing w:before="100" w:beforeAutospacing="1" w:after="75"/>
        <w:ind w:left="1020"/>
        <w:divId w:val="1380276023"/>
        <w:rPr>
          <w:rFonts w:ascii="Arial" w:eastAsia="Times New Roman" w:hAnsi="Arial" w:cs="Arial"/>
          <w:color w:val="333333"/>
          <w:lang w:val="en"/>
        </w:rPr>
      </w:pPr>
      <w:r>
        <w:rPr>
          <w:rFonts w:ascii="Arial" w:eastAsia="Times New Roman" w:hAnsi="Arial" w:cs="Arial"/>
          <w:color w:val="333333"/>
          <w:lang w:val="en"/>
        </w:rPr>
        <w:t>Roles and responsibilities clearly defined</w:t>
      </w:r>
    </w:p>
    <w:p w:rsidR="00CD0FF1" w:rsidRDefault="00CD0FF1">
      <w:pPr>
        <w:numPr>
          <w:ilvl w:val="0"/>
          <w:numId w:val="2"/>
        </w:numPr>
        <w:shd w:val="clear" w:color="auto" w:fill="FFFFFF"/>
        <w:spacing w:before="100" w:beforeAutospacing="1" w:after="75"/>
        <w:ind w:left="1020"/>
        <w:divId w:val="1380276023"/>
        <w:rPr>
          <w:rFonts w:ascii="Arial" w:eastAsia="Times New Roman" w:hAnsi="Arial" w:cs="Arial"/>
          <w:color w:val="333333"/>
          <w:lang w:val="en"/>
        </w:rPr>
      </w:pPr>
      <w:r>
        <w:rPr>
          <w:rFonts w:ascii="Arial" w:eastAsia="Times New Roman" w:hAnsi="Arial" w:cs="Arial"/>
          <w:color w:val="333333"/>
          <w:lang w:val="en"/>
        </w:rPr>
        <w:t>Approval authority matrix for exceptions is appropriately tiered</w:t>
      </w:r>
    </w:p>
    <w:p w:rsidR="00CD0FF1" w:rsidRDefault="00CD0FF1">
      <w:pPr>
        <w:numPr>
          <w:ilvl w:val="0"/>
          <w:numId w:val="2"/>
        </w:numPr>
        <w:shd w:val="clear" w:color="auto" w:fill="FFFFFF"/>
        <w:spacing w:before="100" w:beforeAutospacing="1" w:after="75"/>
        <w:ind w:left="1020"/>
        <w:divId w:val="1380276023"/>
        <w:rPr>
          <w:rFonts w:ascii="Arial" w:eastAsia="Times New Roman" w:hAnsi="Arial" w:cs="Arial"/>
          <w:color w:val="333333"/>
          <w:lang w:val="en"/>
        </w:rPr>
      </w:pPr>
      <w:r>
        <w:rPr>
          <w:rFonts w:ascii="Arial" w:eastAsia="Times New Roman" w:hAnsi="Arial" w:cs="Arial"/>
          <w:color w:val="333333"/>
          <w:lang w:val="en"/>
        </w:rPr>
        <w:t>Threat protection exceptions explicitly prohibited (correct approach)</w:t>
      </w:r>
    </w:p>
    <w:p w:rsidR="00CD0FF1" w:rsidRDefault="00CD0FF1">
      <w:pPr>
        <w:pStyle w:val="Heading4"/>
        <w:shd w:val="clear" w:color="auto" w:fill="FFFFFF"/>
        <w:divId w:val="1380276023"/>
        <w:rPr>
          <w:rFonts w:ascii="Arial" w:eastAsia="Times New Roman" w:hAnsi="Arial" w:cs="Arial"/>
          <w:color w:val="333333"/>
          <w:lang w:val="en"/>
        </w:rPr>
      </w:pPr>
      <w:r>
        <w:rPr>
          <w:rFonts w:ascii="Arial" w:eastAsia="Times New Roman" w:hAnsi="Arial" w:cs="Arial"/>
          <w:color w:val="333333"/>
          <w:lang w:val="en"/>
        </w:rPr>
        <w:t>Regulatory Framework</w:t>
      </w:r>
    </w:p>
    <w:p w:rsidR="00CD0FF1" w:rsidRDefault="00CD0FF1">
      <w:pPr>
        <w:numPr>
          <w:ilvl w:val="0"/>
          <w:numId w:val="3"/>
        </w:numPr>
        <w:shd w:val="clear" w:color="auto" w:fill="FFFFFF"/>
        <w:spacing w:before="100" w:beforeAutospacing="1" w:after="75"/>
        <w:ind w:left="1020"/>
        <w:divId w:val="1380276023"/>
        <w:rPr>
          <w:rFonts w:ascii="Arial" w:eastAsia="Times New Roman" w:hAnsi="Arial" w:cs="Arial"/>
          <w:color w:val="333333"/>
          <w:lang w:val="en"/>
        </w:rPr>
      </w:pPr>
      <w:r>
        <w:rPr>
          <w:rFonts w:ascii="Arial" w:eastAsia="Times New Roman" w:hAnsi="Arial" w:cs="Arial"/>
          <w:color w:val="333333"/>
          <w:lang w:val="en"/>
        </w:rPr>
        <w:t>Three-tier applicability model (Mandatory/Conditional/Informational) avoids over-commitment</w:t>
      </w:r>
    </w:p>
    <w:p w:rsidR="00CD0FF1" w:rsidRDefault="00CD0FF1">
      <w:pPr>
        <w:numPr>
          <w:ilvl w:val="0"/>
          <w:numId w:val="3"/>
        </w:numPr>
        <w:shd w:val="clear" w:color="auto" w:fill="FFFFFF"/>
        <w:spacing w:before="100" w:beforeAutospacing="1" w:after="75"/>
        <w:ind w:left="1020"/>
        <w:divId w:val="1380276023"/>
        <w:rPr>
          <w:rFonts w:ascii="Arial" w:eastAsia="Times New Roman" w:hAnsi="Arial" w:cs="Arial"/>
          <w:color w:val="333333"/>
          <w:lang w:val="en"/>
        </w:rPr>
      </w:pPr>
      <w:r>
        <w:rPr>
          <w:rFonts w:ascii="Arial" w:eastAsia="Times New Roman" w:hAnsi="Arial" w:cs="Arial"/>
          <w:color w:val="333333"/>
          <w:lang w:val="en"/>
        </w:rPr>
        <w:t>Swiss nDSG and GDPR properly positioned as Tier 1</w:t>
      </w:r>
    </w:p>
    <w:p w:rsidR="00CD0FF1" w:rsidRDefault="00CD0FF1">
      <w:pPr>
        <w:numPr>
          <w:ilvl w:val="0"/>
          <w:numId w:val="3"/>
        </w:numPr>
        <w:shd w:val="clear" w:color="auto" w:fill="FFFFFF"/>
        <w:spacing w:before="100" w:beforeAutospacing="1" w:after="75"/>
        <w:ind w:left="1020"/>
        <w:divId w:val="1380276023"/>
        <w:rPr>
          <w:rFonts w:ascii="Arial" w:eastAsia="Times New Roman" w:hAnsi="Arial" w:cs="Arial"/>
          <w:color w:val="333333"/>
          <w:lang w:val="en"/>
        </w:rPr>
      </w:pPr>
      <w:r>
        <w:rPr>
          <w:rFonts w:ascii="Arial" w:eastAsia="Times New Roman" w:hAnsi="Arial" w:cs="Arial"/>
          <w:color w:val="333333"/>
          <w:lang w:val="en"/>
        </w:rPr>
        <w:t>Conditional frameworks (PCI DSS, FINMA, DORA, NIS2) appropriately scoped</w:t>
      </w:r>
    </w:p>
    <w:p w:rsidR="00CD0FF1" w:rsidRDefault="00CD0FF1">
      <w:pPr>
        <w:pStyle w:val="Heading4"/>
        <w:shd w:val="clear" w:color="auto" w:fill="FFFFFF"/>
        <w:divId w:val="1380276023"/>
        <w:rPr>
          <w:rFonts w:ascii="Arial" w:eastAsia="Times New Roman" w:hAnsi="Arial" w:cs="Arial"/>
          <w:color w:val="333333"/>
          <w:lang w:val="en"/>
        </w:rPr>
      </w:pPr>
      <w:r>
        <w:rPr>
          <w:rFonts w:ascii="Arial" w:eastAsia="Times New Roman" w:hAnsi="Arial" w:cs="Arial"/>
          <w:color w:val="333333"/>
          <w:lang w:val="en"/>
        </w:rPr>
        <w:t>Risk-Based Approach</w:t>
      </w:r>
    </w:p>
    <w:p w:rsidR="00CD0FF1" w:rsidRDefault="00CD0FF1">
      <w:pPr>
        <w:numPr>
          <w:ilvl w:val="0"/>
          <w:numId w:val="4"/>
        </w:numPr>
        <w:shd w:val="clear" w:color="auto" w:fill="FFFFFF"/>
        <w:spacing w:before="100" w:beforeAutospacing="1" w:after="75"/>
        <w:ind w:left="1020"/>
        <w:divId w:val="1380276023"/>
        <w:rPr>
          <w:rFonts w:ascii="Arial" w:eastAsia="Times New Roman" w:hAnsi="Arial" w:cs="Arial"/>
          <w:color w:val="333333"/>
          <w:lang w:val="en"/>
        </w:rPr>
      </w:pPr>
      <w:r>
        <w:rPr>
          <w:rFonts w:ascii="Arial" w:eastAsia="Times New Roman" w:hAnsi="Arial" w:cs="Arial"/>
          <w:color w:val="333333"/>
          <w:lang w:val="en"/>
        </w:rPr>
        <w:t>Filtering approach explicitly selected and documented</w:t>
      </w:r>
    </w:p>
    <w:p w:rsidR="00CD0FF1" w:rsidRDefault="00CD0FF1">
      <w:pPr>
        <w:numPr>
          <w:ilvl w:val="0"/>
          <w:numId w:val="4"/>
        </w:numPr>
        <w:shd w:val="clear" w:color="auto" w:fill="FFFFFF"/>
        <w:spacing w:before="100" w:beforeAutospacing="1" w:after="75"/>
        <w:ind w:left="1020"/>
        <w:divId w:val="1380276023"/>
        <w:rPr>
          <w:rFonts w:ascii="Arial" w:eastAsia="Times New Roman" w:hAnsi="Arial" w:cs="Arial"/>
          <w:color w:val="333333"/>
          <w:lang w:val="en"/>
        </w:rPr>
      </w:pPr>
      <w:r>
        <w:rPr>
          <w:rFonts w:ascii="Arial" w:eastAsia="Times New Roman" w:hAnsi="Arial" w:cs="Arial"/>
          <w:color w:val="333333"/>
          <w:lang w:val="en"/>
        </w:rPr>
        <w:t>Category classifications aligned with risk levels</w:t>
      </w:r>
    </w:p>
    <w:p w:rsidR="00CD0FF1" w:rsidRDefault="00CD0FF1">
      <w:pPr>
        <w:numPr>
          <w:ilvl w:val="0"/>
          <w:numId w:val="4"/>
        </w:numPr>
        <w:shd w:val="clear" w:color="auto" w:fill="FFFFFF"/>
        <w:spacing w:before="100" w:beforeAutospacing="1" w:after="75"/>
        <w:ind w:left="1020"/>
        <w:divId w:val="1380276023"/>
        <w:rPr>
          <w:rFonts w:ascii="Arial" w:eastAsia="Times New Roman" w:hAnsi="Arial" w:cs="Arial"/>
          <w:color w:val="333333"/>
          <w:lang w:val="en"/>
        </w:rPr>
      </w:pPr>
      <w:r>
        <w:rPr>
          <w:rFonts w:ascii="Arial" w:eastAsia="Times New Roman" w:hAnsi="Arial" w:cs="Arial"/>
          <w:color w:val="333333"/>
          <w:lang w:val="en"/>
        </w:rPr>
        <w:t>Quarterly review cycle for category decisions</w:t>
      </w:r>
    </w:p>
    <w:p w:rsidR="00CD0FF1" w:rsidRDefault="00CD0FF1">
      <w:pPr>
        <w:pStyle w:val="Heading4"/>
        <w:shd w:val="clear" w:color="auto" w:fill="FFFFFF"/>
        <w:divId w:val="1380276023"/>
        <w:rPr>
          <w:rFonts w:ascii="Arial" w:eastAsia="Times New Roman" w:hAnsi="Arial" w:cs="Arial"/>
          <w:color w:val="333333"/>
          <w:lang w:val="en"/>
        </w:rPr>
      </w:pPr>
      <w:r>
        <w:rPr>
          <w:rFonts w:ascii="Arial" w:eastAsia="Times New Roman" w:hAnsi="Arial" w:cs="Arial"/>
          <w:color w:val="333333"/>
          <w:lang w:val="en"/>
        </w:rPr>
        <w:t>Operational Completeness</w:t>
      </w:r>
    </w:p>
    <w:p w:rsidR="00CD0FF1" w:rsidRDefault="00CD0FF1">
      <w:pPr>
        <w:numPr>
          <w:ilvl w:val="0"/>
          <w:numId w:val="5"/>
        </w:numPr>
        <w:shd w:val="clear" w:color="auto" w:fill="FFFFFF"/>
        <w:spacing w:before="100" w:beforeAutospacing="1" w:after="75"/>
        <w:ind w:left="1020"/>
        <w:divId w:val="1380276023"/>
        <w:rPr>
          <w:rFonts w:ascii="Arial" w:eastAsia="Times New Roman" w:hAnsi="Arial" w:cs="Arial"/>
          <w:color w:val="333333"/>
          <w:lang w:val="en"/>
        </w:rPr>
      </w:pPr>
      <w:r>
        <w:rPr>
          <w:rFonts w:ascii="Arial" w:eastAsia="Times New Roman" w:hAnsi="Arial" w:cs="Arial"/>
          <w:color w:val="333333"/>
          <w:lang w:val="en"/>
        </w:rPr>
        <w:t>Exception management process defined with escalation path</w:t>
      </w:r>
    </w:p>
    <w:p w:rsidR="00CD0FF1" w:rsidRDefault="00CD0FF1">
      <w:pPr>
        <w:numPr>
          <w:ilvl w:val="0"/>
          <w:numId w:val="5"/>
        </w:numPr>
        <w:shd w:val="clear" w:color="auto" w:fill="FFFFFF"/>
        <w:spacing w:before="100" w:beforeAutospacing="1" w:after="75"/>
        <w:ind w:left="1020"/>
        <w:divId w:val="1380276023"/>
        <w:rPr>
          <w:rFonts w:ascii="Arial" w:eastAsia="Times New Roman" w:hAnsi="Arial" w:cs="Arial"/>
          <w:color w:val="333333"/>
          <w:lang w:val="en"/>
        </w:rPr>
      </w:pPr>
      <w:r>
        <w:rPr>
          <w:rFonts w:ascii="Arial" w:eastAsia="Times New Roman" w:hAnsi="Arial" w:cs="Arial"/>
          <w:color w:val="333333"/>
          <w:lang w:val="en"/>
        </w:rPr>
        <w:t>Incident response integration with C2 detection prioritized</w:t>
      </w:r>
    </w:p>
    <w:p w:rsidR="00CD0FF1" w:rsidRDefault="00CD0FF1">
      <w:pPr>
        <w:numPr>
          <w:ilvl w:val="0"/>
          <w:numId w:val="5"/>
        </w:numPr>
        <w:shd w:val="clear" w:color="auto" w:fill="FFFFFF"/>
        <w:spacing w:before="100" w:beforeAutospacing="1" w:after="75"/>
        <w:ind w:left="1020"/>
        <w:divId w:val="1380276023"/>
        <w:rPr>
          <w:rFonts w:ascii="Arial" w:eastAsia="Times New Roman" w:hAnsi="Arial" w:cs="Arial"/>
          <w:color w:val="333333"/>
          <w:lang w:val="en"/>
        </w:rPr>
      </w:pPr>
      <w:r>
        <w:rPr>
          <w:rFonts w:ascii="Arial" w:eastAsia="Times New Roman" w:hAnsi="Arial" w:cs="Arial"/>
          <w:color w:val="333333"/>
          <w:lang w:val="en"/>
        </w:rPr>
        <w:t>Assessment domains and frequencies specified</w:t>
      </w:r>
    </w:p>
    <w:p w:rsidR="00CD0FF1" w:rsidRDefault="00CD0FF1">
      <w:pPr>
        <w:pStyle w:val="Heading4"/>
        <w:shd w:val="clear" w:color="auto" w:fill="FFFFFF"/>
        <w:divId w:val="1380276023"/>
        <w:rPr>
          <w:rFonts w:ascii="Arial" w:eastAsia="Times New Roman" w:hAnsi="Arial" w:cs="Arial"/>
          <w:color w:val="333333"/>
          <w:lang w:val="en"/>
        </w:rPr>
      </w:pPr>
      <w:r>
        <w:rPr>
          <w:rFonts w:ascii="Arial" w:eastAsia="Times New Roman" w:hAnsi="Arial" w:cs="Arial"/>
          <w:color w:val="333333"/>
          <w:lang w:val="en"/>
        </w:rPr>
        <w:t>Bilingual Consistency</w:t>
      </w:r>
    </w:p>
    <w:p w:rsidR="00CD0FF1" w:rsidRDefault="00CD0FF1">
      <w:pPr>
        <w:numPr>
          <w:ilvl w:val="0"/>
          <w:numId w:val="6"/>
        </w:numPr>
        <w:shd w:val="clear" w:color="auto" w:fill="FFFFFF"/>
        <w:spacing w:before="100" w:beforeAutospacing="1" w:after="75"/>
        <w:ind w:left="1020"/>
        <w:divId w:val="1380276023"/>
        <w:rPr>
          <w:rFonts w:ascii="Arial" w:eastAsia="Times New Roman" w:hAnsi="Arial" w:cs="Arial"/>
          <w:color w:val="333333"/>
          <w:lang w:val="en"/>
        </w:rPr>
      </w:pPr>
      <w:r>
        <w:rPr>
          <w:rFonts w:ascii="Arial" w:eastAsia="Times New Roman" w:hAnsi="Arial" w:cs="Arial"/>
          <w:color w:val="333333"/>
          <w:lang w:val="en"/>
        </w:rPr>
        <w:t>English and German versions substantively aligned</w:t>
      </w:r>
    </w:p>
    <w:p w:rsidR="00CD0FF1" w:rsidRDefault="00CD0FF1">
      <w:pPr>
        <w:numPr>
          <w:ilvl w:val="0"/>
          <w:numId w:val="6"/>
        </w:numPr>
        <w:shd w:val="clear" w:color="auto" w:fill="FFFFFF"/>
        <w:spacing w:before="100" w:beforeAutospacing="1" w:after="75"/>
        <w:ind w:left="1020"/>
        <w:divId w:val="1380276023"/>
        <w:rPr>
          <w:rFonts w:ascii="Arial" w:eastAsia="Times New Roman" w:hAnsi="Arial" w:cs="Arial"/>
          <w:color w:val="333333"/>
          <w:lang w:val="en"/>
        </w:rPr>
      </w:pPr>
      <w:r>
        <w:rPr>
          <w:rFonts w:ascii="Arial" w:eastAsia="Times New Roman" w:hAnsi="Arial" w:cs="Arial"/>
          <w:color w:val="333333"/>
          <w:lang w:val="en"/>
        </w:rPr>
        <w:t>Annex A present in both languages</w:t>
      </w:r>
    </w:p>
    <w:p w:rsidR="00CD0FF1" w:rsidRDefault="00CD0FF1">
      <w:pPr>
        <w:numPr>
          <w:ilvl w:val="0"/>
          <w:numId w:val="6"/>
        </w:numPr>
        <w:shd w:val="clear" w:color="auto" w:fill="FFFFFF"/>
        <w:spacing w:before="100" w:beforeAutospacing="1" w:after="75"/>
        <w:ind w:left="1020"/>
        <w:divId w:val="1380276023"/>
        <w:rPr>
          <w:rFonts w:ascii="Arial" w:eastAsia="Times New Roman" w:hAnsi="Arial" w:cs="Arial"/>
          <w:color w:val="333333"/>
          <w:lang w:val="en"/>
        </w:rPr>
      </w:pPr>
      <w:r>
        <w:rPr>
          <w:rFonts w:ascii="Arial" w:eastAsia="Times New Roman" w:hAnsi="Arial" w:cs="Arial"/>
          <w:color w:val="333333"/>
          <w:lang w:val="en"/>
        </w:rPr>
        <w:t>Technical terminology consistent across versions</w:t>
      </w:r>
    </w:p>
    <w:p w:rsidR="00CD0FF1" w:rsidRDefault="00CD0FF1">
      <w:pPr>
        <w:pStyle w:val="Heading3"/>
        <w:shd w:val="clear" w:color="auto" w:fill="FFFFFF"/>
        <w:divId w:val="1380276023"/>
        <w:rPr>
          <w:rFonts w:ascii="Arial" w:eastAsia="Times New Roman" w:hAnsi="Arial" w:cs="Arial"/>
          <w:color w:val="333333"/>
          <w:lang w:val="en"/>
        </w:rPr>
      </w:pPr>
      <w:r>
        <w:rPr>
          <w:rFonts w:ascii="Arial" w:eastAsia="Times New Roman" w:hAnsi="Arial" w:cs="Arial"/>
          <w:color w:val="333333"/>
          <w:lang w:val="en"/>
        </w:rPr>
        <w:t>Minor Observations (Not Blocking)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53"/>
        <w:gridCol w:w="2055"/>
        <w:gridCol w:w="3702"/>
      </w:tblGrid>
      <w:tr w:rsidR="00000000">
        <w:trPr>
          <w:divId w:val="1380276023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CD0FF1" w:rsidRDefault="00CD0FF1">
            <w:pPr>
              <w:spacing w:before="300" w:after="300"/>
              <w:rPr>
                <w:rFonts w:ascii="Arial" w:eastAsia="Times New Roman" w:hAnsi="Arial" w:cs="Arial"/>
                <w:b/>
                <w:bCs/>
                <w:color w:val="2C3E50"/>
              </w:rPr>
            </w:pPr>
            <w:r>
              <w:rPr>
                <w:rFonts w:ascii="Arial" w:eastAsia="Times New Roman" w:hAnsi="Arial" w:cs="Arial"/>
                <w:b/>
                <w:bCs/>
                <w:color w:val="2C3E50"/>
              </w:rPr>
              <w:t>Observation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CD0FF1" w:rsidRDefault="00CD0FF1">
            <w:pPr>
              <w:spacing w:before="300" w:after="300"/>
              <w:rPr>
                <w:rFonts w:ascii="Arial" w:eastAsia="Times New Roman" w:hAnsi="Arial" w:cs="Arial"/>
                <w:b/>
                <w:bCs/>
                <w:color w:val="2C3E50"/>
              </w:rPr>
            </w:pPr>
            <w:r>
              <w:rPr>
                <w:rFonts w:ascii="Arial" w:eastAsia="Times New Roman" w:hAnsi="Arial" w:cs="Arial"/>
                <w:b/>
                <w:bCs/>
                <w:color w:val="2C3E50"/>
              </w:rPr>
              <w:t>Impact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CD0FF1" w:rsidRDefault="00CD0FF1">
            <w:pPr>
              <w:spacing w:before="300" w:after="300"/>
              <w:rPr>
                <w:rFonts w:ascii="Arial" w:eastAsia="Times New Roman" w:hAnsi="Arial" w:cs="Arial"/>
                <w:b/>
                <w:bCs/>
                <w:color w:val="2C3E50"/>
              </w:rPr>
            </w:pPr>
            <w:r>
              <w:rPr>
                <w:rFonts w:ascii="Arial" w:eastAsia="Times New Roman" w:hAnsi="Arial" w:cs="Arial"/>
                <w:b/>
                <w:bCs/>
                <w:color w:val="2C3E50"/>
              </w:rPr>
              <w:t>Recommendation</w:t>
            </w:r>
          </w:p>
        </w:tc>
      </w:tr>
      <w:tr w:rsidR="00000000">
        <w:trPr>
          <w:divId w:val="1380276023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CD0FF1" w:rsidRDefault="00CD0FF1">
            <w:pPr>
              <w:spacing w:before="300" w:after="300"/>
              <w:rPr>
                <w:rFonts w:ascii="Arial" w:eastAsia="Times New Roman" w:hAnsi="Arial" w:cs="Arial"/>
                <w:color w:val="333333"/>
              </w:rPr>
            </w:pPr>
            <w:r>
              <w:rPr>
                <w:rFonts w:ascii="Arial" w:eastAsia="Times New Roman" w:hAnsi="Arial" w:cs="Arial"/>
                <w:color w:val="333333"/>
              </w:rPr>
              <w:t>Approval chain lists four roles but governance section implies two approvers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CD0FF1" w:rsidRDefault="00CD0FF1">
            <w:pPr>
              <w:spacing w:before="300" w:after="300"/>
              <w:rPr>
                <w:rFonts w:ascii="Arial" w:eastAsia="Times New Roman" w:hAnsi="Arial" w:cs="Arial"/>
                <w:color w:val="333333"/>
              </w:rPr>
            </w:pPr>
            <w:r>
              <w:rPr>
                <w:rFonts w:ascii="Arial" w:eastAsia="Times New Roman" w:hAnsi="Arial" w:cs="Arial"/>
                <w:color w:val="333333"/>
              </w:rPr>
              <w:t>Cosmetic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CD0FF1" w:rsidRDefault="00CD0FF1">
            <w:pPr>
              <w:spacing w:before="300" w:after="300"/>
              <w:rPr>
                <w:rFonts w:ascii="Arial" w:eastAsia="Times New Roman" w:hAnsi="Arial" w:cs="Arial"/>
                <w:color w:val="333333"/>
              </w:rPr>
            </w:pPr>
            <w:r>
              <w:rPr>
                <w:rFonts w:ascii="Arial" w:eastAsia="Times New Roman" w:hAnsi="Arial" w:cs="Arial"/>
                <w:color w:val="333333"/>
              </w:rPr>
              <w:t>Clarify in next revision whether CIO and Legal/Compliance are reviewers or approvers</w:t>
            </w:r>
          </w:p>
        </w:tc>
      </w:tr>
      <w:tr w:rsidR="00000000">
        <w:trPr>
          <w:divId w:val="1380276023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CD0FF1" w:rsidRDefault="00CD0FF1">
            <w:pPr>
              <w:spacing w:before="300" w:after="300"/>
              <w:rPr>
                <w:rFonts w:ascii="Arial" w:eastAsia="Times New Roman" w:hAnsi="Arial" w:cs="Arial"/>
                <w:color w:val="333333"/>
              </w:rPr>
            </w:pPr>
            <w:r>
              <w:rPr>
                <w:rFonts w:ascii="Arial" w:eastAsia="Times New Roman" w:hAnsi="Arial" w:cs="Arial"/>
                <w:color w:val="333333"/>
              </w:rPr>
              <w:t>Definition section could include "Threat Intelligence Feed"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CD0FF1" w:rsidRDefault="00CD0FF1">
            <w:pPr>
              <w:spacing w:before="300" w:after="300"/>
              <w:rPr>
                <w:rFonts w:ascii="Arial" w:eastAsia="Times New Roman" w:hAnsi="Arial" w:cs="Arial"/>
                <w:color w:val="333333"/>
              </w:rPr>
            </w:pPr>
            <w:r>
              <w:rPr>
                <w:rFonts w:ascii="Arial" w:eastAsia="Times New Roman" w:hAnsi="Arial" w:cs="Arial"/>
                <w:color w:val="333333"/>
              </w:rPr>
              <w:t>Enhancement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CD0FF1" w:rsidRDefault="00CD0FF1">
            <w:pPr>
              <w:spacing w:before="300" w:after="300"/>
              <w:rPr>
                <w:rFonts w:ascii="Arial" w:eastAsia="Times New Roman" w:hAnsi="Arial" w:cs="Arial"/>
                <w:color w:val="333333"/>
              </w:rPr>
            </w:pPr>
            <w:r>
              <w:rPr>
                <w:rFonts w:ascii="Arial" w:eastAsia="Times New Roman" w:hAnsi="Arial" w:cs="Arial"/>
                <w:color w:val="333333"/>
              </w:rPr>
              <w:t>Consider adding in next annual review</w:t>
            </w:r>
          </w:p>
        </w:tc>
      </w:tr>
      <w:tr w:rsidR="00000000">
        <w:trPr>
          <w:divId w:val="1380276023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CD0FF1" w:rsidRDefault="00CD0FF1">
            <w:pPr>
              <w:spacing w:before="300" w:after="300"/>
              <w:rPr>
                <w:rFonts w:ascii="Arial" w:eastAsia="Times New Roman" w:hAnsi="Arial" w:cs="Arial"/>
                <w:color w:val="333333"/>
              </w:rPr>
            </w:pPr>
            <w:r>
              <w:rPr>
                <w:rFonts w:ascii="Arial" w:eastAsia="Times New Roman" w:hAnsi="Arial" w:cs="Arial"/>
                <w:color w:val="333333"/>
              </w:rPr>
              <w:t>German version mixes English/German terminology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CD0FF1" w:rsidRDefault="00CD0FF1">
            <w:pPr>
              <w:spacing w:before="300" w:after="300"/>
              <w:rPr>
                <w:rFonts w:ascii="Arial" w:eastAsia="Times New Roman" w:hAnsi="Arial" w:cs="Arial"/>
                <w:color w:val="333333"/>
              </w:rPr>
            </w:pPr>
            <w:r>
              <w:rPr>
                <w:rFonts w:ascii="Arial" w:eastAsia="Times New Roman" w:hAnsi="Arial" w:cs="Arial"/>
                <w:color w:val="333333"/>
              </w:rPr>
              <w:t>Acceptable for technical docs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CD0FF1" w:rsidRDefault="00CD0FF1">
            <w:pPr>
              <w:spacing w:before="300" w:after="300"/>
              <w:rPr>
                <w:rFonts w:ascii="Arial" w:eastAsia="Times New Roman" w:hAnsi="Arial" w:cs="Arial"/>
                <w:color w:val="333333"/>
              </w:rPr>
            </w:pPr>
            <w:r>
              <w:rPr>
                <w:rFonts w:ascii="Arial" w:eastAsia="Times New Roman" w:hAnsi="Arial" w:cs="Arial"/>
                <w:color w:val="333333"/>
              </w:rPr>
              <w:t>Document terminology standard if distributing internationally</w:t>
            </w:r>
          </w:p>
        </w:tc>
      </w:tr>
    </w:tbl>
    <w:p w:rsidR="00CD0FF1" w:rsidRDefault="00CD0FF1">
      <w:pPr>
        <w:pStyle w:val="content-paragraph"/>
        <w:shd w:val="clear" w:color="auto" w:fill="FFFFFF"/>
        <w:divId w:val="1380276023"/>
        <w:rPr>
          <w:rFonts w:ascii="Arial" w:hAnsi="Arial" w:cs="Arial"/>
          <w:color w:val="333333"/>
          <w:lang w:val="en"/>
        </w:rPr>
      </w:pPr>
      <w:r>
        <w:rPr>
          <w:rFonts w:ascii="Arial" w:hAnsi="Arial" w:cs="Arial"/>
          <w:color w:val="333333"/>
          <w:lang w:val="en"/>
        </w:rPr>
        <w:t>None of these observations affect Stage 1 or Stage 2 readiness.</w:t>
      </w:r>
    </w:p>
    <w:p w:rsidR="00CD0FF1" w:rsidRDefault="00CD0FF1">
      <w:pPr>
        <w:pStyle w:val="Heading2"/>
        <w:pBdr>
          <w:bottom w:val="single" w:sz="6" w:space="8" w:color="DDDDDD"/>
        </w:pBdr>
        <w:shd w:val="clear" w:color="auto" w:fill="FFFFFF"/>
        <w:spacing w:before="300" w:beforeAutospacing="0"/>
        <w:divId w:val="1380276023"/>
        <w:rPr>
          <w:rFonts w:ascii="Arial" w:eastAsia="Times New Roman" w:hAnsi="Arial" w:cs="Arial"/>
          <w:color w:val="3498DB"/>
          <w:lang w:val="en"/>
        </w:rPr>
      </w:pPr>
      <w:r>
        <w:rPr>
          <w:rFonts w:ascii="Arial" w:eastAsia="Times New Roman" w:hAnsi="Arial" w:cs="Arial"/>
          <w:color w:val="3498DB"/>
          <w:lang w:val="en"/>
        </w:rPr>
        <w:t>Regulatory Alignment Verification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98"/>
        <w:gridCol w:w="2879"/>
        <w:gridCol w:w="2342"/>
        <w:gridCol w:w="1891"/>
      </w:tblGrid>
      <w:tr w:rsidR="00000000">
        <w:trPr>
          <w:divId w:val="1380276023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CD0FF1" w:rsidRDefault="00CD0FF1">
            <w:pPr>
              <w:spacing w:before="300" w:after="300"/>
              <w:rPr>
                <w:rFonts w:ascii="Arial" w:eastAsia="Times New Roman" w:hAnsi="Arial" w:cs="Arial"/>
                <w:b/>
                <w:bCs/>
                <w:color w:val="2C3E50"/>
              </w:rPr>
            </w:pPr>
            <w:r>
              <w:rPr>
                <w:rFonts w:ascii="Arial" w:eastAsia="Times New Roman" w:hAnsi="Arial" w:cs="Arial"/>
                <w:b/>
                <w:bCs/>
                <w:color w:val="2C3E50"/>
              </w:rPr>
              <w:t>Regulation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CD0FF1" w:rsidRDefault="00CD0FF1">
            <w:pPr>
              <w:spacing w:before="300" w:after="300"/>
              <w:rPr>
                <w:rFonts w:ascii="Arial" w:eastAsia="Times New Roman" w:hAnsi="Arial" w:cs="Arial"/>
                <w:b/>
                <w:bCs/>
                <w:color w:val="2C3E50"/>
              </w:rPr>
            </w:pPr>
            <w:r>
              <w:rPr>
                <w:rFonts w:ascii="Arial" w:eastAsia="Times New Roman" w:hAnsi="Arial" w:cs="Arial"/>
                <w:b/>
                <w:bCs/>
                <w:color w:val="2C3E50"/>
              </w:rPr>
              <w:t>Requirement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CD0FF1" w:rsidRDefault="00CD0FF1">
            <w:pPr>
              <w:spacing w:before="300" w:after="300"/>
              <w:rPr>
                <w:rFonts w:ascii="Arial" w:eastAsia="Times New Roman" w:hAnsi="Arial" w:cs="Arial"/>
                <w:b/>
                <w:bCs/>
                <w:color w:val="2C3E50"/>
              </w:rPr>
            </w:pPr>
            <w:r>
              <w:rPr>
                <w:rFonts w:ascii="Arial" w:eastAsia="Times New Roman" w:hAnsi="Arial" w:cs="Arial"/>
                <w:b/>
                <w:bCs/>
                <w:color w:val="2C3E50"/>
              </w:rPr>
              <w:t>Policy Coverage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CD0FF1" w:rsidRDefault="00CD0FF1">
            <w:pPr>
              <w:spacing w:before="300" w:after="300"/>
              <w:rPr>
                <w:rFonts w:ascii="Arial" w:eastAsia="Times New Roman" w:hAnsi="Arial" w:cs="Arial"/>
                <w:b/>
                <w:bCs/>
                <w:color w:val="2C3E50"/>
              </w:rPr>
            </w:pPr>
            <w:r>
              <w:rPr>
                <w:rFonts w:ascii="Arial" w:eastAsia="Times New Roman" w:hAnsi="Arial" w:cs="Arial"/>
                <w:b/>
                <w:bCs/>
                <w:color w:val="2C3E50"/>
              </w:rPr>
              <w:t>Assessment</w:t>
            </w:r>
          </w:p>
        </w:tc>
      </w:tr>
      <w:tr w:rsidR="00000000">
        <w:trPr>
          <w:divId w:val="1380276023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CD0FF1" w:rsidRDefault="00CD0FF1">
            <w:pPr>
              <w:spacing w:before="300" w:after="300"/>
              <w:rPr>
                <w:rFonts w:ascii="Arial" w:eastAsia="Times New Roman" w:hAnsi="Arial" w:cs="Arial"/>
                <w:color w:val="333333"/>
              </w:rPr>
            </w:pPr>
            <w:r>
              <w:rPr>
                <w:rStyle w:val="Strong"/>
                <w:rFonts w:ascii="Arial" w:eastAsia="Times New Roman" w:hAnsi="Arial" w:cs="Arial"/>
                <w:color w:val="333333"/>
              </w:rPr>
              <w:t>Swiss nDSG Art. 8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CD0FF1" w:rsidRDefault="00CD0FF1">
            <w:pPr>
              <w:spacing w:before="300" w:after="300"/>
              <w:rPr>
                <w:rFonts w:ascii="Arial" w:eastAsia="Times New Roman" w:hAnsi="Arial" w:cs="Arial"/>
                <w:color w:val="333333"/>
              </w:rPr>
            </w:pPr>
            <w:r>
              <w:rPr>
                <w:rFonts w:ascii="Arial" w:eastAsia="Times New Roman" w:hAnsi="Arial" w:cs="Arial"/>
                <w:color w:val="333333"/>
              </w:rPr>
              <w:t>Appropriate technical and organizational measures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CD0FF1" w:rsidRDefault="00CD0FF1">
            <w:pPr>
              <w:spacing w:before="300" w:after="300"/>
              <w:rPr>
                <w:rFonts w:ascii="Arial" w:eastAsia="Times New Roman" w:hAnsi="Arial" w:cs="Arial"/>
                <w:color w:val="333333"/>
              </w:rPr>
            </w:pPr>
            <w:r>
              <w:rPr>
                <w:rFonts w:ascii="Arial" w:eastAsia="Times New Roman" w:hAnsi="Arial" w:cs="Arial"/>
                <w:color w:val="333333"/>
              </w:rPr>
              <w:t>Sections 2.1-2.4, 3.1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CD0FF1" w:rsidRDefault="00CD0FF1">
            <w:pPr>
              <w:spacing w:before="300" w:after="300"/>
              <w:rPr>
                <w:rFonts w:ascii="Arial" w:eastAsia="Times New Roman" w:hAnsi="Arial" w:cs="Arial"/>
                <w:color w:val="333333"/>
              </w:rPr>
            </w:pPr>
            <w:r>
              <w:rPr>
                <w:rFonts w:ascii="Segoe UI Symbol" w:eastAsia="Times New Roman" w:hAnsi="Segoe UI Symbol" w:cs="Segoe UI Symbol"/>
                <w:color w:val="333333"/>
              </w:rPr>
              <w:t>✓</w:t>
            </w:r>
            <w:r>
              <w:rPr>
                <w:rFonts w:ascii="Arial" w:eastAsia="Times New Roman" w:hAnsi="Arial" w:cs="Arial"/>
                <w:color w:val="333333"/>
              </w:rPr>
              <w:t xml:space="preserve"> Compliant</w:t>
            </w:r>
          </w:p>
        </w:tc>
      </w:tr>
      <w:tr w:rsidR="00000000">
        <w:trPr>
          <w:divId w:val="1380276023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CD0FF1" w:rsidRDefault="00CD0FF1">
            <w:pPr>
              <w:spacing w:before="300" w:after="300"/>
              <w:rPr>
                <w:rFonts w:ascii="Arial" w:eastAsia="Times New Roman" w:hAnsi="Arial" w:cs="Arial"/>
                <w:color w:val="333333"/>
              </w:rPr>
            </w:pPr>
            <w:r>
              <w:rPr>
                <w:rStyle w:val="Strong"/>
                <w:rFonts w:ascii="Arial" w:eastAsia="Times New Roman" w:hAnsi="Arial" w:cs="Arial"/>
                <w:color w:val="333333"/>
              </w:rPr>
              <w:t>EU GDPR Art. 32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CD0FF1" w:rsidRDefault="00CD0FF1">
            <w:pPr>
              <w:spacing w:before="300" w:after="300"/>
              <w:rPr>
                <w:rFonts w:ascii="Arial" w:eastAsia="Times New Roman" w:hAnsi="Arial" w:cs="Arial"/>
                <w:color w:val="333333"/>
              </w:rPr>
            </w:pPr>
            <w:r>
              <w:rPr>
                <w:rFonts w:ascii="Arial" w:eastAsia="Times New Roman" w:hAnsi="Arial" w:cs="Arial"/>
                <w:color w:val="333333"/>
              </w:rPr>
              <w:t>Security of processing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CD0FF1" w:rsidRDefault="00CD0FF1">
            <w:pPr>
              <w:spacing w:before="300" w:after="300"/>
              <w:rPr>
                <w:rFonts w:ascii="Arial" w:eastAsia="Times New Roman" w:hAnsi="Arial" w:cs="Arial"/>
                <w:color w:val="333333"/>
              </w:rPr>
            </w:pPr>
            <w:r>
              <w:rPr>
                <w:rFonts w:ascii="Arial" w:eastAsia="Times New Roman" w:hAnsi="Arial" w:cs="Arial"/>
                <w:color w:val="333333"/>
              </w:rPr>
              <w:t>Sections 2.1-2.4, 2.4 (privacy compliance)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CD0FF1" w:rsidRDefault="00CD0FF1">
            <w:pPr>
              <w:spacing w:before="300" w:after="300"/>
              <w:rPr>
                <w:rFonts w:ascii="Arial" w:eastAsia="Times New Roman" w:hAnsi="Arial" w:cs="Arial"/>
                <w:color w:val="333333"/>
              </w:rPr>
            </w:pPr>
            <w:r>
              <w:rPr>
                <w:rFonts w:ascii="Segoe UI Symbol" w:eastAsia="Times New Roman" w:hAnsi="Segoe UI Symbol" w:cs="Segoe UI Symbol"/>
                <w:color w:val="333333"/>
              </w:rPr>
              <w:t>✓</w:t>
            </w:r>
            <w:r>
              <w:rPr>
                <w:rFonts w:ascii="Arial" w:eastAsia="Times New Roman" w:hAnsi="Arial" w:cs="Arial"/>
                <w:color w:val="333333"/>
              </w:rPr>
              <w:t xml:space="preserve"> Compliant</w:t>
            </w:r>
          </w:p>
        </w:tc>
      </w:tr>
      <w:tr w:rsidR="00000000">
        <w:trPr>
          <w:divId w:val="1380276023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CD0FF1" w:rsidRDefault="00CD0FF1">
            <w:pPr>
              <w:spacing w:before="300" w:after="300"/>
              <w:rPr>
                <w:rFonts w:ascii="Arial" w:eastAsia="Times New Roman" w:hAnsi="Arial" w:cs="Arial"/>
                <w:color w:val="333333"/>
              </w:rPr>
            </w:pPr>
            <w:r>
              <w:rPr>
                <w:rStyle w:val="Strong"/>
                <w:rFonts w:ascii="Arial" w:eastAsia="Times New Roman" w:hAnsi="Arial" w:cs="Arial"/>
                <w:color w:val="333333"/>
              </w:rPr>
              <w:t>ISO 27001:2022 A.8.23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CD0FF1" w:rsidRDefault="00CD0FF1">
            <w:pPr>
              <w:spacing w:before="300" w:after="300"/>
              <w:rPr>
                <w:rFonts w:ascii="Arial" w:eastAsia="Times New Roman" w:hAnsi="Arial" w:cs="Arial"/>
                <w:color w:val="333333"/>
              </w:rPr>
            </w:pPr>
            <w:r>
              <w:rPr>
                <w:rFonts w:ascii="Arial" w:eastAsia="Times New Roman" w:hAnsi="Arial" w:cs="Arial"/>
                <w:color w:val="333333"/>
              </w:rPr>
              <w:t>Documented policy, implementation, governance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CD0FF1" w:rsidRDefault="00CD0FF1">
            <w:pPr>
              <w:spacing w:before="300" w:after="300"/>
              <w:rPr>
                <w:rFonts w:ascii="Arial" w:eastAsia="Times New Roman" w:hAnsi="Arial" w:cs="Arial"/>
                <w:color w:val="333333"/>
              </w:rPr>
            </w:pPr>
            <w:r>
              <w:rPr>
                <w:rFonts w:ascii="Arial" w:eastAsia="Times New Roman" w:hAnsi="Arial" w:cs="Arial"/>
                <w:color w:val="333333"/>
              </w:rPr>
              <w:t>Full document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CD0FF1" w:rsidRDefault="00CD0FF1">
            <w:pPr>
              <w:spacing w:before="300" w:after="300"/>
              <w:rPr>
                <w:rFonts w:ascii="Arial" w:eastAsia="Times New Roman" w:hAnsi="Arial" w:cs="Arial"/>
                <w:color w:val="333333"/>
              </w:rPr>
            </w:pPr>
            <w:r>
              <w:rPr>
                <w:rFonts w:ascii="Segoe UI Symbol" w:eastAsia="Times New Roman" w:hAnsi="Segoe UI Symbol" w:cs="Segoe UI Symbol"/>
                <w:color w:val="333333"/>
              </w:rPr>
              <w:t>✓</w:t>
            </w:r>
            <w:r>
              <w:rPr>
                <w:rFonts w:ascii="Arial" w:eastAsia="Times New Roman" w:hAnsi="Arial" w:cs="Arial"/>
                <w:color w:val="333333"/>
              </w:rPr>
              <w:t xml:space="preserve"> Compliant</w:t>
            </w:r>
          </w:p>
        </w:tc>
      </w:tr>
      <w:tr w:rsidR="00000000">
        <w:trPr>
          <w:divId w:val="1380276023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CD0FF1" w:rsidRDefault="00CD0FF1">
            <w:pPr>
              <w:spacing w:before="300" w:after="300"/>
              <w:rPr>
                <w:rFonts w:ascii="Arial" w:eastAsia="Times New Roman" w:hAnsi="Arial" w:cs="Arial"/>
                <w:color w:val="333333"/>
              </w:rPr>
            </w:pPr>
            <w:r>
              <w:rPr>
                <w:rStyle w:val="Strong"/>
                <w:rFonts w:ascii="Arial" w:eastAsia="Times New Roman" w:hAnsi="Arial" w:cs="Arial"/>
                <w:color w:val="333333"/>
              </w:rPr>
              <w:t>PCI DSS</w:t>
            </w:r>
            <w:r>
              <w:rPr>
                <w:rFonts w:ascii="Arial" w:eastAsia="Times New Roman" w:hAnsi="Arial" w:cs="Arial"/>
                <w:color w:val="333333"/>
              </w:rPr>
              <w:t xml:space="preserve"> (conditional)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CD0FF1" w:rsidRDefault="00CD0FF1">
            <w:pPr>
              <w:spacing w:before="300" w:after="300"/>
              <w:rPr>
                <w:rFonts w:ascii="Arial" w:eastAsia="Times New Roman" w:hAnsi="Arial" w:cs="Arial"/>
                <w:color w:val="333333"/>
              </w:rPr>
            </w:pPr>
            <w:r>
              <w:rPr>
                <w:rFonts w:ascii="Arial" w:eastAsia="Times New Roman" w:hAnsi="Arial" w:cs="Arial"/>
                <w:color w:val="333333"/>
              </w:rPr>
              <w:t>Network security, malware protection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CD0FF1" w:rsidRDefault="00CD0FF1">
            <w:pPr>
              <w:spacing w:before="300" w:after="300"/>
              <w:rPr>
                <w:rFonts w:ascii="Arial" w:eastAsia="Times New Roman" w:hAnsi="Arial" w:cs="Arial"/>
                <w:color w:val="333333"/>
              </w:rPr>
            </w:pPr>
            <w:r>
              <w:rPr>
                <w:rFonts w:ascii="Arial" w:eastAsia="Times New Roman" w:hAnsi="Arial" w:cs="Arial"/>
                <w:color w:val="333333"/>
              </w:rPr>
              <w:t>Section 1.5 Tier 2, regulatory mapping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CD0FF1" w:rsidRDefault="00CD0FF1">
            <w:pPr>
              <w:spacing w:before="300" w:after="300"/>
              <w:rPr>
                <w:rFonts w:ascii="Arial" w:eastAsia="Times New Roman" w:hAnsi="Arial" w:cs="Arial"/>
                <w:color w:val="333333"/>
              </w:rPr>
            </w:pPr>
            <w:r>
              <w:rPr>
                <w:rFonts w:ascii="Segoe UI Symbol" w:eastAsia="Times New Roman" w:hAnsi="Segoe UI Symbol" w:cs="Segoe UI Symbol"/>
                <w:color w:val="333333"/>
              </w:rPr>
              <w:t>✓</w:t>
            </w:r>
            <w:r>
              <w:rPr>
                <w:rFonts w:ascii="Arial" w:eastAsia="Times New Roman" w:hAnsi="Arial" w:cs="Arial"/>
                <w:color w:val="333333"/>
              </w:rPr>
              <w:t xml:space="preserve"> Framework in place</w:t>
            </w:r>
          </w:p>
        </w:tc>
      </w:tr>
      <w:tr w:rsidR="00000000">
        <w:trPr>
          <w:divId w:val="1380276023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CD0FF1" w:rsidRDefault="00CD0FF1">
            <w:pPr>
              <w:spacing w:before="300" w:after="300"/>
              <w:rPr>
                <w:rFonts w:ascii="Arial" w:eastAsia="Times New Roman" w:hAnsi="Arial" w:cs="Arial"/>
                <w:color w:val="333333"/>
              </w:rPr>
            </w:pPr>
            <w:r>
              <w:rPr>
                <w:rStyle w:val="Strong"/>
                <w:rFonts w:ascii="Arial" w:eastAsia="Times New Roman" w:hAnsi="Arial" w:cs="Arial"/>
                <w:color w:val="333333"/>
              </w:rPr>
              <w:t>DORA/NIS2</w:t>
            </w:r>
            <w:r>
              <w:rPr>
                <w:rFonts w:ascii="Arial" w:eastAsia="Times New Roman" w:hAnsi="Arial" w:cs="Arial"/>
                <w:color w:val="333333"/>
              </w:rPr>
              <w:t xml:space="preserve"> (conditional)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CD0FF1" w:rsidRDefault="00CD0FF1">
            <w:pPr>
              <w:spacing w:before="300" w:after="300"/>
              <w:rPr>
                <w:rFonts w:ascii="Arial" w:eastAsia="Times New Roman" w:hAnsi="Arial" w:cs="Arial"/>
                <w:color w:val="333333"/>
              </w:rPr>
            </w:pPr>
            <w:r>
              <w:rPr>
                <w:rFonts w:ascii="Arial" w:eastAsia="Times New Roman" w:hAnsi="Arial" w:cs="Arial"/>
                <w:color w:val="333333"/>
              </w:rPr>
              <w:t>Network security controls, cyber resilience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CD0FF1" w:rsidRDefault="00CD0FF1">
            <w:pPr>
              <w:spacing w:before="300" w:after="300"/>
              <w:rPr>
                <w:rFonts w:ascii="Arial" w:eastAsia="Times New Roman" w:hAnsi="Arial" w:cs="Arial"/>
                <w:color w:val="333333"/>
              </w:rPr>
            </w:pPr>
            <w:r>
              <w:rPr>
                <w:rFonts w:ascii="Arial" w:eastAsia="Times New Roman" w:hAnsi="Arial" w:cs="Arial"/>
                <w:color w:val="333333"/>
              </w:rPr>
              <w:t>Section 1.5 Tier 2, regulatory mapping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CD0FF1" w:rsidRDefault="00CD0FF1">
            <w:pPr>
              <w:spacing w:before="300" w:after="300"/>
              <w:rPr>
                <w:rFonts w:ascii="Arial" w:eastAsia="Times New Roman" w:hAnsi="Arial" w:cs="Arial"/>
                <w:color w:val="333333"/>
              </w:rPr>
            </w:pPr>
            <w:r>
              <w:rPr>
                <w:rFonts w:ascii="Segoe UI Symbol" w:eastAsia="Times New Roman" w:hAnsi="Segoe UI Symbol" w:cs="Segoe UI Symbol"/>
                <w:color w:val="333333"/>
              </w:rPr>
              <w:t>✓</w:t>
            </w:r>
            <w:r>
              <w:rPr>
                <w:rFonts w:ascii="Arial" w:eastAsia="Times New Roman" w:hAnsi="Arial" w:cs="Arial"/>
                <w:color w:val="333333"/>
              </w:rPr>
              <w:t xml:space="preserve"> Framework in place</w:t>
            </w:r>
          </w:p>
        </w:tc>
      </w:tr>
    </w:tbl>
    <w:p w:rsidR="00CD0FF1" w:rsidRDefault="00CD0FF1">
      <w:pPr>
        <w:pStyle w:val="Heading2"/>
        <w:pBdr>
          <w:bottom w:val="single" w:sz="6" w:space="8" w:color="DDDDDD"/>
        </w:pBdr>
        <w:shd w:val="clear" w:color="auto" w:fill="FFFFFF"/>
        <w:spacing w:before="300" w:beforeAutospacing="0"/>
        <w:divId w:val="1380276023"/>
        <w:rPr>
          <w:rFonts w:ascii="Arial" w:eastAsia="Times New Roman" w:hAnsi="Arial" w:cs="Arial"/>
          <w:color w:val="3498DB"/>
          <w:lang w:val="en"/>
        </w:rPr>
      </w:pPr>
      <w:r>
        <w:rPr>
          <w:rFonts w:ascii="Arial" w:eastAsia="Times New Roman" w:hAnsi="Arial" w:cs="Arial"/>
          <w:color w:val="3498DB"/>
          <w:lang w:val="en"/>
        </w:rPr>
        <w:t>Implementation Document Dependencies</w:t>
      </w:r>
    </w:p>
    <w:p w:rsidR="00CD0FF1" w:rsidRDefault="00CD0FF1">
      <w:pPr>
        <w:pStyle w:val="content-paragraph"/>
        <w:shd w:val="clear" w:color="auto" w:fill="FFFFFF"/>
        <w:divId w:val="1380276023"/>
        <w:rPr>
          <w:rFonts w:ascii="Arial" w:hAnsi="Arial" w:cs="Arial"/>
          <w:color w:val="333333"/>
          <w:lang w:val="en"/>
        </w:rPr>
      </w:pPr>
      <w:r>
        <w:rPr>
          <w:rFonts w:ascii="Arial" w:hAnsi="Arial" w:cs="Arial"/>
          <w:color w:val="333333"/>
          <w:lang w:val="en"/>
        </w:rPr>
        <w:t>The policy references the following implementation documents: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92"/>
        <w:gridCol w:w="2686"/>
        <w:gridCol w:w="3007"/>
        <w:gridCol w:w="1525"/>
      </w:tblGrid>
      <w:tr w:rsidR="00000000">
        <w:trPr>
          <w:divId w:val="1380276023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CD0FF1" w:rsidRDefault="00CD0FF1">
            <w:pPr>
              <w:spacing w:before="300" w:after="300"/>
              <w:rPr>
                <w:rFonts w:ascii="Arial" w:eastAsia="Times New Roman" w:hAnsi="Arial" w:cs="Arial"/>
                <w:b/>
                <w:bCs/>
                <w:color w:val="2C3E50"/>
              </w:rPr>
            </w:pPr>
            <w:r>
              <w:rPr>
                <w:rFonts w:ascii="Arial" w:eastAsia="Times New Roman" w:hAnsi="Arial" w:cs="Arial"/>
                <w:b/>
                <w:bCs/>
                <w:color w:val="2C3E50"/>
              </w:rPr>
              <w:t>Document ID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CD0FF1" w:rsidRDefault="00CD0FF1">
            <w:pPr>
              <w:spacing w:before="300" w:after="300"/>
              <w:rPr>
                <w:rFonts w:ascii="Arial" w:eastAsia="Times New Roman" w:hAnsi="Arial" w:cs="Arial"/>
                <w:b/>
                <w:bCs/>
                <w:color w:val="2C3E50"/>
              </w:rPr>
            </w:pPr>
            <w:r>
              <w:rPr>
                <w:rFonts w:ascii="Arial" w:eastAsia="Times New Roman" w:hAnsi="Arial" w:cs="Arial"/>
                <w:b/>
                <w:bCs/>
                <w:color w:val="2C3E50"/>
              </w:rPr>
              <w:t>Title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CD0FF1" w:rsidRDefault="00CD0FF1">
            <w:pPr>
              <w:spacing w:before="300" w:after="300"/>
              <w:rPr>
                <w:rFonts w:ascii="Arial" w:eastAsia="Times New Roman" w:hAnsi="Arial" w:cs="Arial"/>
                <w:b/>
                <w:bCs/>
                <w:color w:val="2C3E50"/>
              </w:rPr>
            </w:pPr>
            <w:r>
              <w:rPr>
                <w:rFonts w:ascii="Arial" w:eastAsia="Times New Roman" w:hAnsi="Arial" w:cs="Arial"/>
                <w:b/>
                <w:bCs/>
                <w:color w:val="2C3E50"/>
              </w:rPr>
              <w:t>Purpose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CD0FF1" w:rsidRDefault="00CD0FF1">
            <w:pPr>
              <w:spacing w:before="300" w:after="300"/>
              <w:rPr>
                <w:rFonts w:ascii="Arial" w:eastAsia="Times New Roman" w:hAnsi="Arial" w:cs="Arial"/>
                <w:b/>
                <w:bCs/>
                <w:color w:val="2C3E50"/>
              </w:rPr>
            </w:pPr>
            <w:r>
              <w:rPr>
                <w:rFonts w:ascii="Arial" w:eastAsia="Times New Roman" w:hAnsi="Arial" w:cs="Arial"/>
                <w:b/>
                <w:bCs/>
                <w:color w:val="2C3E50"/>
              </w:rPr>
              <w:t>Status</w:t>
            </w:r>
          </w:p>
        </w:tc>
      </w:tr>
      <w:tr w:rsidR="00000000">
        <w:trPr>
          <w:divId w:val="1380276023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CD0FF1" w:rsidRDefault="00CD0FF1">
            <w:pPr>
              <w:spacing w:before="300" w:after="300"/>
              <w:rPr>
                <w:rFonts w:ascii="Arial" w:eastAsia="Times New Roman" w:hAnsi="Arial" w:cs="Arial"/>
                <w:color w:val="333333"/>
              </w:rPr>
            </w:pPr>
            <w:r>
              <w:rPr>
                <w:rFonts w:ascii="Arial" w:eastAsia="Times New Roman" w:hAnsi="Arial" w:cs="Arial"/>
                <w:color w:val="333333"/>
              </w:rPr>
              <w:t>ISMS-IMP-A.8.23-1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CD0FF1" w:rsidRDefault="00CD0FF1">
            <w:pPr>
              <w:spacing w:before="300" w:after="300"/>
              <w:rPr>
                <w:rFonts w:ascii="Arial" w:eastAsia="Times New Roman" w:hAnsi="Arial" w:cs="Arial"/>
                <w:color w:val="333333"/>
              </w:rPr>
            </w:pPr>
            <w:r>
              <w:rPr>
                <w:rFonts w:ascii="Arial" w:eastAsia="Times New Roman" w:hAnsi="Arial" w:cs="Arial"/>
                <w:color w:val="333333"/>
              </w:rPr>
              <w:t>Filtering Infrastructure Assessment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CD0FF1" w:rsidRDefault="00CD0FF1">
            <w:pPr>
              <w:spacing w:before="300" w:after="300"/>
              <w:rPr>
                <w:rFonts w:ascii="Arial" w:eastAsia="Times New Roman" w:hAnsi="Arial" w:cs="Arial"/>
                <w:color w:val="333333"/>
              </w:rPr>
            </w:pPr>
            <w:r>
              <w:rPr>
                <w:rFonts w:ascii="Arial" w:eastAsia="Times New Roman" w:hAnsi="Arial" w:cs="Arial"/>
                <w:color w:val="333333"/>
              </w:rPr>
              <w:t>Technology capabilities, threat intelligence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CD0FF1" w:rsidRDefault="00CD0FF1">
            <w:pPr>
              <w:spacing w:before="300" w:after="300"/>
              <w:rPr>
                <w:rFonts w:ascii="Arial" w:eastAsia="Times New Roman" w:hAnsi="Arial" w:cs="Arial"/>
                <w:color w:val="333333"/>
              </w:rPr>
            </w:pPr>
            <w:r>
              <w:rPr>
                <w:rFonts w:ascii="Arial" w:eastAsia="Times New Roman" w:hAnsi="Arial" w:cs="Arial"/>
                <w:color w:val="333333"/>
              </w:rPr>
              <w:t>Assumed exists</w:t>
            </w:r>
          </w:p>
        </w:tc>
      </w:tr>
      <w:tr w:rsidR="00000000">
        <w:trPr>
          <w:divId w:val="1380276023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CD0FF1" w:rsidRDefault="00CD0FF1">
            <w:pPr>
              <w:spacing w:before="300" w:after="300"/>
              <w:rPr>
                <w:rFonts w:ascii="Arial" w:eastAsia="Times New Roman" w:hAnsi="Arial" w:cs="Arial"/>
                <w:color w:val="333333"/>
              </w:rPr>
            </w:pPr>
            <w:r>
              <w:rPr>
                <w:rFonts w:ascii="Arial" w:eastAsia="Times New Roman" w:hAnsi="Arial" w:cs="Arial"/>
                <w:color w:val="333333"/>
              </w:rPr>
              <w:t>ISMS-IMP-A.8.23-2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CD0FF1" w:rsidRDefault="00CD0FF1">
            <w:pPr>
              <w:spacing w:before="300" w:after="300"/>
              <w:rPr>
                <w:rFonts w:ascii="Arial" w:eastAsia="Times New Roman" w:hAnsi="Arial" w:cs="Arial"/>
                <w:color w:val="333333"/>
              </w:rPr>
            </w:pPr>
            <w:r>
              <w:rPr>
                <w:rFonts w:ascii="Arial" w:eastAsia="Times New Roman" w:hAnsi="Arial" w:cs="Arial"/>
                <w:color w:val="333333"/>
              </w:rPr>
              <w:t>Network Coverage Assessment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CD0FF1" w:rsidRDefault="00CD0FF1">
            <w:pPr>
              <w:spacing w:before="300" w:after="300"/>
              <w:rPr>
                <w:rFonts w:ascii="Arial" w:eastAsia="Times New Roman" w:hAnsi="Arial" w:cs="Arial"/>
                <w:color w:val="333333"/>
              </w:rPr>
            </w:pPr>
            <w:r>
              <w:rPr>
                <w:rFonts w:ascii="Arial" w:eastAsia="Times New Roman" w:hAnsi="Arial" w:cs="Arial"/>
                <w:color w:val="333333"/>
              </w:rPr>
              <w:t>Topology mapping, coverage verification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CD0FF1" w:rsidRDefault="00CD0FF1">
            <w:pPr>
              <w:spacing w:before="300" w:after="300"/>
              <w:rPr>
                <w:rFonts w:ascii="Arial" w:eastAsia="Times New Roman" w:hAnsi="Arial" w:cs="Arial"/>
                <w:color w:val="333333"/>
              </w:rPr>
            </w:pPr>
            <w:r>
              <w:rPr>
                <w:rFonts w:ascii="Arial" w:eastAsia="Times New Roman" w:hAnsi="Arial" w:cs="Arial"/>
                <w:color w:val="333333"/>
              </w:rPr>
              <w:t>Assumed exists</w:t>
            </w:r>
          </w:p>
        </w:tc>
      </w:tr>
      <w:tr w:rsidR="00000000">
        <w:trPr>
          <w:divId w:val="1380276023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CD0FF1" w:rsidRDefault="00CD0FF1">
            <w:pPr>
              <w:spacing w:before="300" w:after="300"/>
              <w:rPr>
                <w:rFonts w:ascii="Arial" w:eastAsia="Times New Roman" w:hAnsi="Arial" w:cs="Arial"/>
                <w:color w:val="333333"/>
              </w:rPr>
            </w:pPr>
            <w:r>
              <w:rPr>
                <w:rFonts w:ascii="Arial" w:eastAsia="Times New Roman" w:hAnsi="Arial" w:cs="Arial"/>
                <w:color w:val="333333"/>
              </w:rPr>
              <w:t>ISMS-IMP-A.8.23-3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CD0FF1" w:rsidRDefault="00CD0FF1">
            <w:pPr>
              <w:spacing w:before="300" w:after="300"/>
              <w:rPr>
                <w:rFonts w:ascii="Arial" w:eastAsia="Times New Roman" w:hAnsi="Arial" w:cs="Arial"/>
                <w:color w:val="333333"/>
              </w:rPr>
            </w:pPr>
            <w:r>
              <w:rPr>
                <w:rFonts w:ascii="Arial" w:eastAsia="Times New Roman" w:hAnsi="Arial" w:cs="Arial"/>
                <w:color w:val="333333"/>
              </w:rPr>
              <w:t>Policy Configuration Assessment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CD0FF1" w:rsidRDefault="00CD0FF1">
            <w:pPr>
              <w:spacing w:before="300" w:after="300"/>
              <w:rPr>
                <w:rFonts w:ascii="Arial" w:eastAsia="Times New Roman" w:hAnsi="Arial" w:cs="Arial"/>
                <w:color w:val="333333"/>
              </w:rPr>
            </w:pPr>
            <w:r>
              <w:rPr>
                <w:rFonts w:ascii="Arial" w:eastAsia="Times New Roman" w:hAnsi="Arial" w:cs="Arial"/>
                <w:color w:val="333333"/>
              </w:rPr>
              <w:t>Categories, rules, blocking policies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CD0FF1" w:rsidRDefault="00CD0FF1">
            <w:pPr>
              <w:spacing w:before="300" w:after="300"/>
              <w:rPr>
                <w:rFonts w:ascii="Arial" w:eastAsia="Times New Roman" w:hAnsi="Arial" w:cs="Arial"/>
                <w:color w:val="333333"/>
              </w:rPr>
            </w:pPr>
            <w:r>
              <w:rPr>
                <w:rFonts w:ascii="Arial" w:eastAsia="Times New Roman" w:hAnsi="Arial" w:cs="Arial"/>
                <w:color w:val="333333"/>
              </w:rPr>
              <w:t>Assumed exists</w:t>
            </w:r>
          </w:p>
        </w:tc>
      </w:tr>
      <w:tr w:rsidR="00000000">
        <w:trPr>
          <w:divId w:val="1380276023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CD0FF1" w:rsidRDefault="00CD0FF1">
            <w:pPr>
              <w:spacing w:before="300" w:after="300"/>
              <w:rPr>
                <w:rFonts w:ascii="Arial" w:eastAsia="Times New Roman" w:hAnsi="Arial" w:cs="Arial"/>
                <w:color w:val="333333"/>
              </w:rPr>
            </w:pPr>
            <w:r>
              <w:rPr>
                <w:rFonts w:ascii="Arial" w:eastAsia="Times New Roman" w:hAnsi="Arial" w:cs="Arial"/>
                <w:color w:val="333333"/>
              </w:rPr>
              <w:t>ISMS-IMP-A.8.23-4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CD0FF1" w:rsidRDefault="00CD0FF1">
            <w:pPr>
              <w:spacing w:before="300" w:after="300"/>
              <w:rPr>
                <w:rFonts w:ascii="Arial" w:eastAsia="Times New Roman" w:hAnsi="Arial" w:cs="Arial"/>
                <w:color w:val="333333"/>
              </w:rPr>
            </w:pPr>
            <w:r>
              <w:rPr>
                <w:rFonts w:ascii="Arial" w:eastAsia="Times New Roman" w:hAnsi="Arial" w:cs="Arial"/>
                <w:color w:val="333333"/>
              </w:rPr>
              <w:t>Monitoring &amp; Response Assessment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CD0FF1" w:rsidRDefault="00CD0FF1">
            <w:pPr>
              <w:spacing w:before="300" w:after="300"/>
              <w:rPr>
                <w:rFonts w:ascii="Arial" w:eastAsia="Times New Roman" w:hAnsi="Arial" w:cs="Arial"/>
                <w:color w:val="333333"/>
              </w:rPr>
            </w:pPr>
            <w:r>
              <w:rPr>
                <w:rFonts w:ascii="Arial" w:eastAsia="Times New Roman" w:hAnsi="Arial" w:cs="Arial"/>
                <w:color w:val="333333"/>
              </w:rPr>
              <w:t>Logging, alerting, incident procedures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CD0FF1" w:rsidRDefault="00CD0FF1">
            <w:pPr>
              <w:spacing w:before="300" w:after="300"/>
              <w:rPr>
                <w:rFonts w:ascii="Arial" w:eastAsia="Times New Roman" w:hAnsi="Arial" w:cs="Arial"/>
                <w:color w:val="333333"/>
              </w:rPr>
            </w:pPr>
            <w:r>
              <w:rPr>
                <w:rFonts w:ascii="Arial" w:eastAsia="Times New Roman" w:hAnsi="Arial" w:cs="Arial"/>
                <w:color w:val="333333"/>
              </w:rPr>
              <w:t>Assumed exists</w:t>
            </w:r>
          </w:p>
        </w:tc>
      </w:tr>
      <w:tr w:rsidR="00000000">
        <w:trPr>
          <w:divId w:val="1380276023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CD0FF1" w:rsidRDefault="00CD0FF1">
            <w:pPr>
              <w:spacing w:before="300" w:after="300"/>
              <w:rPr>
                <w:rFonts w:ascii="Arial" w:eastAsia="Times New Roman" w:hAnsi="Arial" w:cs="Arial"/>
                <w:color w:val="333333"/>
              </w:rPr>
            </w:pPr>
            <w:r>
              <w:rPr>
                <w:rFonts w:ascii="Arial" w:eastAsia="Times New Roman" w:hAnsi="Arial" w:cs="Arial"/>
                <w:color w:val="333333"/>
              </w:rPr>
              <w:t>ISMS-IMP-A.8.23-5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CD0FF1" w:rsidRDefault="00CD0FF1">
            <w:pPr>
              <w:spacing w:before="300" w:after="300"/>
              <w:rPr>
                <w:rFonts w:ascii="Arial" w:eastAsia="Times New Roman" w:hAnsi="Arial" w:cs="Arial"/>
                <w:color w:val="333333"/>
              </w:rPr>
            </w:pPr>
            <w:r>
              <w:rPr>
                <w:rFonts w:ascii="Arial" w:eastAsia="Times New Roman" w:hAnsi="Arial" w:cs="Arial"/>
                <w:color w:val="333333"/>
              </w:rPr>
              <w:t>Compliance Dashboard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CD0FF1" w:rsidRDefault="00CD0FF1">
            <w:pPr>
              <w:spacing w:before="300" w:after="300"/>
              <w:rPr>
                <w:rFonts w:ascii="Arial" w:eastAsia="Times New Roman" w:hAnsi="Arial" w:cs="Arial"/>
                <w:color w:val="333333"/>
              </w:rPr>
            </w:pPr>
            <w:r>
              <w:rPr>
                <w:rFonts w:ascii="Arial" w:eastAsia="Times New Roman" w:hAnsi="Arial" w:cs="Arial"/>
                <w:color w:val="333333"/>
              </w:rPr>
              <w:t>Consolidated compliance reporting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CD0FF1" w:rsidRDefault="00CD0FF1">
            <w:pPr>
              <w:spacing w:before="300" w:after="300"/>
              <w:rPr>
                <w:rFonts w:ascii="Arial" w:eastAsia="Times New Roman" w:hAnsi="Arial" w:cs="Arial"/>
                <w:color w:val="333333"/>
              </w:rPr>
            </w:pPr>
            <w:r>
              <w:rPr>
                <w:rFonts w:ascii="Arial" w:eastAsia="Times New Roman" w:hAnsi="Arial" w:cs="Arial"/>
                <w:color w:val="333333"/>
              </w:rPr>
              <w:t>Assumed exists</w:t>
            </w:r>
          </w:p>
        </w:tc>
      </w:tr>
      <w:tr w:rsidR="00000000">
        <w:trPr>
          <w:divId w:val="1380276023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CD0FF1" w:rsidRDefault="00CD0FF1">
            <w:pPr>
              <w:spacing w:before="300" w:after="300"/>
              <w:rPr>
                <w:rFonts w:ascii="Arial" w:eastAsia="Times New Roman" w:hAnsi="Arial" w:cs="Arial"/>
                <w:color w:val="333333"/>
              </w:rPr>
            </w:pPr>
            <w:r>
              <w:rPr>
                <w:rFonts w:ascii="Arial" w:eastAsia="Times New Roman" w:hAnsi="Arial" w:cs="Arial"/>
                <w:color w:val="333333"/>
              </w:rPr>
              <w:t>ISMS-POL-00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CD0FF1" w:rsidRDefault="00CD0FF1">
            <w:pPr>
              <w:spacing w:before="300" w:after="300"/>
              <w:rPr>
                <w:rFonts w:ascii="Arial" w:eastAsia="Times New Roman" w:hAnsi="Arial" w:cs="Arial"/>
                <w:color w:val="333333"/>
              </w:rPr>
            </w:pPr>
            <w:r>
              <w:rPr>
                <w:rFonts w:ascii="Arial" w:eastAsia="Times New Roman" w:hAnsi="Arial" w:cs="Arial"/>
                <w:color w:val="333333"/>
              </w:rPr>
              <w:t>Regulatory Applicability Framework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CD0FF1" w:rsidRDefault="00CD0FF1">
            <w:pPr>
              <w:spacing w:before="300" w:after="300"/>
              <w:rPr>
                <w:rFonts w:ascii="Arial" w:eastAsia="Times New Roman" w:hAnsi="Arial" w:cs="Arial"/>
                <w:color w:val="333333"/>
              </w:rPr>
            </w:pPr>
            <w:r>
              <w:rPr>
                <w:rFonts w:ascii="Arial" w:eastAsia="Times New Roman" w:hAnsi="Arial" w:cs="Arial"/>
                <w:color w:val="333333"/>
              </w:rPr>
              <w:t>Tier determination, retention requirements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CD0FF1" w:rsidRDefault="00CD0FF1">
            <w:pPr>
              <w:spacing w:before="300" w:after="300"/>
              <w:rPr>
                <w:rFonts w:ascii="Arial" w:eastAsia="Times New Roman" w:hAnsi="Arial" w:cs="Arial"/>
                <w:color w:val="333333"/>
              </w:rPr>
            </w:pPr>
            <w:r>
              <w:rPr>
                <w:rFonts w:ascii="Arial" w:eastAsia="Times New Roman" w:hAnsi="Arial" w:cs="Arial"/>
                <w:color w:val="333333"/>
              </w:rPr>
              <w:t>Assumed exists</w:t>
            </w:r>
          </w:p>
        </w:tc>
      </w:tr>
    </w:tbl>
    <w:p w:rsidR="00CD0FF1" w:rsidRDefault="00CD0FF1">
      <w:pPr>
        <w:pStyle w:val="Heading2"/>
        <w:pBdr>
          <w:bottom w:val="single" w:sz="6" w:space="8" w:color="DDDDDD"/>
        </w:pBdr>
        <w:shd w:val="clear" w:color="auto" w:fill="FFFFFF"/>
        <w:spacing w:before="300" w:beforeAutospacing="0"/>
        <w:divId w:val="1380276023"/>
        <w:rPr>
          <w:rFonts w:ascii="Arial" w:eastAsia="Times New Roman" w:hAnsi="Arial" w:cs="Arial"/>
          <w:color w:val="3498DB"/>
          <w:lang w:val="en"/>
        </w:rPr>
      </w:pPr>
      <w:r>
        <w:rPr>
          <w:rFonts w:ascii="Arial" w:eastAsia="Times New Roman" w:hAnsi="Arial" w:cs="Arial"/>
          <w:color w:val="3498DB"/>
          <w:lang w:val="en"/>
        </w:rPr>
        <w:t>Stage 2 Preparation Checklist</w:t>
      </w:r>
    </w:p>
    <w:p w:rsidR="00CD0FF1" w:rsidRDefault="00CD0FF1">
      <w:pPr>
        <w:pStyle w:val="content-paragraph"/>
        <w:shd w:val="clear" w:color="auto" w:fill="FFFFFF"/>
        <w:divId w:val="1380276023"/>
        <w:rPr>
          <w:rFonts w:ascii="Arial" w:hAnsi="Arial" w:cs="Arial"/>
          <w:color w:val="333333"/>
          <w:lang w:val="en"/>
        </w:rPr>
      </w:pPr>
      <w:r>
        <w:rPr>
          <w:rFonts w:ascii="Arial" w:hAnsi="Arial" w:cs="Arial"/>
          <w:color w:val="333333"/>
          <w:lang w:val="en"/>
        </w:rPr>
        <w:t>The policy is documentation-complete. Stage 2 will test operational implementation: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51"/>
        <w:gridCol w:w="2478"/>
        <w:gridCol w:w="3381"/>
      </w:tblGrid>
      <w:tr w:rsidR="00000000">
        <w:trPr>
          <w:divId w:val="1380276023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CD0FF1" w:rsidRDefault="00CD0FF1">
            <w:pPr>
              <w:spacing w:before="300" w:after="300"/>
              <w:rPr>
                <w:rFonts w:ascii="Arial" w:eastAsia="Times New Roman" w:hAnsi="Arial" w:cs="Arial"/>
                <w:b/>
                <w:bCs/>
                <w:color w:val="2C3E50"/>
              </w:rPr>
            </w:pPr>
            <w:r>
              <w:rPr>
                <w:rFonts w:ascii="Arial" w:eastAsia="Times New Roman" w:hAnsi="Arial" w:cs="Arial"/>
                <w:b/>
                <w:bCs/>
                <w:color w:val="2C3E50"/>
              </w:rPr>
              <w:t>Evidence Required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CD0FF1" w:rsidRDefault="00CD0FF1">
            <w:pPr>
              <w:spacing w:before="300" w:after="300"/>
              <w:rPr>
                <w:rFonts w:ascii="Arial" w:eastAsia="Times New Roman" w:hAnsi="Arial" w:cs="Arial"/>
                <w:b/>
                <w:bCs/>
                <w:color w:val="2C3E50"/>
              </w:rPr>
            </w:pPr>
            <w:r>
              <w:rPr>
                <w:rFonts w:ascii="Arial" w:eastAsia="Times New Roman" w:hAnsi="Arial" w:cs="Arial"/>
                <w:b/>
                <w:bCs/>
                <w:color w:val="2C3E50"/>
              </w:rPr>
              <w:t>Source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CD0FF1" w:rsidRDefault="00CD0FF1">
            <w:pPr>
              <w:spacing w:before="300" w:after="300"/>
              <w:rPr>
                <w:rFonts w:ascii="Arial" w:eastAsia="Times New Roman" w:hAnsi="Arial" w:cs="Arial"/>
                <w:b/>
                <w:bCs/>
                <w:color w:val="2C3E50"/>
              </w:rPr>
            </w:pPr>
            <w:r>
              <w:rPr>
                <w:rFonts w:ascii="Arial" w:eastAsia="Times New Roman" w:hAnsi="Arial" w:cs="Arial"/>
                <w:b/>
                <w:bCs/>
                <w:color w:val="2C3E50"/>
              </w:rPr>
              <w:t>Preparation Status</w:t>
            </w:r>
          </w:p>
        </w:tc>
      </w:tr>
      <w:tr w:rsidR="00000000">
        <w:trPr>
          <w:divId w:val="1380276023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CD0FF1" w:rsidRDefault="00CD0FF1">
            <w:pPr>
              <w:spacing w:before="300" w:after="300"/>
              <w:rPr>
                <w:rFonts w:ascii="Arial" w:eastAsia="Times New Roman" w:hAnsi="Arial" w:cs="Arial"/>
                <w:color w:val="333333"/>
              </w:rPr>
            </w:pPr>
            <w:r>
              <w:rPr>
                <w:rFonts w:ascii="Arial" w:eastAsia="Times New Roman" w:hAnsi="Arial" w:cs="Arial"/>
                <w:color w:val="333333"/>
              </w:rPr>
              <w:t>Filtering solution deployed and operational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CD0FF1" w:rsidRDefault="00CD0FF1">
            <w:pPr>
              <w:spacing w:before="300" w:after="300"/>
              <w:rPr>
                <w:rFonts w:ascii="Arial" w:eastAsia="Times New Roman" w:hAnsi="Arial" w:cs="Arial"/>
                <w:color w:val="333333"/>
              </w:rPr>
            </w:pPr>
            <w:r>
              <w:rPr>
                <w:rFonts w:ascii="Arial" w:eastAsia="Times New Roman" w:hAnsi="Arial" w:cs="Arial"/>
                <w:color w:val="333333"/>
              </w:rPr>
              <w:t>ISMS-IMP-A.8.23-1 workbook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CD0FF1" w:rsidRDefault="00CD0FF1">
            <w:pPr>
              <w:spacing w:before="300" w:after="300"/>
              <w:rPr>
                <w:rFonts w:ascii="Arial" w:eastAsia="Times New Roman" w:hAnsi="Arial" w:cs="Arial"/>
                <w:color w:val="333333"/>
              </w:rPr>
            </w:pPr>
            <w:r>
              <w:rPr>
                <w:rFonts w:ascii="Arial" w:eastAsia="Times New Roman" w:hAnsi="Arial" w:cs="Arial"/>
                <w:color w:val="333333"/>
              </w:rPr>
              <w:t>Prepare completed workbook</w:t>
            </w:r>
          </w:p>
        </w:tc>
      </w:tr>
      <w:tr w:rsidR="00000000">
        <w:trPr>
          <w:divId w:val="1380276023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CD0FF1" w:rsidRDefault="00CD0FF1">
            <w:pPr>
              <w:spacing w:before="300" w:after="300"/>
              <w:rPr>
                <w:rFonts w:ascii="Arial" w:eastAsia="Times New Roman" w:hAnsi="Arial" w:cs="Arial"/>
                <w:color w:val="333333"/>
              </w:rPr>
            </w:pPr>
            <w:r>
              <w:rPr>
                <w:rFonts w:ascii="Arial" w:eastAsia="Times New Roman" w:hAnsi="Arial" w:cs="Arial"/>
                <w:color w:val="333333"/>
              </w:rPr>
              <w:t>Network coverage verified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CD0FF1" w:rsidRDefault="00CD0FF1">
            <w:pPr>
              <w:spacing w:before="300" w:after="300"/>
              <w:rPr>
                <w:rFonts w:ascii="Arial" w:eastAsia="Times New Roman" w:hAnsi="Arial" w:cs="Arial"/>
                <w:color w:val="333333"/>
              </w:rPr>
            </w:pPr>
            <w:r>
              <w:rPr>
                <w:rFonts w:ascii="Arial" w:eastAsia="Times New Roman" w:hAnsi="Arial" w:cs="Arial"/>
                <w:color w:val="333333"/>
              </w:rPr>
              <w:t>ISMS-IMP-A.8.23-2 workbook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CD0FF1" w:rsidRDefault="00CD0FF1">
            <w:pPr>
              <w:spacing w:before="300" w:after="300"/>
              <w:rPr>
                <w:rFonts w:ascii="Arial" w:eastAsia="Times New Roman" w:hAnsi="Arial" w:cs="Arial"/>
                <w:color w:val="333333"/>
              </w:rPr>
            </w:pPr>
            <w:r>
              <w:rPr>
                <w:rFonts w:ascii="Arial" w:eastAsia="Times New Roman" w:hAnsi="Arial" w:cs="Arial"/>
                <w:color w:val="333333"/>
              </w:rPr>
              <w:t>Document coverage testing results</w:t>
            </w:r>
          </w:p>
        </w:tc>
      </w:tr>
      <w:tr w:rsidR="00000000">
        <w:trPr>
          <w:divId w:val="1380276023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CD0FF1" w:rsidRDefault="00CD0FF1">
            <w:pPr>
              <w:spacing w:before="300" w:after="300"/>
              <w:rPr>
                <w:rFonts w:ascii="Arial" w:eastAsia="Times New Roman" w:hAnsi="Arial" w:cs="Arial"/>
                <w:color w:val="333333"/>
              </w:rPr>
            </w:pPr>
            <w:r>
              <w:rPr>
                <w:rFonts w:ascii="Arial" w:eastAsia="Times New Roman" w:hAnsi="Arial" w:cs="Arial"/>
                <w:color w:val="333333"/>
              </w:rPr>
              <w:t>Category classifications documented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CD0FF1" w:rsidRDefault="00CD0FF1">
            <w:pPr>
              <w:spacing w:before="300" w:after="300"/>
              <w:rPr>
                <w:rFonts w:ascii="Arial" w:eastAsia="Times New Roman" w:hAnsi="Arial" w:cs="Arial"/>
                <w:color w:val="333333"/>
              </w:rPr>
            </w:pPr>
            <w:r>
              <w:rPr>
                <w:rFonts w:ascii="Arial" w:eastAsia="Times New Roman" w:hAnsi="Arial" w:cs="Arial"/>
                <w:color w:val="333333"/>
              </w:rPr>
              <w:t>ISMS-IMP-A.8.23-3 workbook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CD0FF1" w:rsidRDefault="00CD0FF1">
            <w:pPr>
              <w:spacing w:before="300" w:after="300"/>
              <w:rPr>
                <w:rFonts w:ascii="Arial" w:eastAsia="Times New Roman" w:hAnsi="Arial" w:cs="Arial"/>
                <w:color w:val="333333"/>
              </w:rPr>
            </w:pPr>
            <w:r>
              <w:rPr>
                <w:rFonts w:ascii="Arial" w:eastAsia="Times New Roman" w:hAnsi="Arial" w:cs="Arial"/>
                <w:color w:val="333333"/>
              </w:rPr>
              <w:t>Export current filtering rules</w:t>
            </w:r>
          </w:p>
        </w:tc>
      </w:tr>
      <w:tr w:rsidR="00000000">
        <w:trPr>
          <w:divId w:val="1380276023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CD0FF1" w:rsidRDefault="00CD0FF1">
            <w:pPr>
              <w:spacing w:before="300" w:after="300"/>
              <w:rPr>
                <w:rFonts w:ascii="Arial" w:eastAsia="Times New Roman" w:hAnsi="Arial" w:cs="Arial"/>
                <w:color w:val="333333"/>
              </w:rPr>
            </w:pPr>
            <w:r>
              <w:rPr>
                <w:rFonts w:ascii="Arial" w:eastAsia="Times New Roman" w:hAnsi="Arial" w:cs="Arial"/>
                <w:color w:val="333333"/>
              </w:rPr>
              <w:t>Logs being collected per retention policy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CD0FF1" w:rsidRDefault="00CD0FF1">
            <w:pPr>
              <w:spacing w:before="300" w:after="300"/>
              <w:rPr>
                <w:rFonts w:ascii="Arial" w:eastAsia="Times New Roman" w:hAnsi="Arial" w:cs="Arial"/>
                <w:color w:val="333333"/>
              </w:rPr>
            </w:pPr>
            <w:r>
              <w:rPr>
                <w:rFonts w:ascii="Arial" w:eastAsia="Times New Roman" w:hAnsi="Arial" w:cs="Arial"/>
                <w:color w:val="333333"/>
              </w:rPr>
              <w:t>SIEM/log management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CD0FF1" w:rsidRDefault="00CD0FF1">
            <w:pPr>
              <w:spacing w:before="300" w:after="300"/>
              <w:rPr>
                <w:rFonts w:ascii="Arial" w:eastAsia="Times New Roman" w:hAnsi="Arial" w:cs="Arial"/>
                <w:color w:val="333333"/>
              </w:rPr>
            </w:pPr>
            <w:r>
              <w:rPr>
                <w:rFonts w:ascii="Arial" w:eastAsia="Times New Roman" w:hAnsi="Arial" w:cs="Arial"/>
                <w:color w:val="333333"/>
              </w:rPr>
              <w:t>Verify 12-month security event retention</w:t>
            </w:r>
          </w:p>
        </w:tc>
      </w:tr>
      <w:tr w:rsidR="00000000">
        <w:trPr>
          <w:divId w:val="1380276023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CD0FF1" w:rsidRDefault="00CD0FF1">
            <w:pPr>
              <w:spacing w:before="300" w:after="300"/>
              <w:rPr>
                <w:rFonts w:ascii="Arial" w:eastAsia="Times New Roman" w:hAnsi="Arial" w:cs="Arial"/>
                <w:color w:val="333333"/>
              </w:rPr>
            </w:pPr>
            <w:r>
              <w:rPr>
                <w:rFonts w:ascii="Arial" w:eastAsia="Times New Roman" w:hAnsi="Arial" w:cs="Arial"/>
                <w:color w:val="333333"/>
              </w:rPr>
              <w:t>Exception requests processed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CD0FF1" w:rsidRDefault="00CD0FF1">
            <w:pPr>
              <w:spacing w:before="300" w:after="300"/>
              <w:rPr>
                <w:rFonts w:ascii="Arial" w:eastAsia="Times New Roman" w:hAnsi="Arial" w:cs="Arial"/>
                <w:color w:val="333333"/>
              </w:rPr>
            </w:pPr>
            <w:r>
              <w:rPr>
                <w:rFonts w:ascii="Arial" w:eastAsia="Times New Roman" w:hAnsi="Arial" w:cs="Arial"/>
                <w:color w:val="333333"/>
              </w:rPr>
              <w:t>Exception register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CD0FF1" w:rsidRDefault="00CD0FF1">
            <w:pPr>
              <w:spacing w:before="300" w:after="300"/>
              <w:rPr>
                <w:rFonts w:ascii="Arial" w:eastAsia="Times New Roman" w:hAnsi="Arial" w:cs="Arial"/>
                <w:color w:val="333333"/>
              </w:rPr>
            </w:pPr>
            <w:r>
              <w:rPr>
                <w:rFonts w:ascii="Arial" w:eastAsia="Times New Roman" w:hAnsi="Arial" w:cs="Arial"/>
                <w:color w:val="333333"/>
              </w:rPr>
              <w:t>Have 2-3 example exceptions with approvals</w:t>
            </w:r>
          </w:p>
        </w:tc>
      </w:tr>
      <w:tr w:rsidR="00000000">
        <w:trPr>
          <w:divId w:val="1380276023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CD0FF1" w:rsidRDefault="00CD0FF1">
            <w:pPr>
              <w:spacing w:before="300" w:after="300"/>
              <w:rPr>
                <w:rFonts w:ascii="Arial" w:eastAsia="Times New Roman" w:hAnsi="Arial" w:cs="Arial"/>
                <w:color w:val="333333"/>
              </w:rPr>
            </w:pPr>
            <w:r>
              <w:rPr>
                <w:rFonts w:ascii="Arial" w:eastAsia="Times New Roman" w:hAnsi="Arial" w:cs="Arial"/>
                <w:color w:val="333333"/>
              </w:rPr>
              <w:t>Incidents responded to per procedure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CD0FF1" w:rsidRDefault="00CD0FF1">
            <w:pPr>
              <w:spacing w:before="300" w:after="300"/>
              <w:rPr>
                <w:rFonts w:ascii="Arial" w:eastAsia="Times New Roman" w:hAnsi="Arial" w:cs="Arial"/>
                <w:color w:val="333333"/>
              </w:rPr>
            </w:pPr>
            <w:r>
              <w:rPr>
                <w:rFonts w:ascii="Arial" w:eastAsia="Times New Roman" w:hAnsi="Arial" w:cs="Arial"/>
                <w:color w:val="333333"/>
              </w:rPr>
              <w:t>Incident records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CD0FF1" w:rsidRDefault="00CD0FF1">
            <w:pPr>
              <w:spacing w:before="300" w:after="300"/>
              <w:rPr>
                <w:rFonts w:ascii="Arial" w:eastAsia="Times New Roman" w:hAnsi="Arial" w:cs="Arial"/>
                <w:color w:val="333333"/>
              </w:rPr>
            </w:pPr>
            <w:r>
              <w:rPr>
                <w:rFonts w:ascii="Arial" w:eastAsia="Times New Roman" w:hAnsi="Arial" w:cs="Arial"/>
                <w:color w:val="333333"/>
              </w:rPr>
              <w:t>Document any C2/malware blocks and response</w:t>
            </w:r>
          </w:p>
        </w:tc>
      </w:tr>
      <w:tr w:rsidR="00000000">
        <w:trPr>
          <w:divId w:val="1380276023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CD0FF1" w:rsidRDefault="00CD0FF1">
            <w:pPr>
              <w:spacing w:before="300" w:after="300"/>
              <w:rPr>
                <w:rFonts w:ascii="Arial" w:eastAsia="Times New Roman" w:hAnsi="Arial" w:cs="Arial"/>
                <w:color w:val="333333"/>
              </w:rPr>
            </w:pPr>
            <w:r>
              <w:rPr>
                <w:rFonts w:ascii="Arial" w:eastAsia="Times New Roman" w:hAnsi="Arial" w:cs="Arial"/>
                <w:color w:val="333333"/>
              </w:rPr>
              <w:t>Staff awareness of policy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CD0FF1" w:rsidRDefault="00CD0FF1">
            <w:pPr>
              <w:spacing w:before="300" w:after="300"/>
              <w:rPr>
                <w:rFonts w:ascii="Arial" w:eastAsia="Times New Roman" w:hAnsi="Arial" w:cs="Arial"/>
                <w:color w:val="333333"/>
              </w:rPr>
            </w:pPr>
            <w:r>
              <w:rPr>
                <w:rFonts w:ascii="Arial" w:eastAsia="Times New Roman" w:hAnsi="Arial" w:cs="Arial"/>
                <w:color w:val="333333"/>
              </w:rPr>
              <w:t>Training records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CD0FF1" w:rsidRDefault="00CD0FF1">
            <w:pPr>
              <w:spacing w:before="300" w:after="300"/>
              <w:rPr>
                <w:rFonts w:ascii="Arial" w:eastAsia="Times New Roman" w:hAnsi="Arial" w:cs="Arial"/>
                <w:color w:val="333333"/>
              </w:rPr>
            </w:pPr>
            <w:r>
              <w:rPr>
                <w:rFonts w:ascii="Arial" w:eastAsia="Times New Roman" w:hAnsi="Arial" w:cs="Arial"/>
                <w:color w:val="333333"/>
              </w:rPr>
              <w:t>Verify annual training completion</w:t>
            </w:r>
          </w:p>
        </w:tc>
      </w:tr>
      <w:tr w:rsidR="00000000">
        <w:trPr>
          <w:divId w:val="1380276023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CD0FF1" w:rsidRDefault="00CD0FF1">
            <w:pPr>
              <w:spacing w:before="300" w:after="300"/>
              <w:rPr>
                <w:rFonts w:ascii="Arial" w:eastAsia="Times New Roman" w:hAnsi="Arial" w:cs="Arial"/>
                <w:color w:val="333333"/>
              </w:rPr>
            </w:pPr>
            <w:r>
              <w:rPr>
                <w:rFonts w:ascii="Arial" w:eastAsia="Times New Roman" w:hAnsi="Arial" w:cs="Arial"/>
                <w:color w:val="333333"/>
              </w:rPr>
              <w:t>Management review conducted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CD0FF1" w:rsidRDefault="00CD0FF1">
            <w:pPr>
              <w:spacing w:before="300" w:after="300"/>
              <w:rPr>
                <w:rFonts w:ascii="Arial" w:eastAsia="Times New Roman" w:hAnsi="Arial" w:cs="Arial"/>
                <w:color w:val="333333"/>
              </w:rPr>
            </w:pPr>
            <w:r>
              <w:rPr>
                <w:rFonts w:ascii="Arial" w:eastAsia="Times New Roman" w:hAnsi="Arial" w:cs="Arial"/>
                <w:color w:val="333333"/>
              </w:rPr>
              <w:t>Meeting minutes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CD0FF1" w:rsidRDefault="00CD0FF1">
            <w:pPr>
              <w:spacing w:before="300" w:after="300"/>
              <w:rPr>
                <w:rFonts w:ascii="Arial" w:eastAsia="Times New Roman" w:hAnsi="Arial" w:cs="Arial"/>
                <w:color w:val="333333"/>
              </w:rPr>
            </w:pPr>
            <w:r>
              <w:rPr>
                <w:rFonts w:ascii="Arial" w:eastAsia="Times New Roman" w:hAnsi="Arial" w:cs="Arial"/>
                <w:color w:val="333333"/>
              </w:rPr>
              <w:t>Document quarterly review evidence</w:t>
            </w:r>
          </w:p>
        </w:tc>
      </w:tr>
    </w:tbl>
    <w:p w:rsidR="00CD0FF1" w:rsidRDefault="00CD0FF1">
      <w:pPr>
        <w:pStyle w:val="Heading2"/>
        <w:pBdr>
          <w:bottom w:val="single" w:sz="6" w:space="8" w:color="DDDDDD"/>
        </w:pBdr>
        <w:shd w:val="clear" w:color="auto" w:fill="FFFFFF"/>
        <w:spacing w:before="300" w:beforeAutospacing="0"/>
        <w:divId w:val="1380276023"/>
        <w:rPr>
          <w:rFonts w:ascii="Arial" w:eastAsia="Times New Roman" w:hAnsi="Arial" w:cs="Arial"/>
          <w:color w:val="3498DB"/>
          <w:lang w:val="en"/>
        </w:rPr>
      </w:pPr>
      <w:r>
        <w:rPr>
          <w:rFonts w:ascii="Arial" w:eastAsia="Times New Roman" w:hAnsi="Arial" w:cs="Arial"/>
          <w:color w:val="3498DB"/>
          <w:lang w:val="en"/>
        </w:rPr>
        <w:t>Final Verdict</w:t>
      </w:r>
    </w:p>
    <w:p w:rsidR="00CD0FF1" w:rsidRDefault="00CD0FF1">
      <w:pPr>
        <w:pStyle w:val="Heading3"/>
        <w:shd w:val="clear" w:color="auto" w:fill="FFFFFF"/>
        <w:divId w:val="1380276023"/>
        <w:rPr>
          <w:rFonts w:ascii="Arial" w:eastAsia="Times New Roman" w:hAnsi="Arial" w:cs="Arial"/>
          <w:color w:val="333333"/>
          <w:lang w:val="en"/>
        </w:rPr>
      </w:pPr>
      <w:r>
        <w:rPr>
          <w:rFonts w:ascii="Arial" w:eastAsia="Times New Roman" w:hAnsi="Arial" w:cs="Arial"/>
          <w:color w:val="333333"/>
          <w:lang w:val="en"/>
        </w:rPr>
        <w:t>Stage 1: PASS</w:t>
      </w:r>
    </w:p>
    <w:p w:rsidR="00CD0FF1" w:rsidRDefault="00CD0FF1">
      <w:pPr>
        <w:numPr>
          <w:ilvl w:val="0"/>
          <w:numId w:val="7"/>
        </w:numPr>
        <w:shd w:val="clear" w:color="auto" w:fill="FFFFFF"/>
        <w:spacing w:before="100" w:beforeAutospacing="1" w:after="75"/>
        <w:ind w:left="1020"/>
        <w:divId w:val="1380276023"/>
        <w:rPr>
          <w:rFonts w:ascii="Arial" w:eastAsia="Times New Roman" w:hAnsi="Arial" w:cs="Arial"/>
          <w:color w:val="333333"/>
          <w:lang w:val="en"/>
        </w:rPr>
      </w:pPr>
      <w:r>
        <w:rPr>
          <w:rFonts w:ascii="Arial" w:eastAsia="Times New Roman" w:hAnsi="Arial" w:cs="Arial"/>
          <w:color w:val="333333"/>
          <w:lang w:val="en"/>
        </w:rPr>
        <w:t>Complete understanding of Control A.8.23 requirements</w:t>
      </w:r>
    </w:p>
    <w:p w:rsidR="00CD0FF1" w:rsidRDefault="00CD0FF1">
      <w:pPr>
        <w:numPr>
          <w:ilvl w:val="0"/>
          <w:numId w:val="7"/>
        </w:numPr>
        <w:shd w:val="clear" w:color="auto" w:fill="FFFFFF"/>
        <w:spacing w:before="100" w:beforeAutospacing="1" w:after="75"/>
        <w:ind w:left="1020"/>
        <w:divId w:val="1380276023"/>
        <w:rPr>
          <w:rFonts w:ascii="Arial" w:eastAsia="Times New Roman" w:hAnsi="Arial" w:cs="Arial"/>
          <w:color w:val="333333"/>
          <w:lang w:val="en"/>
        </w:rPr>
      </w:pPr>
      <w:r>
        <w:rPr>
          <w:rFonts w:ascii="Arial" w:eastAsia="Times New Roman" w:hAnsi="Arial" w:cs="Arial"/>
          <w:color w:val="333333"/>
          <w:lang w:val="en"/>
        </w:rPr>
        <w:t>Coherent governance structure with appropriate accountability</w:t>
      </w:r>
    </w:p>
    <w:p w:rsidR="00CD0FF1" w:rsidRDefault="00CD0FF1">
      <w:pPr>
        <w:numPr>
          <w:ilvl w:val="0"/>
          <w:numId w:val="7"/>
        </w:numPr>
        <w:shd w:val="clear" w:color="auto" w:fill="FFFFFF"/>
        <w:spacing w:before="100" w:beforeAutospacing="1" w:after="75"/>
        <w:ind w:left="1020"/>
        <w:divId w:val="1380276023"/>
        <w:rPr>
          <w:rFonts w:ascii="Arial" w:eastAsia="Times New Roman" w:hAnsi="Arial" w:cs="Arial"/>
          <w:color w:val="333333"/>
          <w:lang w:val="en"/>
        </w:rPr>
      </w:pPr>
      <w:r>
        <w:rPr>
          <w:rFonts w:ascii="Arial" w:eastAsia="Times New Roman" w:hAnsi="Arial" w:cs="Arial"/>
          <w:color w:val="333333"/>
          <w:lang w:val="en"/>
        </w:rPr>
        <w:t>Clear regulatory context and applicability framework</w:t>
      </w:r>
    </w:p>
    <w:p w:rsidR="00CD0FF1" w:rsidRDefault="00CD0FF1">
      <w:pPr>
        <w:numPr>
          <w:ilvl w:val="0"/>
          <w:numId w:val="7"/>
        </w:numPr>
        <w:shd w:val="clear" w:color="auto" w:fill="FFFFFF"/>
        <w:spacing w:before="100" w:beforeAutospacing="1" w:after="75"/>
        <w:ind w:left="1020"/>
        <w:divId w:val="1380276023"/>
        <w:rPr>
          <w:rFonts w:ascii="Arial" w:eastAsia="Times New Roman" w:hAnsi="Arial" w:cs="Arial"/>
          <w:color w:val="333333"/>
          <w:lang w:val="en"/>
        </w:rPr>
      </w:pPr>
      <w:r>
        <w:rPr>
          <w:rFonts w:ascii="Arial" w:eastAsia="Times New Roman" w:hAnsi="Arial" w:cs="Arial"/>
          <w:color w:val="333333"/>
          <w:lang w:val="en"/>
        </w:rPr>
        <w:t>Proper policy/implementation separation</w:t>
      </w:r>
    </w:p>
    <w:p w:rsidR="00CD0FF1" w:rsidRDefault="00CD0FF1">
      <w:pPr>
        <w:numPr>
          <w:ilvl w:val="0"/>
          <w:numId w:val="7"/>
        </w:numPr>
        <w:shd w:val="clear" w:color="auto" w:fill="FFFFFF"/>
        <w:spacing w:before="100" w:beforeAutospacing="1" w:after="75"/>
        <w:ind w:left="1020"/>
        <w:divId w:val="1380276023"/>
        <w:rPr>
          <w:rFonts w:ascii="Arial" w:eastAsia="Times New Roman" w:hAnsi="Arial" w:cs="Arial"/>
          <w:color w:val="333333"/>
          <w:lang w:val="en"/>
        </w:rPr>
      </w:pPr>
      <w:r>
        <w:rPr>
          <w:rFonts w:ascii="Arial" w:eastAsia="Times New Roman" w:hAnsi="Arial" w:cs="Arial"/>
          <w:color w:val="333333"/>
          <w:lang w:val="en"/>
        </w:rPr>
        <w:t>Substantive content (not a template with placeholders)</w:t>
      </w:r>
    </w:p>
    <w:p w:rsidR="00CD0FF1" w:rsidRDefault="00CD0FF1">
      <w:pPr>
        <w:pStyle w:val="Heading3"/>
        <w:shd w:val="clear" w:color="auto" w:fill="FFFFFF"/>
        <w:divId w:val="1380276023"/>
        <w:rPr>
          <w:rFonts w:ascii="Arial" w:eastAsia="Times New Roman" w:hAnsi="Arial" w:cs="Arial"/>
          <w:color w:val="333333"/>
          <w:lang w:val="en"/>
        </w:rPr>
      </w:pPr>
      <w:r>
        <w:rPr>
          <w:rFonts w:ascii="Arial" w:eastAsia="Times New Roman" w:hAnsi="Arial" w:cs="Arial"/>
          <w:color w:val="333333"/>
          <w:lang w:val="en"/>
        </w:rPr>
        <w:t>Stage 2: READY (pending evidence)</w:t>
      </w:r>
    </w:p>
    <w:p w:rsidR="00CD0FF1" w:rsidRDefault="00CD0FF1">
      <w:pPr>
        <w:numPr>
          <w:ilvl w:val="0"/>
          <w:numId w:val="8"/>
        </w:numPr>
        <w:shd w:val="clear" w:color="auto" w:fill="FFFFFF"/>
        <w:spacing w:before="100" w:beforeAutospacing="1" w:after="75"/>
        <w:ind w:left="1020"/>
        <w:divId w:val="1380276023"/>
        <w:rPr>
          <w:rFonts w:ascii="Arial" w:eastAsia="Times New Roman" w:hAnsi="Arial" w:cs="Arial"/>
          <w:color w:val="333333"/>
          <w:lang w:val="en"/>
        </w:rPr>
      </w:pPr>
      <w:r>
        <w:rPr>
          <w:rFonts w:ascii="Arial" w:eastAsia="Times New Roman" w:hAnsi="Arial" w:cs="Arial"/>
          <w:color w:val="333333"/>
          <w:lang w:val="en"/>
        </w:rPr>
        <w:t>Completed IMP workbooks with actual data</w:t>
      </w:r>
    </w:p>
    <w:p w:rsidR="00CD0FF1" w:rsidRDefault="00CD0FF1">
      <w:pPr>
        <w:numPr>
          <w:ilvl w:val="0"/>
          <w:numId w:val="8"/>
        </w:numPr>
        <w:shd w:val="clear" w:color="auto" w:fill="FFFFFF"/>
        <w:spacing w:before="100" w:beforeAutospacing="1" w:after="75"/>
        <w:ind w:left="1020"/>
        <w:divId w:val="1380276023"/>
        <w:rPr>
          <w:rFonts w:ascii="Arial" w:eastAsia="Times New Roman" w:hAnsi="Arial" w:cs="Arial"/>
          <w:color w:val="333333"/>
          <w:lang w:val="en"/>
        </w:rPr>
      </w:pPr>
      <w:r>
        <w:rPr>
          <w:rFonts w:ascii="Arial" w:eastAsia="Times New Roman" w:hAnsi="Arial" w:cs="Arial"/>
          <w:color w:val="333333"/>
          <w:lang w:val="en"/>
        </w:rPr>
        <w:t>Evidence of filtering solution deployment</w:t>
      </w:r>
    </w:p>
    <w:p w:rsidR="00CD0FF1" w:rsidRDefault="00CD0FF1">
      <w:pPr>
        <w:numPr>
          <w:ilvl w:val="0"/>
          <w:numId w:val="8"/>
        </w:numPr>
        <w:shd w:val="clear" w:color="auto" w:fill="FFFFFF"/>
        <w:spacing w:before="100" w:beforeAutospacing="1" w:after="75"/>
        <w:ind w:left="1020"/>
        <w:divId w:val="1380276023"/>
        <w:rPr>
          <w:rFonts w:ascii="Arial" w:eastAsia="Times New Roman" w:hAnsi="Arial" w:cs="Arial"/>
          <w:color w:val="333333"/>
          <w:lang w:val="en"/>
        </w:rPr>
      </w:pPr>
      <w:r>
        <w:rPr>
          <w:rFonts w:ascii="Arial" w:eastAsia="Times New Roman" w:hAnsi="Arial" w:cs="Arial"/>
          <w:color w:val="333333"/>
          <w:lang w:val="en"/>
        </w:rPr>
        <w:t>Logs demonstrating retention compliance</w:t>
      </w:r>
    </w:p>
    <w:p w:rsidR="00CD0FF1" w:rsidRDefault="00CD0FF1">
      <w:pPr>
        <w:numPr>
          <w:ilvl w:val="0"/>
          <w:numId w:val="8"/>
        </w:numPr>
        <w:shd w:val="clear" w:color="auto" w:fill="FFFFFF"/>
        <w:spacing w:before="100" w:beforeAutospacing="1" w:after="75"/>
        <w:ind w:left="1020"/>
        <w:divId w:val="1380276023"/>
        <w:rPr>
          <w:rFonts w:ascii="Arial" w:eastAsia="Times New Roman" w:hAnsi="Arial" w:cs="Arial"/>
          <w:color w:val="333333"/>
          <w:lang w:val="en"/>
        </w:rPr>
      </w:pPr>
      <w:r>
        <w:rPr>
          <w:rFonts w:ascii="Arial" w:eastAsia="Times New Roman" w:hAnsi="Arial" w:cs="Arial"/>
          <w:color w:val="333333"/>
          <w:lang w:val="en"/>
        </w:rPr>
        <w:t>Records of exception processing and incident response</w:t>
      </w:r>
    </w:p>
    <w:p w:rsidR="00CD0FF1" w:rsidRDefault="00CD0FF1">
      <w:pPr>
        <w:pStyle w:val="Heading2"/>
        <w:pBdr>
          <w:bottom w:val="single" w:sz="6" w:space="8" w:color="DDDDDD"/>
        </w:pBdr>
        <w:shd w:val="clear" w:color="auto" w:fill="FFFFFF"/>
        <w:spacing w:before="300" w:beforeAutospacing="0"/>
        <w:divId w:val="1380276023"/>
        <w:rPr>
          <w:rFonts w:ascii="Arial" w:eastAsia="Times New Roman" w:hAnsi="Arial" w:cs="Arial"/>
          <w:color w:val="3498DB"/>
          <w:lang w:val="en"/>
        </w:rPr>
      </w:pPr>
      <w:r>
        <w:rPr>
          <w:rFonts w:ascii="Arial" w:eastAsia="Times New Roman" w:hAnsi="Arial" w:cs="Arial"/>
          <w:color w:val="3498DB"/>
          <w:lang w:val="en"/>
        </w:rPr>
        <w:t>Certification Recommendation</w:t>
      </w:r>
    </w:p>
    <w:p w:rsidR="00CD0FF1" w:rsidRDefault="00CD0FF1">
      <w:pPr>
        <w:pStyle w:val="content-paragraph"/>
        <w:shd w:val="clear" w:color="auto" w:fill="FFFFFF"/>
        <w:divId w:val="1380276023"/>
        <w:rPr>
          <w:rFonts w:ascii="Arial" w:hAnsi="Arial" w:cs="Arial"/>
          <w:color w:val="333333"/>
          <w:lang w:val="en"/>
        </w:rPr>
      </w:pPr>
      <w:r>
        <w:rPr>
          <w:rStyle w:val="Strong"/>
          <w:rFonts w:ascii="Arial" w:hAnsi="Arial" w:cs="Arial"/>
          <w:color w:val="333333"/>
          <w:lang w:val="en"/>
        </w:rPr>
        <w:t>Proceed to Stage 2 audit for Control A.8.23.</w:t>
      </w:r>
    </w:p>
    <w:p w:rsidR="00CD0FF1" w:rsidRDefault="00CD0FF1">
      <w:pPr>
        <w:pStyle w:val="content-paragraph"/>
        <w:shd w:val="clear" w:color="auto" w:fill="FFFFFF"/>
        <w:divId w:val="1380276023"/>
        <w:rPr>
          <w:rFonts w:ascii="Arial" w:hAnsi="Arial" w:cs="Arial"/>
          <w:color w:val="333333"/>
          <w:lang w:val="en"/>
        </w:rPr>
      </w:pPr>
      <w:r>
        <w:rPr>
          <w:rFonts w:ascii="Arial" w:hAnsi="Arial" w:cs="Arial"/>
          <w:color w:val="333333"/>
          <w:lang w:val="en"/>
        </w:rPr>
        <w:t>This policy meets the documentation requirements for ISO 27001:2022 certification. The quality of documentation exceeds typical first-certification submissions and demonstrates mature understanding of both the control objective and operational implementation requirements.</w:t>
      </w:r>
    </w:p>
    <w:p w:rsidR="00CD0FF1" w:rsidRDefault="00CD0FF1">
      <w:pPr>
        <w:pStyle w:val="Heading2"/>
        <w:pBdr>
          <w:bottom w:val="single" w:sz="6" w:space="8" w:color="DDDDDD"/>
        </w:pBdr>
        <w:shd w:val="clear" w:color="auto" w:fill="FFFFFF"/>
        <w:spacing w:before="300" w:beforeAutospacing="0"/>
        <w:divId w:val="1380276023"/>
        <w:rPr>
          <w:rFonts w:ascii="Arial" w:eastAsia="Times New Roman" w:hAnsi="Arial" w:cs="Arial"/>
          <w:color w:val="3498DB"/>
          <w:lang w:val="en"/>
        </w:rPr>
      </w:pPr>
      <w:r>
        <w:rPr>
          <w:rFonts w:ascii="Arial" w:eastAsia="Times New Roman" w:hAnsi="Arial" w:cs="Arial"/>
          <w:color w:val="3498DB"/>
          <w:lang w:val="en"/>
        </w:rPr>
        <w:t>Approval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65"/>
        <w:gridCol w:w="6545"/>
      </w:tblGrid>
      <w:tr w:rsidR="00000000">
        <w:trPr>
          <w:divId w:val="1380276023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CD0FF1" w:rsidRDefault="00CD0FF1">
            <w:pPr>
              <w:spacing w:before="300" w:after="300"/>
              <w:rPr>
                <w:rFonts w:ascii="Arial" w:eastAsia="Times New Roman" w:hAnsi="Arial" w:cs="Arial"/>
                <w:b/>
                <w:bCs/>
                <w:color w:val="2C3E50"/>
              </w:rPr>
            </w:pPr>
            <w:r>
              <w:rPr>
                <w:rFonts w:ascii="Arial" w:eastAsia="Times New Roman" w:hAnsi="Arial" w:cs="Arial"/>
                <w:b/>
                <w:bCs/>
                <w:color w:val="2C3E50"/>
              </w:rPr>
              <w:t>Role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CD0FF1" w:rsidRDefault="00CD0FF1">
            <w:pPr>
              <w:spacing w:before="300" w:after="300"/>
              <w:rPr>
                <w:rFonts w:ascii="Arial" w:eastAsia="Times New Roman" w:hAnsi="Arial" w:cs="Arial"/>
                <w:b/>
                <w:bCs/>
                <w:color w:val="2C3E50"/>
              </w:rPr>
            </w:pPr>
            <w:r>
              <w:rPr>
                <w:rFonts w:ascii="Arial" w:eastAsia="Times New Roman" w:hAnsi="Arial" w:cs="Arial"/>
                <w:b/>
                <w:bCs/>
                <w:color w:val="2C3E50"/>
              </w:rPr>
              <w:t>Status</w:t>
            </w:r>
          </w:p>
        </w:tc>
      </w:tr>
      <w:tr w:rsidR="00000000">
        <w:trPr>
          <w:divId w:val="1380276023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CD0FF1" w:rsidRDefault="00CD0FF1">
            <w:pPr>
              <w:spacing w:before="300" w:after="300"/>
              <w:rPr>
                <w:rFonts w:ascii="Arial" w:eastAsia="Times New Roman" w:hAnsi="Arial" w:cs="Arial"/>
                <w:color w:val="333333"/>
              </w:rPr>
            </w:pPr>
            <w:r>
              <w:rPr>
                <w:rFonts w:ascii="Arial" w:eastAsia="Times New Roman" w:hAnsi="Arial" w:cs="Arial"/>
                <w:color w:val="333333"/>
              </w:rPr>
              <w:t>ISMS Copilot Review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CD0FF1" w:rsidRDefault="00CD0FF1">
            <w:pPr>
              <w:spacing w:before="300" w:after="300"/>
              <w:rPr>
                <w:rFonts w:ascii="Arial" w:eastAsia="Times New Roman" w:hAnsi="Arial" w:cs="Arial"/>
                <w:color w:val="333333"/>
              </w:rPr>
            </w:pPr>
            <w:r>
              <w:rPr>
                <w:rFonts w:ascii="Arial" w:eastAsia="Times New Roman" w:hAnsi="Arial" w:cs="Arial"/>
                <w:color w:val="333333"/>
              </w:rPr>
              <w:t>Complete</w:t>
            </w:r>
          </w:p>
        </w:tc>
      </w:tr>
      <w:tr w:rsidR="00000000">
        <w:trPr>
          <w:divId w:val="1380276023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CD0FF1" w:rsidRDefault="00CD0FF1">
            <w:pPr>
              <w:spacing w:before="300" w:after="300"/>
              <w:rPr>
                <w:rFonts w:ascii="Arial" w:eastAsia="Times New Roman" w:hAnsi="Arial" w:cs="Arial"/>
                <w:color w:val="333333"/>
              </w:rPr>
            </w:pPr>
            <w:r>
              <w:rPr>
                <w:rFonts w:ascii="Arial" w:eastAsia="Times New Roman" w:hAnsi="Arial" w:cs="Arial"/>
                <w:color w:val="333333"/>
              </w:rPr>
              <w:t>Recommended Action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CD0FF1" w:rsidRDefault="00CD0FF1">
            <w:pPr>
              <w:spacing w:before="300" w:after="300"/>
              <w:rPr>
                <w:rFonts w:ascii="Arial" w:eastAsia="Times New Roman" w:hAnsi="Arial" w:cs="Arial"/>
                <w:color w:val="333333"/>
              </w:rPr>
            </w:pPr>
            <w:r>
              <w:rPr>
                <w:rFonts w:ascii="Arial" w:eastAsia="Times New Roman" w:hAnsi="Arial" w:cs="Arial"/>
                <w:color w:val="333333"/>
              </w:rPr>
              <w:t>Finalize document control fields, obtain signatures, proceed to Stage 2</w:t>
            </w:r>
          </w:p>
        </w:tc>
      </w:tr>
    </w:tbl>
    <w:p w:rsidR="00CD0FF1" w:rsidRDefault="00CD0FF1">
      <w:pPr>
        <w:divId w:val="1380276023"/>
        <w:rPr>
          <w:rFonts w:eastAsia="Times New Roman"/>
        </w:rPr>
      </w:pPr>
    </w:p>
    <w:sectPr w:rsidR="00000000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E80B70"/>
    <w:multiLevelType w:val="multilevel"/>
    <w:tmpl w:val="F552F2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020FA6"/>
    <w:multiLevelType w:val="multilevel"/>
    <w:tmpl w:val="2D6E46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859426D"/>
    <w:multiLevelType w:val="multilevel"/>
    <w:tmpl w:val="13A648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BD90F8B"/>
    <w:multiLevelType w:val="multilevel"/>
    <w:tmpl w:val="DA2C7A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BCF62BD"/>
    <w:multiLevelType w:val="multilevel"/>
    <w:tmpl w:val="5106CA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D183638"/>
    <w:multiLevelType w:val="multilevel"/>
    <w:tmpl w:val="5EDC7B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A2B262A"/>
    <w:multiLevelType w:val="multilevel"/>
    <w:tmpl w:val="A8369A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E5C6DC9"/>
    <w:multiLevelType w:val="multilevel"/>
    <w:tmpl w:val="FD124C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09195850">
    <w:abstractNumId w:val="2"/>
  </w:num>
  <w:num w:numId="2" w16cid:durableId="1573813526">
    <w:abstractNumId w:val="4"/>
  </w:num>
  <w:num w:numId="3" w16cid:durableId="114249983">
    <w:abstractNumId w:val="0"/>
  </w:num>
  <w:num w:numId="4" w16cid:durableId="1308626945">
    <w:abstractNumId w:val="1"/>
  </w:num>
  <w:num w:numId="5" w16cid:durableId="1671715252">
    <w:abstractNumId w:val="5"/>
  </w:num>
  <w:num w:numId="6" w16cid:durableId="860515901">
    <w:abstractNumId w:val="3"/>
  </w:num>
  <w:num w:numId="7" w16cid:durableId="1637369172">
    <w:abstractNumId w:val="7"/>
  </w:num>
  <w:num w:numId="8" w16cid:durableId="2138644674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noPunctuationKerning/>
  <w:characterSpacingControl w:val="doNotCompress"/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0FF1"/>
    <w:rsid w:val="0029532C"/>
    <w:rsid w:val="00CD0F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1B53C24-AFF3-4CF9-88D1-04761986E9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Theme="minorEastAsia"/>
      <w:sz w:val="24"/>
      <w:szCs w:val="24"/>
    </w:rPr>
  </w:style>
  <w:style w:type="paragraph" w:styleId="Heading1">
    <w:name w:val="heading 1"/>
    <w:basedOn w:val="Normal"/>
    <w:link w:val="Heading1Char"/>
    <w:uiPriority w:val="9"/>
    <w:qFormat/>
    <w:pPr>
      <w:spacing w:before="100" w:beforeAutospacing="1" w:after="100" w:afterAutospacing="1"/>
      <w:outlineLvl w:val="0"/>
    </w:pPr>
    <w:rPr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pPr>
      <w:spacing w:before="100" w:beforeAutospacing="1" w:after="100" w:afterAutospacing="1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pPr>
      <w:spacing w:before="100" w:beforeAutospacing="1" w:after="100" w:afterAutospacing="1"/>
      <w:outlineLvl w:val="2"/>
    </w:pPr>
    <w:rPr>
      <w:b/>
      <w:bCs/>
      <w:sz w:val="27"/>
      <w:szCs w:val="27"/>
    </w:rPr>
  </w:style>
  <w:style w:type="paragraph" w:styleId="Heading4">
    <w:name w:val="heading 4"/>
    <w:basedOn w:val="Normal"/>
    <w:link w:val="Heading4Char"/>
    <w:uiPriority w:val="9"/>
    <w:qFormat/>
    <w:pPr>
      <w:spacing w:before="100" w:beforeAutospacing="1" w:after="100" w:afterAutospacing="1"/>
      <w:outlineLvl w:val="3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msonormal0">
    <w:name w:val="msonormal"/>
    <w:basedOn w:val="Normal"/>
    <w:pPr>
      <w:spacing w:before="100" w:beforeAutospacing="1" w:after="100" w:afterAutospacing="1"/>
    </w:pPr>
  </w:style>
  <w:style w:type="paragraph" w:customStyle="1" w:styleId="container">
    <w:name w:val="container"/>
    <w:basedOn w:val="Normal"/>
    <w:pPr>
      <w:shd w:val="clear" w:color="auto" w:fill="FFFFFF"/>
    </w:pPr>
  </w:style>
  <w:style w:type="paragraph" w:customStyle="1" w:styleId="document-title">
    <w:name w:val="document-title"/>
    <w:basedOn w:val="Normal"/>
    <w:pPr>
      <w:spacing w:before="100" w:beforeAutospacing="1" w:after="300"/>
      <w:jc w:val="center"/>
    </w:pPr>
    <w:rPr>
      <w:color w:val="2C3E50"/>
      <w:sz w:val="48"/>
      <w:szCs w:val="48"/>
    </w:rPr>
  </w:style>
  <w:style w:type="paragraph" w:customStyle="1" w:styleId="section-heading">
    <w:name w:val="section-heading"/>
    <w:basedOn w:val="Normal"/>
    <w:pPr>
      <w:pBdr>
        <w:bottom w:val="single" w:sz="6" w:space="8" w:color="DDDDDD"/>
      </w:pBdr>
      <w:spacing w:before="300" w:after="100" w:afterAutospacing="1"/>
    </w:pPr>
    <w:rPr>
      <w:color w:val="3498DB"/>
      <w:sz w:val="36"/>
      <w:szCs w:val="36"/>
    </w:rPr>
  </w:style>
  <w:style w:type="paragraph" w:customStyle="1" w:styleId="content-paragraph">
    <w:name w:val="content-paragraph"/>
    <w:basedOn w:val="Normal"/>
    <w:pPr>
      <w:spacing w:before="150" w:after="150"/>
      <w:jc w:val="both"/>
    </w:pPr>
  </w:style>
  <w:style w:type="paragraph" w:customStyle="1" w:styleId="bullet-list">
    <w:name w:val="bullet-list"/>
    <w:basedOn w:val="Normal"/>
    <w:pPr>
      <w:spacing w:before="150" w:after="150"/>
      <w:ind w:left="300"/>
    </w:pPr>
  </w:style>
  <w:style w:type="paragraph" w:customStyle="1" w:styleId="numbered-list">
    <w:name w:val="numbered-list"/>
    <w:basedOn w:val="Normal"/>
    <w:pPr>
      <w:spacing w:before="150" w:after="150"/>
      <w:ind w:left="300"/>
    </w:pPr>
  </w:style>
  <w:style w:type="paragraph" w:customStyle="1" w:styleId="table-content">
    <w:name w:val="table-content"/>
    <w:basedOn w:val="Normal"/>
    <w:pPr>
      <w:spacing w:before="300" w:after="300"/>
    </w:p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semiHidden/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Pr>
      <w:rFonts w:asciiTheme="minorHAnsi" w:eastAsiaTheme="majorEastAsia" w:hAnsiTheme="minorHAnsi" w:cstheme="majorBidi"/>
      <w:i/>
      <w:iCs/>
      <w:color w:val="2F5496" w:themeColor="accent1" w:themeShade="B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8027602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974</Words>
  <Characters>5556</Characters>
  <Application>Microsoft Office Word</Application>
  <DocSecurity>4</DocSecurity>
  <Lines>46</Lines>
  <Paragraphs>13</Paragraphs>
  <ScaleCrop>false</ScaleCrop>
  <Company/>
  <LinksUpToDate>false</LinksUpToDate>
  <CharactersWithSpaces>6517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ISMS-POL-A.8.23 — Final Stage 1 Review Report</dc:title>
  <dc:subject/>
  <dc:creator>CARA-USER</dc:creator>
  <cp:keywords/>
  <dc:description/>
  <cp:lastModifiedBy>CARA-USER</cp:lastModifiedBy>
  <cp:revision>2</cp:revision>
  <dcterms:created xsi:type="dcterms:W3CDTF">2026-01-16T11:55:00Z</dcterms:created>
  <dcterms:modified xsi:type="dcterms:W3CDTF">2026-01-16T11:55:00Z</dcterms:modified>
</cp:coreProperties>
</file>