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F5" w:rsidRDefault="004B39F5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3D7F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</w:t>
      </w:r>
      <w:r w:rsidR="002A5A2F">
        <w:rPr>
          <w:rFonts w:ascii="Times New Roman" w:hAnsi="Times New Roman" w:cs="Times New Roman"/>
          <w:b/>
          <w:sz w:val="28"/>
          <w:szCs w:val="28"/>
        </w:rPr>
        <w:t xml:space="preserve"> SUMBER-SUMBER INFORMASI</w:t>
      </w:r>
    </w:p>
    <w:p w:rsidR="002A5A2F" w:rsidRDefault="002A5A2F">
      <w:pPr>
        <w:rPr>
          <w:rFonts w:ascii="Times New Roman" w:hAnsi="Times New Roman" w:cs="Times New Roman"/>
          <w:b/>
          <w:sz w:val="28"/>
          <w:szCs w:val="28"/>
        </w:rPr>
      </w:pPr>
    </w:p>
    <w:p w:rsidR="002A5A2F" w:rsidRDefault="002A5A2F" w:rsidP="002A5A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5A2F" w:rsidRDefault="002A5A2F" w:rsidP="002A5A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5A2F" w:rsidRPr="002A5A2F" w:rsidRDefault="002A5A2F" w:rsidP="002A5A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Semua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jenis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terbitan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ada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2A5A2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aat</w:t>
      </w:r>
      <w:proofErr w:type="spellEnd"/>
      <w:r w:rsidRPr="002A5A2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dapat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digunakan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sumber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informasi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dalam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segala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hal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terutama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berhubungan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karya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ilmiah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Salah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satu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sumber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informasi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baik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tercetak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maupun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digital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adalah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sumber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informasi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statistik</w:t>
      </w:r>
      <w:proofErr w:type="spellEnd"/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Jelaskan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kegunaan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statistik</w:t>
      </w:r>
      <w:proofErr w:type="spellEnd"/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</w:t>
      </w:r>
      <w:r w:rsidRPr="002A5A2F">
        <w:rPr>
          <w:rStyle w:val="eop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</w:t>
      </w:r>
      <w:proofErr w:type="spellEnd"/>
      <w:r w:rsidRPr="002A5A2F">
        <w:rPr>
          <w:rStyle w:val="eop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eop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</w:t>
      </w:r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erikan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contoh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judul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buku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statistic (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sertakan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halaman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judul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sumbernya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2A5A2F" w:rsidRPr="002A5A2F" w:rsidRDefault="002A5A2F" w:rsidP="002A5A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5A2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sv-SE"/>
        </w:rPr>
        <w:t>Salah satu terbitan yang dapat dijadikan sebagai sumber informasi adalah terbitan pemerintah.</w:t>
      </w:r>
      <w:r w:rsidRPr="002A5A2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sv-SE"/>
        </w:rPr>
        <w:t>Jelaskan pengertian dan jenis terbitan pemerintah di Indonesia</w:t>
      </w:r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dan</w:t>
      </w:r>
      <w:proofErr w:type="spellEnd"/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</w:t>
      </w:r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erikan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contoh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judul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terbitan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pemerintah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Indonesia (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sertakan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halaman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judul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dan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sumbernya</w:t>
      </w:r>
      <w:proofErr w:type="spellEnd"/>
      <w:r w:rsidRPr="002A5A2F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JAWABAN</w:t>
      </w: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A5A2F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ekonomi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kedokteran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rinci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kegunaannya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:</w:t>
      </w: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5A2F">
        <w:rPr>
          <w:rFonts w:ascii="Times New Roman" w:hAnsi="Times New Roman" w:cs="Times New Roman"/>
          <w:sz w:val="28"/>
          <w:szCs w:val="28"/>
        </w:rPr>
        <w:lastRenderedPageBreak/>
        <w:t>1.Pengambilan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terukur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mengidentifikasi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tren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pasar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5A2F">
        <w:rPr>
          <w:rFonts w:ascii="Times New Roman" w:hAnsi="Times New Roman" w:cs="Times New Roman"/>
          <w:sz w:val="28"/>
          <w:szCs w:val="28"/>
        </w:rPr>
        <w:t>2.Analisis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Interpretasi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menginterpretasikan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empiris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faktor-faktor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memengaruhi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fenomena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5A2F">
        <w:rPr>
          <w:rFonts w:ascii="Times New Roman" w:hAnsi="Times New Roman" w:cs="Times New Roman"/>
          <w:sz w:val="28"/>
          <w:szCs w:val="28"/>
        </w:rPr>
        <w:t>3.Prediksi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Peramalan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historis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masa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peramalan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cuaca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pasar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saham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tren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5A2F">
        <w:rPr>
          <w:rFonts w:ascii="Times New Roman" w:hAnsi="Times New Roman" w:cs="Times New Roman"/>
          <w:sz w:val="28"/>
          <w:szCs w:val="28"/>
        </w:rPr>
        <w:t>4.Evaluasi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efektivitas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publik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program-program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A5A2F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dampak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intervensi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populasi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dituju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A5A2F">
        <w:rPr>
          <w:rFonts w:ascii="Times New Roman" w:hAnsi="Times New Roman" w:cs="Times New Roman"/>
          <w:sz w:val="28"/>
          <w:szCs w:val="28"/>
        </w:rPr>
        <w:t>5.Penelitian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lastRenderedPageBreak/>
        <w:t>empiris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memvalidasi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menolak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hipotesis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signifikansi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A5A2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sumbernya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:</w:t>
      </w: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A2F">
        <w:rPr>
          <w:rFonts w:ascii="Times New Roman" w:hAnsi="Times New Roman" w:cs="Times New Roman"/>
          <w:sz w:val="28"/>
          <w:szCs w:val="28"/>
        </w:rPr>
        <w:t xml:space="preserve">1."Statistical Methods for Psychology"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David C. Howell.</w:t>
      </w: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A2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: [Amazon</w:t>
      </w:r>
      <w:proofErr w:type="gramStart"/>
      <w:r w:rsidRPr="002A5A2F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>https://www.amazon.com/Statistical-Methods-Psychology-David-Howell/dp/130526892X)</w:t>
      </w: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A2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A5A2F" w:rsidRP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A5A2F">
        <w:rPr>
          <w:rFonts w:ascii="Times New Roman" w:hAnsi="Times New Roman" w:cs="Times New Roman"/>
          <w:sz w:val="28"/>
          <w:szCs w:val="28"/>
        </w:rPr>
        <w:t xml:space="preserve">2."An Introduction to Statistical Learning: with Applications in R"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Gareth James, Daniela Witten, Trevor Hastie,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Robert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Tibshirani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</w:p>
    <w:p w:rsidR="002A5A2F" w:rsidRPr="002A5A2F" w:rsidRDefault="002A5A2F" w:rsidP="002A5A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2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: [Amazon</w:t>
      </w:r>
      <w:proofErr w:type="gramStart"/>
      <w:r w:rsidRPr="002A5A2F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2A5A2F">
        <w:rPr>
          <w:rFonts w:ascii="Times New Roman" w:hAnsi="Times New Roman" w:cs="Times New Roman"/>
          <w:sz w:val="28"/>
          <w:szCs w:val="28"/>
        </w:rPr>
        <w:t>https://www.amazon.com/Introduction-Statistical-Learning-Applications-Statistic/1461471370)</w:t>
      </w:r>
    </w:p>
    <w:p w:rsidR="002A5A2F" w:rsidRDefault="002A5A2F" w:rsidP="002A5A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5A2F">
        <w:rPr>
          <w:rFonts w:ascii="Times New Roman" w:hAnsi="Times New Roman" w:cs="Times New Roman"/>
          <w:sz w:val="28"/>
          <w:szCs w:val="28"/>
        </w:rPr>
        <w:t>Buku-buku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mendalam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konsep-konsep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aplikasinya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memperkuat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A2F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2A5A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A2F" w:rsidRDefault="002A5A2F" w:rsidP="002A5A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A40EB" w:rsidRPr="00CA40EB" w:rsidRDefault="002A5A2F" w:rsidP="00CA40EB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CA40EB" w:rsidRPr="00CA40EB"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di Indonesia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publik</w:t>
      </w:r>
      <w:r w:rsidR="00CA40EB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>
        <w:rPr>
          <w:rFonts w:ascii="Times New Roman" w:hAnsi="Times New Roman" w:cs="Times New Roman"/>
          <w:sz w:val="28"/>
          <w:szCs w:val="28"/>
        </w:rPr>
        <w:t>resmi</w:t>
      </w:r>
      <w:proofErr w:type="spellEnd"/>
      <w:r w:rsidR="00CA40E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A40EB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instansi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0EB" w:rsidRPr="00CA40EB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="00CA40EB" w:rsidRPr="00CA40EB">
        <w:rPr>
          <w:rFonts w:ascii="Times New Roman" w:hAnsi="Times New Roman" w:cs="Times New Roman"/>
          <w:sz w:val="28"/>
          <w:szCs w:val="28"/>
        </w:rPr>
        <w:t>:</w:t>
      </w:r>
    </w:p>
    <w:p w:rsidR="00CA40EB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0EB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40EB">
        <w:rPr>
          <w:rFonts w:ascii="Times New Roman" w:hAnsi="Times New Roman" w:cs="Times New Roman"/>
          <w:sz w:val="28"/>
          <w:szCs w:val="28"/>
        </w:rPr>
        <w:t xml:space="preserve">1.Buku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Pedoman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pedoman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manual yang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arahan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A40EB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Pedoman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Berencana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" yang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Indonesia.</w:t>
      </w:r>
      <w:proofErr w:type="gramEnd"/>
    </w:p>
    <w:p w:rsidR="00CA40EB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0EB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40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Indonesia, http://bppkb.kemkes.go.id/download/pedoman/53-pedoman-pelaksanaan-program-keluarga-berencana-tahun-2014/file.html</w:t>
      </w:r>
    </w:p>
    <w:p w:rsidR="00CA40EB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40EB">
        <w:rPr>
          <w:rFonts w:ascii="Times New Roman" w:hAnsi="Times New Roman" w:cs="Times New Roman"/>
          <w:sz w:val="28"/>
          <w:szCs w:val="28"/>
        </w:rPr>
        <w:t>2.Jurnal</w:t>
      </w:r>
      <w:proofErr w:type="gram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tahunan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diterbitkan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badan-badan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A40EB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Tahunan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Pariwisata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" yang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pencapaian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Pariwisata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40E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2F" w:rsidRPr="00CA40EB" w:rsidRDefault="00CA40EB" w:rsidP="00CA40E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A40EB">
        <w:rPr>
          <w:rFonts w:ascii="Times New Roman" w:hAnsi="Times New Roman" w:cs="Times New Roman"/>
          <w:sz w:val="28"/>
          <w:szCs w:val="28"/>
        </w:rPr>
        <w:lastRenderedPageBreak/>
        <w:t>Sumber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Kementerian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Pariwisata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EB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CA40EB">
        <w:rPr>
          <w:rFonts w:ascii="Times New Roman" w:hAnsi="Times New Roman" w:cs="Times New Roman"/>
          <w:sz w:val="28"/>
          <w:szCs w:val="28"/>
        </w:rPr>
        <w:t xml:space="preserve"> Indonesia, https://kemenpar.go.id/content/download/6709/58958/file/Laporan%20Tahunan%20Kemenpar%202020.pdf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4B39F5" w:rsidRPr="00FD71FF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4B39F5" w:rsidRPr="00FD71FF" w:rsidSect="00C23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CE" w:rsidRDefault="006654CE" w:rsidP="004656BF">
      <w:pPr>
        <w:spacing w:after="0" w:line="240" w:lineRule="auto"/>
      </w:pPr>
      <w:r>
        <w:separator/>
      </w:r>
    </w:p>
  </w:endnote>
  <w:endnote w:type="continuationSeparator" w:id="0">
    <w:p w:rsidR="006654CE" w:rsidRDefault="006654CE" w:rsidP="004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CE" w:rsidRDefault="006654CE" w:rsidP="004656BF">
      <w:pPr>
        <w:spacing w:after="0" w:line="240" w:lineRule="auto"/>
      </w:pPr>
      <w:r>
        <w:separator/>
      </w:r>
    </w:p>
  </w:footnote>
  <w:footnote w:type="continuationSeparator" w:id="0">
    <w:p w:rsidR="006654CE" w:rsidRDefault="006654CE" w:rsidP="004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9A1"/>
    <w:multiLevelType w:val="hybridMultilevel"/>
    <w:tmpl w:val="C8A27A6C"/>
    <w:lvl w:ilvl="0" w:tplc="E7B2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>
    <w:nsid w:val="13B25A4A"/>
    <w:multiLevelType w:val="hybridMultilevel"/>
    <w:tmpl w:val="7496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E1C02"/>
    <w:multiLevelType w:val="hybridMultilevel"/>
    <w:tmpl w:val="8EF615C0"/>
    <w:lvl w:ilvl="0" w:tplc="BF7EC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7370C"/>
    <w:multiLevelType w:val="hybridMultilevel"/>
    <w:tmpl w:val="1BBE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12213F"/>
    <w:rsid w:val="001C3814"/>
    <w:rsid w:val="001D31ED"/>
    <w:rsid w:val="00225C53"/>
    <w:rsid w:val="0023044A"/>
    <w:rsid w:val="002A5A2F"/>
    <w:rsid w:val="003370FC"/>
    <w:rsid w:val="003D7F5E"/>
    <w:rsid w:val="004650AE"/>
    <w:rsid w:val="004656BF"/>
    <w:rsid w:val="004A0027"/>
    <w:rsid w:val="004B39F5"/>
    <w:rsid w:val="006654CE"/>
    <w:rsid w:val="006A519A"/>
    <w:rsid w:val="009C3537"/>
    <w:rsid w:val="00A44B73"/>
    <w:rsid w:val="00BC67EB"/>
    <w:rsid w:val="00C2320D"/>
    <w:rsid w:val="00C77E8F"/>
    <w:rsid w:val="00CA40EB"/>
    <w:rsid w:val="00D22C58"/>
    <w:rsid w:val="00D82BE9"/>
    <w:rsid w:val="00DE197E"/>
    <w:rsid w:val="00F00C8B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2024-05-16T15:16:00Z</dcterms:created>
  <dcterms:modified xsi:type="dcterms:W3CDTF">2024-05-16T15:16:00Z</dcterms:modified>
</cp:coreProperties>
</file>