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4B3ABD">
        <w:rPr>
          <w:rFonts w:ascii="Times New Roman" w:hAnsi="Times New Roman" w:cs="Times New Roman"/>
          <w:b/>
          <w:sz w:val="28"/>
          <w:szCs w:val="28"/>
        </w:rPr>
        <w:t>UGAS 1 SUMBER-SUMBER INFORMASI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 w:rsidP="00DE197E">
      <w:pPr>
        <w:rPr>
          <w:rFonts w:ascii="Times New Roman" w:hAnsi="Times New Roman" w:cs="Times New Roman"/>
          <w:sz w:val="28"/>
          <w:szCs w:val="28"/>
        </w:rPr>
      </w:pPr>
    </w:p>
    <w:p w:rsidR="00DE197E" w:rsidRDefault="004B3ABD" w:rsidP="004B3A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3ABD">
        <w:rPr>
          <w:rFonts w:ascii="Times New Roman" w:hAnsi="Times New Roman" w:cs="Times New Roman"/>
          <w:sz w:val="28"/>
          <w:szCs w:val="28"/>
        </w:rPr>
        <w:t>jenis</w:t>
      </w:r>
      <w:proofErr w:type="spellEnd"/>
      <w:proofErr w:type="gram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digital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online.  Salah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dwi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tunjukkan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cover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:rsidR="004B3ABD" w:rsidRDefault="004B3ABD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3ABD" w:rsidRDefault="004B3ABD" w:rsidP="004B3A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>)</w:t>
      </w:r>
    </w:p>
    <w:p w:rsidR="004B3ABD" w:rsidRDefault="004B3ABD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3ABD" w:rsidRDefault="004B3ABD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97E" w:rsidRDefault="00DE197E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JAWABAN</w:t>
      </w:r>
    </w:p>
    <w:p w:rsidR="004B3ABD" w:rsidRDefault="004B3ABD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3ABD" w:rsidRDefault="004B3ABD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3ABD" w:rsidRDefault="004B3ABD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B3ABD" w:rsidRDefault="004B3ABD" w:rsidP="004B3A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kata-kata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seseorang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frasa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pembelajar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kata-kata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berbicara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sinonim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antonim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memperkaya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perbendaharaan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lastRenderedPageBreak/>
        <w:t>seseorang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seseorang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memainkan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lintas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seseorang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kata-kata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percakapan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pelajar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tugas-tugas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akademis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esai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menerjemahkan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B3AB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berinteraksi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asing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hambatan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3ABD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bidang-bidang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penerjemahan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linguistik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sastra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profesional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sangatlah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B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4B3ABD">
        <w:rPr>
          <w:rFonts w:ascii="Times New Roman" w:hAnsi="Times New Roman" w:cs="Times New Roman"/>
          <w:sz w:val="28"/>
          <w:szCs w:val="28"/>
        </w:rPr>
        <w:t>.</w:t>
      </w:r>
    </w:p>
    <w:p w:rsidR="004B3ABD" w:rsidRDefault="004B3ABD" w:rsidP="004B3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4FD37" wp14:editId="2FE32D1A">
            <wp:extent cx="1877975" cy="333862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2 at 08.42.5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516" cy="33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9FD4F" wp14:editId="237798F1">
            <wp:extent cx="1921835" cy="3416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2 at 08.43.1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949" cy="34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1330" cy="3326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2 at 08.44.3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59" cy="33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58" w:rsidRPr="003532A3" w:rsidRDefault="003532A3" w:rsidP="003532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islam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azhar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cairo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Palembang</w:t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32A3" w:rsidRDefault="003532A3" w:rsidP="003532A3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3532A3">
        <w:rPr>
          <w:rFonts w:ascii="Times New Roman" w:hAnsi="Times New Roman" w:cs="Times New Roman"/>
          <w:sz w:val="28"/>
          <w:szCs w:val="28"/>
        </w:rPr>
        <w:lastRenderedPageBreak/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jenis-jenisnya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:</w:t>
      </w:r>
    </w:p>
    <w:p w:rsidR="003532A3" w:rsidRPr="003532A3" w:rsidRDefault="003532A3" w:rsidP="003532A3">
      <w:pPr>
        <w:ind w:left="710"/>
        <w:rPr>
          <w:rFonts w:ascii="Times New Roman" w:hAnsi="Times New Roman" w:cs="Times New Roman"/>
          <w:sz w:val="28"/>
          <w:szCs w:val="28"/>
        </w:rPr>
      </w:pPr>
    </w:p>
    <w:p w:rsidR="003532A3" w:rsidRPr="003532A3" w:rsidRDefault="003532A3" w:rsidP="003532A3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3532A3">
        <w:rPr>
          <w:rFonts w:ascii="Times New Roman" w:hAnsi="Times New Roman" w:cs="Times New Roman"/>
          <w:sz w:val="28"/>
          <w:szCs w:val="28"/>
        </w:rPr>
        <w:t>1.Indeks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alfabetis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istilah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532A3" w:rsidRPr="003532A3" w:rsidRDefault="003532A3" w:rsidP="003532A3">
      <w:pPr>
        <w:ind w:left="710"/>
        <w:rPr>
          <w:rFonts w:ascii="Times New Roman" w:hAnsi="Times New Roman" w:cs="Times New Roman"/>
          <w:sz w:val="28"/>
          <w:szCs w:val="28"/>
        </w:rPr>
      </w:pPr>
    </w:p>
    <w:p w:rsidR="003532A3" w:rsidRPr="003532A3" w:rsidRDefault="003532A3" w:rsidP="003532A3">
      <w:pPr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3532A3">
        <w:rPr>
          <w:rFonts w:ascii="Times New Roman" w:hAnsi="Times New Roman" w:cs="Times New Roman"/>
          <w:sz w:val="28"/>
          <w:szCs w:val="28"/>
        </w:rPr>
        <w:t>2.Indeks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mengindeks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artikel-artikel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</w:p>
    <w:p w:rsidR="003532A3" w:rsidRPr="003532A3" w:rsidRDefault="003532A3" w:rsidP="003532A3">
      <w:pPr>
        <w:ind w:left="710"/>
        <w:rPr>
          <w:rFonts w:ascii="Times New Roman" w:hAnsi="Times New Roman" w:cs="Times New Roman"/>
          <w:sz w:val="28"/>
          <w:szCs w:val="28"/>
        </w:rPr>
      </w:pPr>
    </w:p>
    <w:p w:rsidR="003532A3" w:rsidRPr="003532A3" w:rsidRDefault="003532A3" w:rsidP="0001187E">
      <w:pPr>
        <w:tabs>
          <w:tab w:val="left" w:pos="426"/>
        </w:tabs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3532A3">
        <w:rPr>
          <w:rFonts w:ascii="Times New Roman" w:hAnsi="Times New Roman" w:cs="Times New Roman"/>
          <w:sz w:val="28"/>
          <w:szCs w:val="28"/>
        </w:rPr>
        <w:t>3.Indeks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mirip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mengindeks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artikel-artikel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artikel-artikel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majalah-majalah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akademis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532A3" w:rsidRPr="003532A3" w:rsidRDefault="003532A3" w:rsidP="003532A3">
      <w:pPr>
        <w:ind w:left="710"/>
        <w:rPr>
          <w:rFonts w:ascii="Times New Roman" w:hAnsi="Times New Roman" w:cs="Times New Roman"/>
          <w:sz w:val="28"/>
          <w:szCs w:val="28"/>
        </w:rPr>
      </w:pPr>
    </w:p>
    <w:p w:rsidR="003532A3" w:rsidRDefault="003532A3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3532A3">
        <w:rPr>
          <w:rFonts w:ascii="Times New Roman" w:hAnsi="Times New Roman" w:cs="Times New Roman"/>
          <w:sz w:val="28"/>
          <w:szCs w:val="28"/>
        </w:rPr>
        <w:t>4.Indeks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mencantumkan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membacanya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sepenuhnya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mengorganisir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membuatnya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butuhkan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2A3">
        <w:rPr>
          <w:rFonts w:ascii="Times New Roman" w:hAnsi="Times New Roman" w:cs="Times New Roman"/>
          <w:sz w:val="28"/>
          <w:szCs w:val="28"/>
        </w:rPr>
        <w:t>majalah</w:t>
      </w:r>
      <w:proofErr w:type="spellEnd"/>
      <w:r w:rsidRPr="003532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INDEKS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r w:rsidRPr="0001187E">
        <w:rPr>
          <w:rFonts w:ascii="Times New Roman" w:hAnsi="Times New Roman" w:cs="Times New Roman"/>
          <w:sz w:val="28"/>
          <w:szCs w:val="28"/>
        </w:rPr>
        <w:lastRenderedPageBreak/>
        <w:t>A</w:t>
      </w:r>
    </w:p>
    <w:p w:rsidR="0001187E" w:rsidRPr="0001187E" w:rsidRDefault="0001187E" w:rsidP="00011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Akustia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Klara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214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Aku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sertaan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78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Aku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sertaan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78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r w:rsidRPr="0001187E">
        <w:rPr>
          <w:rFonts w:ascii="Times New Roman" w:hAnsi="Times New Roman" w:cs="Times New Roman"/>
          <w:sz w:val="28"/>
          <w:szCs w:val="28"/>
        </w:rPr>
        <w:t>Ali, Muhammad, 43, 44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Alisjahbana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Sutan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Takdir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24, 41, 50, 53, 65, 76, 82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r w:rsidRPr="0001187E">
        <w:rPr>
          <w:rFonts w:ascii="Times New Roman" w:hAnsi="Times New Roman" w:cs="Times New Roman"/>
          <w:sz w:val="28"/>
          <w:szCs w:val="28"/>
        </w:rPr>
        <w:t>B</w:t>
      </w:r>
    </w:p>
    <w:p w:rsidR="0001187E" w:rsidRPr="0001187E" w:rsidRDefault="0001187E" w:rsidP="00011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Bachri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Sutarji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Colzoum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31, 41, 54, 77, 87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Bachtiar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, Toto </w:t>
      </w:r>
      <w:proofErr w:type="spellStart"/>
      <w:r w:rsidRPr="0001187E">
        <w:rPr>
          <w:rFonts w:ascii="Times New Roman" w:hAnsi="Times New Roman" w:cs="Times New Roman"/>
          <w:sz w:val="28"/>
          <w:szCs w:val="28"/>
        </w:rPr>
        <w:t>Sudarto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 xml:space="preserve"> 22, 43, 44, 95, 99</w:t>
      </w:r>
    </w:p>
    <w:p w:rsidR="0001187E" w:rsidRPr="0001187E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Badudu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J.S., 40</w:t>
      </w:r>
    </w:p>
    <w:p w:rsidR="0001187E" w:rsidRPr="003532A3" w:rsidRDefault="0001187E" w:rsidP="0001187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1187E">
        <w:rPr>
          <w:rFonts w:ascii="Times New Roman" w:hAnsi="Times New Roman" w:cs="Times New Roman"/>
          <w:sz w:val="28"/>
          <w:szCs w:val="28"/>
        </w:rPr>
        <w:t>Balada</w:t>
      </w:r>
      <w:proofErr w:type="spellEnd"/>
      <w:r w:rsidRPr="0001187E">
        <w:rPr>
          <w:rFonts w:ascii="Times New Roman" w:hAnsi="Times New Roman" w:cs="Times New Roman"/>
          <w:sz w:val="28"/>
          <w:szCs w:val="28"/>
        </w:rPr>
        <w:t>, 45-46, 48, 62-64</w:t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00C8B" w:rsidRPr="000F7F56" w:rsidRDefault="00F00C8B" w:rsidP="000138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00C8B" w:rsidRPr="000F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6E6617D"/>
    <w:multiLevelType w:val="hybridMultilevel"/>
    <w:tmpl w:val="D196F27E"/>
    <w:lvl w:ilvl="0" w:tplc="DE0E66F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B003B"/>
    <w:multiLevelType w:val="hybridMultilevel"/>
    <w:tmpl w:val="AFA015D0"/>
    <w:lvl w:ilvl="0" w:tplc="E058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187E"/>
    <w:rsid w:val="000138C6"/>
    <w:rsid w:val="000F7F56"/>
    <w:rsid w:val="00225C53"/>
    <w:rsid w:val="0023044A"/>
    <w:rsid w:val="003532A3"/>
    <w:rsid w:val="004650AE"/>
    <w:rsid w:val="004B3ABD"/>
    <w:rsid w:val="00685212"/>
    <w:rsid w:val="00BC67EB"/>
    <w:rsid w:val="00C77E8F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67FE-4254-4C5F-A9D5-0A2AFACA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2024-05-02T14:13:00Z</dcterms:created>
  <dcterms:modified xsi:type="dcterms:W3CDTF">2024-05-02T14:13:00Z</dcterms:modified>
</cp:coreProperties>
</file>