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DE19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4B3ABD">
        <w:rPr>
          <w:rFonts w:ascii="Times New Roman" w:hAnsi="Times New Roman" w:cs="Times New Roman"/>
          <w:b/>
          <w:sz w:val="28"/>
          <w:szCs w:val="28"/>
        </w:rPr>
        <w:t xml:space="preserve">UGAS 1 </w:t>
      </w:r>
      <w:r w:rsidR="001466A1">
        <w:rPr>
          <w:rFonts w:ascii="Times New Roman" w:hAnsi="Times New Roman" w:cs="Times New Roman"/>
          <w:b/>
          <w:sz w:val="28"/>
          <w:szCs w:val="28"/>
        </w:rPr>
        <w:t>TEKNOLOGI KOMUNIKASI DAN INFORMASI</w:t>
      </w:r>
    </w:p>
    <w:p w:rsidR="001466A1" w:rsidRDefault="001466A1">
      <w:pPr>
        <w:rPr>
          <w:rFonts w:ascii="Times New Roman" w:hAnsi="Times New Roman" w:cs="Times New Roman"/>
          <w:b/>
          <w:sz w:val="28"/>
          <w:szCs w:val="28"/>
        </w:rPr>
      </w:pPr>
    </w:p>
    <w:p w:rsidR="000927DC" w:rsidRPr="000927DC" w:rsidRDefault="000927DC" w:rsidP="000927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Menurut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Undang-undang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No 43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Tahun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2007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tentang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dinyatakan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bahwa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sebuah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harus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dilengkapi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oleh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sarana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prasarana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berorientasi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teknologi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dan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komunikasi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>. 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Lakukan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observasi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/survey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pada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sebuah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kemudian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buatlah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analisis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terhadap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anda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kunjungi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terkait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penerapan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TI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pada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pengelolaan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serta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jabarkan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proofErr w:type="gram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apa</w:t>
      </w:r>
      <w:proofErr w:type="spellEnd"/>
      <w:proofErr w:type="gram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saja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jenis-jenis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komputer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digunakan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oleh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tersebut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>. </w:t>
      </w:r>
      <w:proofErr w:type="spellStart"/>
      <w:proofErr w:type="gram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Catatan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:</w:t>
      </w:r>
      <w:proofErr w:type="gram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lampirkan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foto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hasil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observasi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sebagai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bukti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dokumentasi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>.  </w:t>
      </w:r>
    </w:p>
    <w:p w:rsidR="000927DC" w:rsidRPr="000927DC" w:rsidRDefault="000927DC" w:rsidP="000927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</w:rPr>
      </w:pPr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Dari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anda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kunjungi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>, software/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aplikasi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proofErr w:type="gram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apa</w:t>
      </w:r>
      <w:proofErr w:type="spellEnd"/>
      <w:proofErr w:type="gram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digunakan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dalam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penelusuran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informasi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pada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OPAC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?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Jabarkan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analisis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kenapa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perpustakaan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memilih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software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tersebut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bukan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aplikasi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lain yang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sejenis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?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Jangan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lupa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untuk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screenshot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tampilan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OPAC minimal 3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koleksi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yang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anda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telusuri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0927DC">
        <w:rPr>
          <w:rFonts w:ascii="Arial" w:eastAsia="Times New Roman" w:hAnsi="Arial" w:cs="Arial"/>
          <w:color w:val="4C4C4C"/>
          <w:sz w:val="24"/>
          <w:szCs w:val="24"/>
        </w:rPr>
        <w:t>pada</w:t>
      </w:r>
      <w:proofErr w:type="spellEnd"/>
      <w:r w:rsidRPr="000927DC">
        <w:rPr>
          <w:rFonts w:ascii="Arial" w:eastAsia="Times New Roman" w:hAnsi="Arial" w:cs="Arial"/>
          <w:color w:val="4C4C4C"/>
          <w:sz w:val="24"/>
          <w:szCs w:val="24"/>
        </w:rPr>
        <w:t xml:space="preserve"> OPAC.</w:t>
      </w:r>
    </w:p>
    <w:p w:rsidR="001466A1" w:rsidRDefault="001466A1">
      <w:pPr>
        <w:rPr>
          <w:rFonts w:ascii="Times New Roman" w:hAnsi="Times New Roman" w:cs="Times New Roman"/>
          <w:b/>
          <w:sz w:val="28"/>
          <w:szCs w:val="28"/>
        </w:rPr>
      </w:pPr>
    </w:p>
    <w:p w:rsidR="001466A1" w:rsidRDefault="001466A1">
      <w:pPr>
        <w:rPr>
          <w:rFonts w:ascii="Times New Roman" w:hAnsi="Times New Roman" w:cs="Times New Roman"/>
          <w:b/>
          <w:sz w:val="28"/>
          <w:szCs w:val="28"/>
        </w:rPr>
      </w:pPr>
    </w:p>
    <w:p w:rsidR="001466A1" w:rsidRPr="001466A1" w:rsidRDefault="001466A1">
      <w:pPr>
        <w:rPr>
          <w:rFonts w:ascii="Times New Roman" w:hAnsi="Times New Roman" w:cs="Times New Roman"/>
          <w:b/>
          <w:sz w:val="28"/>
          <w:szCs w:val="28"/>
        </w:rPr>
      </w:pPr>
      <w:r w:rsidRPr="001466A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ANALISIS </w:t>
      </w:r>
    </w:p>
    <w:p w:rsidR="001466A1" w:rsidRDefault="001466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466A1">
        <w:rPr>
          <w:rFonts w:ascii="Times New Roman" w:hAnsi="Times New Roman" w:cs="Times New Roman"/>
          <w:b/>
          <w:sz w:val="28"/>
          <w:szCs w:val="28"/>
        </w:rPr>
        <w:t>PERPUSTAKAAN SEKOLAH ISLAM AL-AZHAR CAIRO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66A1">
        <w:rPr>
          <w:rFonts w:ascii="Times New Roman" w:hAnsi="Times New Roman" w:cs="Times New Roman"/>
          <w:b/>
          <w:sz w:val="28"/>
          <w:szCs w:val="28"/>
        </w:rPr>
        <w:t>PALEMBANG</w:t>
      </w:r>
    </w:p>
    <w:p w:rsidR="0044329F" w:rsidRDefault="0044329F">
      <w:pPr>
        <w:rPr>
          <w:rFonts w:ascii="Times New Roman" w:hAnsi="Times New Roman" w:cs="Times New Roman"/>
          <w:b/>
          <w:sz w:val="28"/>
          <w:szCs w:val="28"/>
        </w:rPr>
      </w:pPr>
    </w:p>
    <w:p w:rsidR="0044329F" w:rsidRDefault="0044329F">
      <w:pPr>
        <w:rPr>
          <w:rFonts w:ascii="Times New Roman" w:hAnsi="Times New Roman" w:cs="Times New Roman"/>
          <w:b/>
          <w:sz w:val="28"/>
          <w:szCs w:val="28"/>
        </w:rPr>
      </w:pPr>
    </w:p>
    <w:p w:rsidR="0044329F" w:rsidRDefault="004432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329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mengunjungi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329F">
        <w:rPr>
          <w:rFonts w:ascii="Times New Roman" w:hAnsi="Times New Roman" w:cs="Times New Roman"/>
          <w:sz w:val="28"/>
          <w:szCs w:val="28"/>
        </w:rPr>
        <w:t>islam</w:t>
      </w:r>
      <w:proofErr w:type="spellEnd"/>
      <w:proofErr w:type="gramEnd"/>
      <w:r w:rsidRPr="0044329F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azhar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cairo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Palembang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samping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RSMH. </w:t>
      </w:r>
      <w:proofErr w:type="spellStart"/>
      <w:proofErr w:type="gramStart"/>
      <w:r w:rsidRPr="0044329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disana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TI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pengelolaannya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329F">
        <w:rPr>
          <w:rFonts w:ascii="Times New Roman" w:hAnsi="Times New Roman" w:cs="Times New Roman"/>
          <w:sz w:val="28"/>
          <w:szCs w:val="28"/>
        </w:rPr>
        <w:t>Buku-buku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pun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329F">
        <w:rPr>
          <w:rFonts w:ascii="Times New Roman" w:hAnsi="Times New Roman" w:cs="Times New Roman"/>
          <w:sz w:val="28"/>
          <w:szCs w:val="28"/>
        </w:rPr>
        <w:t>Suasana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nyaman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nyaman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329F">
        <w:rPr>
          <w:rFonts w:ascii="Times New Roman" w:hAnsi="Times New Roman" w:cs="Times New Roman"/>
          <w:sz w:val="28"/>
          <w:szCs w:val="28"/>
        </w:rPr>
        <w:t>ketika</w:t>
      </w:r>
      <w:proofErr w:type="spellEnd"/>
      <w:proofErr w:type="gram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pun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disambut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2 orang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ramah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mengobservasi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wawancara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pustakawannya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329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seri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terbaru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disediakan</w:t>
      </w:r>
      <w:proofErr w:type="spellEnd"/>
      <w:r w:rsidRPr="0044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29F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A99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A99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C04A9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4A99">
        <w:rPr>
          <w:rFonts w:ascii="Times New Roman" w:hAnsi="Times New Roman" w:cs="Times New Roman"/>
          <w:sz w:val="28"/>
          <w:szCs w:val="28"/>
        </w:rPr>
        <w:lastRenderedPageBreak/>
        <w:t>1.Undang</w:t>
      </w:r>
      <w:proofErr w:type="gramEnd"/>
      <w:r w:rsidRPr="00C04A99">
        <w:rPr>
          <w:rFonts w:ascii="Times New Roman" w:hAnsi="Times New Roman" w:cs="Times New Roman"/>
          <w:sz w:val="28"/>
          <w:szCs w:val="28"/>
        </w:rPr>
        <w:t xml:space="preserve">-Undang No 43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2007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dilengkapi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prasarana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04A9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prasarana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lain:</w:t>
      </w: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r w:rsidRPr="00C04A99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server: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>.</w:t>
      </w: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r w:rsidRPr="00C04A99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admin/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>.</w:t>
      </w: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4A99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04A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OPAC: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OPAC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rujukan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dicari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>.</w:t>
      </w: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r w:rsidRPr="00C04A99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menelusur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pelajaran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>.</w:t>
      </w: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4A9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penerapan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lain:</w:t>
      </w: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r w:rsidRPr="00C04A99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Katalog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online: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Katalog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online.</w:t>
      </w: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r w:rsidRPr="00C04A99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digital: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online.</w:t>
      </w: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r w:rsidRPr="00C04A99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online: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chat.</w:t>
      </w:r>
    </w:p>
    <w:p w:rsidR="00C04A99" w:rsidRP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</w:p>
    <w:p w:rsidR="00C04A99" w:rsidRDefault="00C04A99" w:rsidP="00C04A99">
      <w:pPr>
        <w:rPr>
          <w:rFonts w:ascii="Times New Roman" w:hAnsi="Times New Roman" w:cs="Times New Roman"/>
          <w:sz w:val="28"/>
          <w:szCs w:val="28"/>
        </w:rPr>
      </w:pPr>
      <w:r w:rsidRPr="00C04A99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>.</w:t>
      </w:r>
    </w:p>
    <w:p w:rsidR="00C04A99" w:rsidRPr="005A2B4D" w:rsidRDefault="00C04A99" w:rsidP="00C04A99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A2B4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5A2B4D">
        <w:rPr>
          <w:rFonts w:ascii="Times New Roman" w:hAnsi="Times New Roman" w:cs="Times New Roman"/>
          <w:b/>
          <w:sz w:val="28"/>
          <w:szCs w:val="28"/>
        </w:rPr>
        <w:t>foto</w:t>
      </w:r>
      <w:proofErr w:type="spellEnd"/>
      <w:proofErr w:type="gram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terlampir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mohon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maaf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saya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hanya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foto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k</w:t>
      </w:r>
      <w:r w:rsidRPr="005A2B4D">
        <w:rPr>
          <w:rFonts w:ascii="Times New Roman" w:hAnsi="Times New Roman" w:cs="Times New Roman"/>
          <w:b/>
          <w:sz w:val="28"/>
          <w:szCs w:val="28"/>
        </w:rPr>
        <w:t>omputernya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seperti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lupa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foto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k</w:t>
      </w:r>
      <w:r w:rsidRPr="005A2B4D">
        <w:rPr>
          <w:rFonts w:ascii="Times New Roman" w:hAnsi="Times New Roman" w:cs="Times New Roman"/>
          <w:b/>
          <w:sz w:val="28"/>
          <w:szCs w:val="28"/>
        </w:rPr>
        <w:t>omputer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tanpa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b/>
          <w:sz w:val="28"/>
          <w:szCs w:val="28"/>
        </w:rPr>
        <w:t>membuka</w:t>
      </w:r>
      <w:proofErr w:type="spellEnd"/>
      <w:r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system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komputernya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jadi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fotonya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foto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komputernya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sama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foto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dokumentasi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penggunaan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 xml:space="preserve"> system </w:t>
      </w:r>
      <w:proofErr w:type="spellStart"/>
      <w:r w:rsidR="005A2B4D" w:rsidRPr="005A2B4D">
        <w:rPr>
          <w:rFonts w:ascii="Times New Roman" w:hAnsi="Times New Roman" w:cs="Times New Roman"/>
          <w:b/>
          <w:sz w:val="28"/>
          <w:szCs w:val="28"/>
        </w:rPr>
        <w:t>perpustakaan</w:t>
      </w:r>
      <w:proofErr w:type="spellEnd"/>
      <w:r w:rsidR="005A2B4D" w:rsidRPr="005A2B4D">
        <w:rPr>
          <w:rFonts w:ascii="Times New Roman" w:hAnsi="Times New Roman" w:cs="Times New Roman"/>
          <w:b/>
          <w:sz w:val="28"/>
          <w:szCs w:val="28"/>
        </w:rPr>
        <w:t>.</w:t>
      </w:r>
    </w:p>
    <w:p w:rsidR="0044329F" w:rsidRDefault="0044329F">
      <w:pPr>
        <w:rPr>
          <w:rFonts w:ascii="Times New Roman" w:hAnsi="Times New Roman" w:cs="Times New Roman"/>
          <w:sz w:val="28"/>
          <w:szCs w:val="28"/>
        </w:rPr>
      </w:pPr>
    </w:p>
    <w:p w:rsidR="0044329F" w:rsidRDefault="00610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05471" cy="169057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3 at 22.41.2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659" cy="16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5689" cy="14825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3 at 22.41.2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92" cy="14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99" w:rsidRDefault="00C04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67662" cy="1669311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3 at 22.41.2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22" cy="16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2057" cy="16267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4 at 20.57.00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984" cy="16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4D" w:rsidRDefault="005A2B4D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2B4D" w:rsidRDefault="005A2B4D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7888" cy="2890062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3 at 22.41.2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047" cy="289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4D" w:rsidRDefault="005A2B4D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2B4D" w:rsidRDefault="005A2B4D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2B4D" w:rsidRDefault="005A2B4D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2B4D" w:rsidRDefault="005A2B4D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4A99" w:rsidRPr="005A2B4D" w:rsidRDefault="00C04A99" w:rsidP="005A2B4D">
      <w:pPr>
        <w:rPr>
          <w:rFonts w:ascii="Times New Roman" w:hAnsi="Times New Roman" w:cs="Times New Roman"/>
          <w:sz w:val="28"/>
          <w:szCs w:val="28"/>
        </w:rPr>
      </w:pPr>
      <w:r w:rsidRPr="005A2B4D">
        <w:rPr>
          <w:rFonts w:ascii="Times New Roman" w:hAnsi="Times New Roman" w:cs="Times New Roman"/>
          <w:sz w:val="28"/>
          <w:szCs w:val="28"/>
        </w:rPr>
        <w:t>2.</w:t>
      </w:r>
      <w:r w:rsidRPr="00C04A99"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software/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e-library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buatan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e-library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buatan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opac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e-library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buatan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>. (</w:t>
      </w:r>
      <w:proofErr w:type="spellStart"/>
      <w:proofErr w:type="gramStart"/>
      <w:r w:rsidRPr="005A2B4D">
        <w:rPr>
          <w:rFonts w:ascii="Times New Roman" w:hAnsi="Times New Roman" w:cs="Times New Roman"/>
          <w:sz w:val="28"/>
          <w:szCs w:val="28"/>
        </w:rPr>
        <w:t>foto</w:t>
      </w:r>
      <w:proofErr w:type="spellEnd"/>
      <w:proofErr w:type="gramEnd"/>
      <w:r w:rsidRPr="005A2B4D">
        <w:rPr>
          <w:rFonts w:ascii="Times New Roman" w:hAnsi="Times New Roman" w:cs="Times New Roman"/>
          <w:sz w:val="28"/>
          <w:szCs w:val="28"/>
        </w:rPr>
        <w:t xml:space="preserve"> e-library </w:t>
      </w:r>
      <w:proofErr w:type="spellStart"/>
      <w:r w:rsidRPr="005A2B4D">
        <w:rPr>
          <w:rFonts w:ascii="Times New Roman" w:hAnsi="Times New Roman" w:cs="Times New Roman"/>
          <w:sz w:val="28"/>
          <w:szCs w:val="28"/>
        </w:rPr>
        <w:t>terlampir</w:t>
      </w:r>
      <w:proofErr w:type="spellEnd"/>
      <w:r w:rsidRPr="005A2B4D">
        <w:rPr>
          <w:rFonts w:ascii="Times New Roman" w:hAnsi="Times New Roman" w:cs="Times New Roman"/>
          <w:sz w:val="28"/>
          <w:szCs w:val="28"/>
        </w:rPr>
        <w:t>)</w:t>
      </w:r>
    </w:p>
    <w:p w:rsidR="00610EF8" w:rsidRDefault="00C04A99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04A99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lampiran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foto-foto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dokumentasi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observasi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99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C04A99">
        <w:rPr>
          <w:rFonts w:ascii="Times New Roman" w:hAnsi="Times New Roman" w:cs="Times New Roman"/>
          <w:sz w:val="28"/>
          <w:szCs w:val="28"/>
        </w:rPr>
        <w:t>:</w:t>
      </w:r>
    </w:p>
    <w:p w:rsidR="005A2B4D" w:rsidRDefault="005A2B4D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2B4D" w:rsidRDefault="005A2B4D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84129" cy="150982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3 at 22.41.2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71" cy="15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99" w:rsidRDefault="005A2B4D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6530" cy="23099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03 at 22.41.2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52" cy="23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A99" w:rsidRPr="00C04A99" w:rsidRDefault="00C04A99" w:rsidP="00C04A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66A1" w:rsidRDefault="001466A1">
      <w:pPr>
        <w:rPr>
          <w:rFonts w:ascii="Times New Roman" w:hAnsi="Times New Roman" w:cs="Times New Roman"/>
          <w:sz w:val="28"/>
          <w:szCs w:val="28"/>
        </w:rPr>
      </w:pPr>
    </w:p>
    <w:p w:rsidR="001466A1" w:rsidRPr="001466A1" w:rsidRDefault="001466A1">
      <w:pPr>
        <w:rPr>
          <w:rFonts w:ascii="Times New Roman" w:hAnsi="Times New Roman" w:cs="Times New Roman"/>
          <w:sz w:val="28"/>
          <w:szCs w:val="28"/>
        </w:rPr>
      </w:pPr>
    </w:p>
    <w:sectPr w:rsidR="001466A1" w:rsidRPr="00146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B121CA1"/>
    <w:multiLevelType w:val="multilevel"/>
    <w:tmpl w:val="9890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B31D5D"/>
    <w:multiLevelType w:val="hybridMultilevel"/>
    <w:tmpl w:val="B5C4B9DE"/>
    <w:lvl w:ilvl="0" w:tplc="4BFC5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6617D"/>
    <w:multiLevelType w:val="hybridMultilevel"/>
    <w:tmpl w:val="D196F27E"/>
    <w:lvl w:ilvl="0" w:tplc="DE0E66F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B003B"/>
    <w:multiLevelType w:val="hybridMultilevel"/>
    <w:tmpl w:val="AFA015D0"/>
    <w:lvl w:ilvl="0" w:tplc="E0584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441C6D"/>
    <w:multiLevelType w:val="hybridMultilevel"/>
    <w:tmpl w:val="40C07498"/>
    <w:lvl w:ilvl="0" w:tplc="52EE0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DF6225"/>
    <w:multiLevelType w:val="multilevel"/>
    <w:tmpl w:val="D696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187E"/>
    <w:rsid w:val="000138C6"/>
    <w:rsid w:val="000927DC"/>
    <w:rsid w:val="000F7F56"/>
    <w:rsid w:val="001466A1"/>
    <w:rsid w:val="00205236"/>
    <w:rsid w:val="00225C53"/>
    <w:rsid w:val="0023044A"/>
    <w:rsid w:val="003532A3"/>
    <w:rsid w:val="0044329F"/>
    <w:rsid w:val="004650AE"/>
    <w:rsid w:val="004B3ABD"/>
    <w:rsid w:val="0056097A"/>
    <w:rsid w:val="005957A9"/>
    <w:rsid w:val="005A2B4D"/>
    <w:rsid w:val="005E6AF1"/>
    <w:rsid w:val="00610EF8"/>
    <w:rsid w:val="00685212"/>
    <w:rsid w:val="00707C27"/>
    <w:rsid w:val="007F563B"/>
    <w:rsid w:val="00823D2D"/>
    <w:rsid w:val="0090159F"/>
    <w:rsid w:val="009909D7"/>
    <w:rsid w:val="009B064C"/>
    <w:rsid w:val="00A03486"/>
    <w:rsid w:val="00B6489A"/>
    <w:rsid w:val="00BC67EB"/>
    <w:rsid w:val="00C04A99"/>
    <w:rsid w:val="00C77E8F"/>
    <w:rsid w:val="00D04F94"/>
    <w:rsid w:val="00D22C58"/>
    <w:rsid w:val="00DE197E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paragraph" w:styleId="BalloonText">
    <w:name w:val="Balloon Text"/>
    <w:basedOn w:val="Normal"/>
    <w:link w:val="BalloonTextChar"/>
    <w:uiPriority w:val="99"/>
    <w:semiHidden/>
    <w:unhideWhenUsed/>
    <w:rsid w:val="004B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57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paragraph" w:styleId="BalloonText">
    <w:name w:val="Balloon Text"/>
    <w:basedOn w:val="Normal"/>
    <w:link w:val="BalloonTextChar"/>
    <w:uiPriority w:val="99"/>
    <w:semiHidden/>
    <w:unhideWhenUsed/>
    <w:rsid w:val="004B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5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2D2F1-9D47-4D42-A1A7-02EA4DEE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2</cp:revision>
  <dcterms:created xsi:type="dcterms:W3CDTF">2024-05-04T14:11:00Z</dcterms:created>
  <dcterms:modified xsi:type="dcterms:W3CDTF">2024-05-04T14:11:00Z</dcterms:modified>
</cp:coreProperties>
</file>