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g8ntgv0y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NRC e-Cargo Operations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5ykokexzt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Roles &amp; Flow According to current discussion and prototype.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 structure:</w:t>
      </w:r>
      <w:r w:rsidDel="00000000" w:rsidR="00000000" w:rsidRPr="00000000">
        <w:rPr>
          <w:rtl w:val="0"/>
        </w:rPr>
        <w:t xml:space="preserve"> Single-pass </w:t>
      </w:r>
      <w:r w:rsidDel="00000000" w:rsidR="00000000" w:rsidRPr="00000000">
        <w:rPr>
          <w:b w:val="1"/>
          <w:bCs w:val="1"/>
          <w:rtl w:val="0"/>
        </w:rPr>
        <w:t xml:space="preserve">Payment gateway:</w:t>
      </w:r>
      <w:r w:rsidDel="00000000" w:rsidR="00000000" w:rsidRPr="00000000">
        <w:rPr>
          <w:rtl w:val="0"/>
        </w:rPr>
        <w:t xml:space="preserve"> Paystack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Confirmed with client — baseline for Features and MVP Scope documents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e4kak70al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USER ROLES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90909090909093"/>
        <w:gridCol w:w="1664"/>
        <w:gridCol w:w="1295.2727272727273"/>
        <w:gridCol w:w="1536.3636363636363"/>
        <w:gridCol w:w="1252.7272727272727"/>
        <w:gridCol w:w="3280.7272727272725"/>
        <w:tblGridChange w:id="0">
          <w:tblGrid>
            <w:gridCol w:w="330.90909090909093"/>
            <w:gridCol w:w="1664"/>
            <w:gridCol w:w="1295.2727272727273"/>
            <w:gridCol w:w="1536.3636363636363"/>
            <w:gridCol w:w="1252.7272727272727"/>
            <w:gridCol w:w="3280.7272727272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 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submits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creates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Registers, books cargo, pays, receives AWB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District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verification of new customer applications only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first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documents, container and cargo details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of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final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final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business authority — sets eligibility, discount, payment terms; triggers refunds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Port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verification, dispatch details, AWB generation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administration, credential management, master data, maintenance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mommw9shc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The Two Authority Lines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separates </w:t>
      </w:r>
      <w:r w:rsidDel="00000000" w:rsidR="00000000" w:rsidRPr="00000000">
        <w:rPr>
          <w:b w:val="1"/>
          <w:bCs w:val="1"/>
          <w:rtl w:val="0"/>
        </w:rPr>
        <w:t xml:space="preserve">business authority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platform authority</w:t>
      </w:r>
      <w:r w:rsidDel="00000000" w:rsidR="00000000" w:rsidRPr="00000000">
        <w:rPr>
          <w:rtl w:val="0"/>
        </w:rPr>
        <w:t xml:space="preserve">. Neither role can perform the other's function.</w:t>
      </w:r>
    </w:p>
    <w:tbl>
      <w:tblPr>
        <w:tblStyle w:val="Table2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2555"/>
        <w:gridCol w:w="2000"/>
        <w:tblGridChange w:id="0">
          <w:tblGrid>
            <w:gridCol w:w="3830"/>
            <w:gridCol w:w="255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of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authority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 provider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Approves registrations and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Sets discount, credit, 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Triggers refunds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and issues user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Resets passwords, revokes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Configures master data and 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 maintenance and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Processes Paystack refunds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Director receives his own credentials from Super Admin.</w:t>
      </w:r>
      <w:r w:rsidDel="00000000" w:rsidR="00000000" w:rsidRPr="00000000">
        <w:rPr>
          <w:rtl w:val="0"/>
        </w:rPr>
        <w:t xml:space="preserve"> Super Admin sits above all NRC roles for platform control, and below all of them for business decisions.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m12so5qzb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Facilitator Sub-Types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and Non-Priority are not separate logins. They are a status assigned at registration that determines what a customer is entitled to.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2.7476038338655"/>
        <w:gridCol w:w="4729.840255591054"/>
        <w:gridCol w:w="2367.41214057508"/>
        <w:tblGridChange w:id="0">
          <w:tblGrid>
            <w:gridCol w:w="2262.7476038338655"/>
            <w:gridCol w:w="4729.840255591054"/>
            <w:gridCol w:w="2367.412140575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Eligible up to an assigned maximum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Eligible up to an assigned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Link Now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Payment Link After Credit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Link Now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 breakdown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With discount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Without discount line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psqlmx5qa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SUPER ADMIN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Held by the service provider, not NRC.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q29uc4o01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Credential Management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accounts for District Supervisor, Head of Cargo, Director of Operations, Head of Port Operations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Issue initial credentials with forced password change on first login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Reset passwords on request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Edit user details and role assignments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Suspend or revoke access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Reassign a role to a different person when NRC staff change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ngj4a3fuc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Platform Administration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Master data: routes, freight rates, tax and levy rates, train schedules, container types, commodity types, discount matrix, payment threshold matrix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configuration: email templates, notification rules, payment gateway settings, document requirements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account maintenance: suspend, blacklist, correct records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Refund processing through Paystack, on Director instruction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reconciliation and exception handling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 log access across all roles and actions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Reports and data export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j027lykhw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What Super Admin Cannot Do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</w:t>
      </w:r>
      <w:r w:rsidDel="00000000" w:rsidR="00000000" w:rsidRPr="00000000">
        <w:rPr>
          <w:b w:val="1"/>
          <w:bCs w:val="1"/>
          <w:rtl w:val="0"/>
        </w:rPr>
        <w:t xml:space="preserve">cannot approve registrations or bookings</w:t>
      </w:r>
      <w:r w:rsidDel="00000000" w:rsidR="00000000" w:rsidRPr="00000000">
        <w:rPr>
          <w:rtl w:val="0"/>
        </w:rPr>
        <w:t xml:space="preserve">, set discounts or credit terms, or trigger refunds. All business decisions remain with NRC roles. Super Admin holds full visibility for support purposes, and every Super Admin action is audit-logged like any other.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td8gnw81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REGISTRATION FLOW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 Facilitator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submits application + documents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District Supervisor        — verifies documents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of Operations     — sets eligibility, approves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Credentials generated → emailed to customer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mgm6h0zjv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Facilitator Registers (Public)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Company Name · Registered Address · CAC Number · Mode of Operations (Containerized / Non-Containerized) · Services Provided (Clearance / Loading-Offloading / Documentation / Multi-modal) · POC Name · POC Email · Country Code + POC Contact Number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Documents:</w:t>
      </w:r>
      <w:r w:rsidDel="00000000" w:rsidR="00000000" w:rsidRPr="00000000">
        <w:rPr>
          <w:rtl w:val="0"/>
        </w:rPr>
        <w:t xml:space="preserve"> CAC Certificate (mandatory) · Company Profile (mandatory) · Tax Certificate (optional / configurable)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Can:</w:t>
      </w:r>
      <w:r w:rsidDel="00000000" w:rsidR="00000000" w:rsidRPr="00000000">
        <w:rPr>
          <w:rtl w:val="0"/>
        </w:rPr>
        <w:t xml:space="preserve"> view uploaded documents · re-upload before submission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2ac43jtw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District Supervisor — Verification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are the documents genuine and complete?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Pending / Approved / Rejected counts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documents against submitted details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/ Download application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Timeline tracking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Country code visible with phone number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internal remarks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Automated validation checks:</w:t>
      </w:r>
      <w:r w:rsidDel="00000000" w:rsidR="00000000" w:rsidRPr="00000000">
        <w:rPr>
          <w:rtl w:val="0"/>
        </w:rPr>
        <w:t xml:space="preserve"> Duplicate CAC detection · Blacklisted customer check · Incomplete documentation check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Discrepancy → </w:t>
      </w:r>
      <w:r w:rsidDel="00000000" w:rsidR="00000000" w:rsidRPr="00000000">
        <w:rPr>
          <w:b w:val="1"/>
          <w:bCs w:val="1"/>
          <w:rtl w:val="0"/>
        </w:rPr>
        <w:t xml:space="preserve">Send back to Facilitator</w:t>
      </w:r>
      <w:r w:rsidDel="00000000" w:rsidR="00000000" w:rsidRPr="00000000">
        <w:rPr>
          <w:rtl w:val="0"/>
        </w:rPr>
        <w:t xml:space="preserve"> with comments; email triggered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 → </w:t>
      </w:r>
      <w:r w:rsidDel="00000000" w:rsidR="00000000" w:rsidRPr="00000000">
        <w:rPr>
          <w:b w:val="1"/>
          <w:bCs w:val="1"/>
          <w:rtl w:val="0"/>
        </w:rPr>
        <w:t xml:space="preserve">Forward to Director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not decide:</w:t>
      </w:r>
      <w:r w:rsidDel="00000000" w:rsidR="00000000" w:rsidRPr="00000000">
        <w:rPr>
          <w:rtl w:val="0"/>
        </w:rPr>
        <w:t xml:space="preserve"> priority status, discount, credit terms, category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o3zdcovc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Director — Eligibility &amp; Approval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what is this customer entitled to?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Registrations Pending Final Approval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Sets the permanent customer profile: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5795"/>
        <w:tblGridChange w:id="0">
          <w:tblGrid>
            <w:gridCol w:w="3425"/>
            <w:gridCol w:w="5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/ Non-Priority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whether discount and credit are available at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Eligible Discount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discount grantable on any future booking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Eligible Credit Period (months)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credit period grantable on any future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outstanding balance permitted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Bulk / SME / Strategic / Government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Approve · Reject · Send back to District Supervisor · Add remarks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approval, system auto-generates:</w:t>
      </w:r>
      <w:r w:rsidDel="00000000" w:rsidR="00000000" w:rsidRPr="00000000">
        <w:rPr>
          <w:rtl w:val="0"/>
        </w:rPr>
        <w:t xml:space="preserve"> Username · Temporary Password (forced change on first login) · Customer Status · Credit Terms · Discount Policy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Emails to:</w:t>
      </w:r>
      <w:r w:rsidDel="00000000" w:rsidR="00000000" w:rsidRPr="00000000">
        <w:rPr>
          <w:rtl w:val="0"/>
        </w:rPr>
        <w:t xml:space="preserve"> Customer · District Supervisor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Registration timeline: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Submitted → District Verification → Director Approval → Activated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9jj5aw0lz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BOOKING FLOW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 Facilitator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creates booking, accepts amount and terms, submits — NO PAYMENT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of Cargo              — verifies documents, containers, cargo details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of Operations     — approves, sets discount and payment terms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LINK ISSUED        — customer pays, or credit period begins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of Port Operations    — physical verification, dispatch details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AWB Generated → customer notified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happens only after Director approval. Never before.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esasuruy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Booking Creation — Cargo Facilitator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Total Bookings · Pending Approval · AWB Generated · booking list with live status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Booking Date (mandatory)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Cargo Type (mandatory) — Containerized / Non-Containerized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 (mandatory) — from Route &amp; Freight Rate Master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Bill of Lading (mandatory)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Containers / Wagons (mandatory)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Weight in tons (mandatory)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Hazardous Cargo — No / Yes (Yes triggers mandatory compliance document upload)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Special Handling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breakdown shown live as the form is completed: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customer (10% eligible discount):</w:t>
      </w:r>
    </w:p>
    <w:tbl>
      <w:tblPr>
        <w:tblStyle w:val="Table5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205"/>
        <w:tblGridChange w:id="0">
          <w:tblGrid>
            <w:gridCol w:w="354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Freight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₦180,000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Less: Indicative Discount (10%)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−₦18,000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Freight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₦162,000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VAT (7.5%)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₦12,150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Stamp Duty (0.75%)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₦1,215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Goods in Transit Insurance (1.5%)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₦2,430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₦177,795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Non-priority customer:</w:t>
      </w:r>
    </w:p>
    <w:tbl>
      <w:tblPr>
        <w:tblStyle w:val="Table6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190"/>
        <w:tblGridChange w:id="0">
          <w:tblGrid>
            <w:gridCol w:w="354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Freight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₦180,000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VAT (7.5%)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₦13,500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Stamp Duty (0.75%)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₦1,350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Goods in Transit Insurance (1.5%)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₦2,700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₦197,550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discount line is displayed for non-priority customers.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Discount shown is indicative</w:t>
      </w:r>
      <w:r w:rsidDel="00000000" w:rsidR="00000000" w:rsidRPr="00000000">
        <w:rPr>
          <w:rtl w:val="0"/>
        </w:rPr>
        <w:t xml:space="preserve"> — the Director may reduce it at approval, within the eligible maximum.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Facilitator accepts the amount and terms and submits. No payment is taken at this stage.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On submit:</w:t>
      </w:r>
      <w:r w:rsidDel="00000000" w:rsidR="00000000" w:rsidRPr="00000000">
        <w:rPr>
          <w:rtl w:val="0"/>
        </w:rPr>
        <w:t xml:space="preserve"> booking created, notification sent,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Head of Cargo Review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w7r4wap25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Head of Cargo — Verification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 the documents and cargo details check out?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Pending Booking Approvals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screen shows:</w:t>
      </w:r>
      <w:r w:rsidDel="00000000" w:rsidR="00000000" w:rsidRPr="00000000">
        <w:rPr>
          <w:rtl w:val="0"/>
        </w:rPr>
        <w:t xml:space="preserve"> Company · Booking Date · Cargo Type · Route · Number of Containers/Wagons · Weight · Hazardous flag · full pricing summary · uploaded documents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Verifies:</w:t>
      </w:r>
      <w:r w:rsidDel="00000000" w:rsidR="00000000" w:rsidRPr="00000000">
        <w:rPr>
          <w:rtl w:val="0"/>
        </w:rPr>
        <w:t xml:space="preserve"> document completeness and validity · container and wagon details · weight and cargo declaration · hazardous compliance documentation where applicable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Add remarks · </w:t>
      </w: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forwards to Director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Does not set:</w:t>
      </w:r>
      <w:r w:rsidDel="00000000" w:rsidR="00000000" w:rsidRPr="00000000">
        <w:rPr>
          <w:rtl w:val="0"/>
        </w:rPr>
        <w:t xml:space="preserve"> discount, payment terms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0z7zoi3mb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Director — Approval &amp; Payment Terms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Bookings Awaiting Final Approval — Booking ID · Company · Route · Amount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screen shows:</w:t>
      </w:r>
      <w:r w:rsidDel="00000000" w:rsidR="00000000" w:rsidRPr="00000000">
        <w:rPr>
          <w:rtl w:val="0"/>
        </w:rPr>
        <w:t xml:space="preserve"> Company · Priority status · Route · Total Amount · Priority Customer Benefits (Eligible Credit Period, Eligible Discount)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sncsk041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Sets: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4185303514378"/>
        <w:gridCol w:w="4056.996805111821"/>
        <w:gridCol w:w="3249.5846645367415"/>
        <w:tblGridChange w:id="0">
          <w:tblGrid>
            <w:gridCol w:w="2053.4185303514378"/>
            <w:gridCol w:w="4056.996805111821"/>
            <w:gridCol w:w="3249.584664536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Non-Priority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Discount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downward only</w:t>
            </w:r>
            <w:r w:rsidDel="00000000" w:rsidR="00000000" w:rsidRPr="00000000">
              <w:rPr>
                <w:rtl w:val="0"/>
              </w:rPr>
              <w:t xml:space="preserve">, capped at eligible maximum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  <w:t xml:space="preserve"> — no discount can be granted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Link Now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Payment Link After Credit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Link Now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Period (months)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 to eligible maximum, if pay-later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 Director may grant </w:t>
      </w:r>
      <w:r w:rsidDel="00000000" w:rsidR="00000000" w:rsidRPr="00000000">
        <w:rPr>
          <w:b w:val="1"/>
          <w:bCs w:val="1"/>
          <w:rtl w:val="0"/>
        </w:rPr>
        <w:t xml:space="preserve">less than the eligible maximum, never more</w:t>
      </w:r>
      <w:r w:rsidDel="00000000" w:rsidR="00000000" w:rsidRPr="00000000">
        <w:rPr>
          <w:rtl w:val="0"/>
        </w:rPr>
        <w:t xml:space="preserve">. A discount cannot be created at booking level for a customer who has no discount eligibility. Any reduction below the maximum is recorded with actor, timestamp and reason.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Reject · </w:t>
      </w:r>
      <w:r w:rsidDel="00000000" w:rsidR="00000000" w:rsidRPr="00000000">
        <w:rPr>
          <w:b w:val="1"/>
          <w:bCs w:val="1"/>
          <w:rtl w:val="0"/>
        </w:rPr>
        <w:t xml:space="preserve">Approve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approval: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price recalculated with the approved discount and </w:t>
      </w:r>
      <w:r w:rsidDel="00000000" w:rsidR="00000000" w:rsidRPr="00000000">
        <w:rPr>
          <w:b w:val="1"/>
          <w:bCs w:val="1"/>
          <w:rtl w:val="0"/>
        </w:rPr>
        <w:t xml:space="preserve">frozen onto the booking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Invoice generated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Paystack payment link issued to the facilitator</w:t>
      </w:r>
      <w:r w:rsidDel="00000000" w:rsidR="00000000" w:rsidRPr="00000000">
        <w:rPr>
          <w:rtl w:val="0"/>
        </w:rPr>
        <w:t xml:space="preserve"> per the selected terms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 Payment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 Approved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h4vd4mlfs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Payment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220"/>
        <w:tblGridChange w:id="0">
          <w:tblGrid>
            <w:gridCol w:w="200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Link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Paystack link sent immediately. Booking held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Awaiting Payment</w:t>
            </w:r>
            <w:r w:rsidDel="00000000" w:rsidR="00000000" w:rsidRPr="00000000">
              <w:rPr>
                <w:rtl w:val="0"/>
              </w:rPr>
              <w:t xml:space="preserve">. Reminder after 24 hrs. Auto-cancellation after configured duration, capacity released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Link After Credit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Booking proceeds without payment. Paystack link issued at the end of the approved credit period. Outstanding balance checked against credit threshold — if exceeded, further bookings blocked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 confirmation</w:t>
      </w:r>
      <w:r w:rsidDel="00000000" w:rsidR="00000000" w:rsidRPr="00000000">
        <w:rPr>
          <w:rtl w:val="0"/>
        </w:rPr>
        <w:t xml:space="preserve"> is taken only from a verified Paystack webhook or a server-side verification call — never from a browser redirect. Reconciliation runs automatically; unmatched payments route to a Super Admin exception queue.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booking with "Payment Link Now" does not reach Head of Port Operations until payment clears.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7f4vmpsaz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Head of Port Operations — Physical Verification &amp; Dispatch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Bookings Awaiting Dispatch · AWB Generated count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Views:</w:t>
      </w:r>
      <w:r w:rsidDel="00000000" w:rsidR="00000000" w:rsidRPr="00000000">
        <w:rPr>
          <w:rtl w:val="0"/>
        </w:rPr>
        <w:t xml:space="preserve"> Booking · documents · timeline · </w:t>
      </w:r>
      <w:r w:rsidDel="00000000" w:rsidR="00000000" w:rsidRPr="00000000">
        <w:rPr>
          <w:b w:val="1"/>
          <w:bCs w:val="1"/>
          <w:rtl w:val="0"/>
        </w:rPr>
        <w:t xml:space="preserve">payment status</w:t>
      </w:r>
      <w:r w:rsidDel="00000000" w:rsidR="00000000" w:rsidRPr="00000000">
        <w:rPr>
          <w:rtl w:val="0"/>
        </w:rPr>
        <w:t xml:space="preserve"> · booking date · cargo details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Physical verification:</w:t>
      </w:r>
      <w:r w:rsidDel="00000000" w:rsidR="00000000" w:rsidRPr="00000000">
        <w:rPr>
          <w:rtl w:val="0"/>
        </w:rPr>
        <w:t xml:space="preserve"> container and wagon count against declaration · cargo type and weight · condition and suitability for dispatch · hazardous handling compliance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Dispatch details entered: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Wagon Number (mandatory)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Number (mandatory)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Departure Date (mandatory)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Departure Time (mandatory)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Loading Yard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check fails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Cancel and report back to Director</w:t>
      </w:r>
      <w:r w:rsidDel="00000000" w:rsidR="00000000" w:rsidRPr="00000000">
        <w:rPr>
          <w:rtl w:val="0"/>
        </w:rPr>
        <w:t xml:space="preserve"> with mandatory reason. If payment was already received, this initiates the refund flow (§5)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Approve Dispatch &amp; Generate AWB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ema7a6qo8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AWB Generation (Automatic)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AWB contains:</w:t>
      </w:r>
      <w:r w:rsidDel="00000000" w:rsidR="00000000" w:rsidRPr="00000000">
        <w:rPr>
          <w:rtl w:val="0"/>
        </w:rPr>
        <w:t xml:space="preserve"> Unique AWB Number · QR Code · Booking Reference · Route Details · Container Details · Customer Information · Payment Status · Train Number · Wagon Number · Departure Date &amp; Time · Generation timestamp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Distributed to:</w:t>
      </w:r>
      <w:r w:rsidDel="00000000" w:rsidR="00000000" w:rsidRPr="00000000">
        <w:rPr>
          <w:rtl w:val="0"/>
        </w:rPr>
        <w:t xml:space="preserve"> Customer · Head of Cargo · Director of Operations · Head of Port Operations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Facilitator status updates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AWB Generated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 a View AWB action.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Generation is idempotent — a retry returns the existing AWB, never a second number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AWB numbers are never reused or edited; an amendment issues a new version and marks the prior one superseded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QR encodes a signed verification URL so a forged AWB fails validation at a gate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0m6zb7kga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REFUND FLOW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Head of Port Operations rejects a booking on physical verification </w:t>
      </w:r>
      <w:r w:rsidDel="00000000" w:rsidR="00000000" w:rsidRPr="00000000">
        <w:rPr>
          <w:b w:val="1"/>
          <w:bCs w:val="1"/>
          <w:rtl w:val="0"/>
        </w:rPr>
        <w:t xml:space="preserve">after payment has been 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of Port Operations rejects on physical check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reports back with reason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of Operations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reviews and triggers refund link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receives refund link + rejection reason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submits refund request with bank details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(Finance)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verifies and processes via Paystack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 completed → customer notified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awvp1al6a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Steps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 of Port rejects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mandatory reason → booking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 — Physical Verification 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capacity released immediately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Director reviews</w:t>
      </w:r>
      <w:r w:rsidDel="00000000" w:rsidR="00000000" w:rsidRPr="00000000">
        <w:rPr>
          <w:rtl w:val="0"/>
        </w:rPr>
        <w:t xml:space="preserve"> the rejection and </w:t>
      </w:r>
      <w:r w:rsidDel="00000000" w:rsidR="00000000" w:rsidRPr="00000000">
        <w:rPr>
          <w:b w:val="1"/>
          <w:bCs w:val="1"/>
          <w:rtl w:val="0"/>
        </w:rPr>
        <w:t xml:space="preserve">triggers the refund link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emails facilitator</w:t>
      </w:r>
      <w:r w:rsidDel="00000000" w:rsidR="00000000" w:rsidRPr="00000000">
        <w:rPr>
          <w:rtl w:val="0"/>
        </w:rPr>
        <w:t xml:space="preserve"> — rejection reason, refund policy link, refund request form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Facilitator submits refund request</w:t>
      </w:r>
      <w:r w:rsidDel="00000000" w:rsidR="00000000" w:rsidRPr="00000000">
        <w:rPr>
          <w:rtl w:val="0"/>
        </w:rPr>
        <w:t xml:space="preserve"> — bank details, amount confirmation, policy acknowledgement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 Admin verifies and processes</w:t>
      </w:r>
      <w:r w:rsidDel="00000000" w:rsidR="00000000" w:rsidRPr="00000000">
        <w:rPr>
          <w:rtl w:val="0"/>
        </w:rPr>
        <w:t xml:space="preserve"> the refund through Paystack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Facilitator tracks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Requested → Under Review → Approved → Processed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Reversal</w:t>
      </w:r>
      <w:r w:rsidDel="00000000" w:rsidR="00000000" w:rsidRPr="00000000">
        <w:rPr>
          <w:rtl w:val="0"/>
        </w:rPr>
        <w:t xml:space="preserve"> — an incorrect refund is corrected by a reversing entry; original records are never edited or deleted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ht1qkxpx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Separation of Duties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Director triggers</w:t>
      </w:r>
      <w:r w:rsidDel="00000000" w:rsidR="00000000" w:rsidRPr="00000000">
        <w:rPr>
          <w:rtl w:val="0"/>
        </w:rPr>
        <w:t xml:space="preserve"> the refund; </w:t>
      </w:r>
      <w:r w:rsidDel="00000000" w:rsidR="00000000" w:rsidRPr="00000000">
        <w:rPr>
          <w:b w:val="1"/>
          <w:bCs w:val="1"/>
          <w:rtl w:val="0"/>
        </w:rPr>
        <w:t xml:space="preserve">Super Admin executes</w:t>
      </w:r>
      <w:r w:rsidDel="00000000" w:rsidR="00000000" w:rsidRPr="00000000">
        <w:rPr>
          <w:rtl w:val="0"/>
        </w:rPr>
        <w:t xml:space="preserve"> it. Two parties are involved in every money movement, and the Director — who authorised the rejection — does not also disburse the funds.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leekqm4o6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Also Triggered By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cancellation before dispatch · duplicate payment · booking auto-cancelled after payment received in error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390gu79k6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Requires NRC Confirmation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or partial refund?</w:t>
      </w:r>
      <w:r w:rsidDel="00000000" w:rsidR="00000000" w:rsidRPr="00000000">
        <w:rPr>
          <w:rtl w:val="0"/>
        </w:rPr>
        <w:t xml:space="preserve"> If NRC has already allocated a wagon and held a slot, is a cancellation charge applied, or is 100% returned?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Refund window</w:t>
      </w:r>
      <w:r w:rsidDel="00000000" w:rsidR="00000000" w:rsidRPr="00000000">
        <w:rPr>
          <w:rtl w:val="0"/>
        </w:rPr>
        <w:t xml:space="preserve"> — how long does the customer have to submit a refund request?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49j5igz7g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DISCOUNT MANAGEMENT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hrqd66sru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Where Discounts Are Set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can be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  <w:t xml:space="preserve"> (Director)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status, eligible discount %, eligible credit period.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This creates the entitlement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approval</w:t>
            </w:r>
            <w:r w:rsidDel="00000000" w:rsidR="00000000" w:rsidRPr="00000000">
              <w:rPr>
                <w:rtl w:val="0"/>
              </w:rPr>
              <w:t xml:space="preserve"> (Director)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 discount for that booking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downward only, within the eligible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Between bookings</w:t>
            </w:r>
            <w:r w:rsidDel="00000000" w:rsidR="00000000" w:rsidRPr="00000000">
              <w:rPr>
                <w:rtl w:val="0"/>
              </w:rPr>
              <w:t xml:space="preserve"> (Director)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Upgrade a customer's status or change their eligible discount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uwp6j8bno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The Governing Rule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Discount entitlement is set at customer level, never invented at booking level.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priority customer</w:t>
      </w:r>
      <w:r w:rsidDel="00000000" w:rsidR="00000000" w:rsidRPr="00000000">
        <w:rPr>
          <w:rtl w:val="0"/>
        </w:rPr>
        <w:t xml:space="preserve"> with 10% eligible: the Director may grant 10%, 8%, 5% or 0% on a given booking — never 12%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non-priority customer</w:t>
      </w:r>
      <w:r w:rsidDel="00000000" w:rsidR="00000000" w:rsidRPr="00000000">
        <w:rPr>
          <w:rtl w:val="0"/>
        </w:rPr>
        <w:t xml:space="preserve">: the Director cannot grant any discount at booking approval. The discount field is unavailable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5zcsnkdzo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Upgrading a Customer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non-priority customer performing well may be upgraded by the Director: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Director changes the customer's status to Priority and assigns an eligible discount (e.g. 8%)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is notified of the change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new discount appears in the price breakdown on their </w:t>
      </w:r>
      <w:r w:rsidDel="00000000" w:rsidR="00000000" w:rsidRPr="00000000">
        <w:rPr>
          <w:b w:val="1"/>
          <w:bCs w:val="1"/>
          <w:rtl w:val="0"/>
        </w:rPr>
        <w:t xml:space="preserve">next booking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Bookings already in progress are unaffected</w:t>
      </w:r>
      <w:r w:rsidDel="00000000" w:rsidR="00000000" w:rsidRPr="00000000">
        <w:rPr>
          <w:rtl w:val="0"/>
        </w:rPr>
        <w:t xml:space="preserve"> — their terms were frozen at approval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discount change never retroactively alters an existing booking. Every change is logged with old value → new value, actor, timestamp and reason.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4bkjybykc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PRICING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cjp14vp59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Calculation Order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Freight     = rate(route, cargo type, container type) × quantity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        = Base Freight × approved discount %       [priority customers only]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Freight      = Base Freight − Discount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VAT              = Net Freight × 7.5%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Stamp Duty       = Net Freight × 0.75%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Insurance        = Net Freight × 1.5%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Payable    = Net Freight + VAT + Stamp Duty + Insurance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ej7a36ocu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Rules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Indicative price</w:t>
      </w:r>
      <w:r w:rsidDel="00000000" w:rsidR="00000000" w:rsidRPr="00000000">
        <w:rPr>
          <w:rtl w:val="0"/>
        </w:rPr>
        <w:t xml:space="preserve"> at booking creation uses the customer's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discount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price</w:t>
      </w:r>
      <w:r w:rsidDel="00000000" w:rsidR="00000000" w:rsidRPr="00000000">
        <w:rPr>
          <w:rtl w:val="0"/>
        </w:rPr>
        <w:t xml:space="preserve"> is calculated once at Director approval and </w:t>
      </w:r>
      <w:r w:rsidDel="00000000" w:rsidR="00000000" w:rsidRPr="00000000">
        <w:rPr>
          <w:b w:val="1"/>
          <w:bCs w:val="1"/>
          <w:rtl w:val="0"/>
        </w:rPr>
        <w:t xml:space="preserve">frozen onto the booking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Freight rates are </w:t>
      </w:r>
      <w:r w:rsidDel="00000000" w:rsidR="00000000" w:rsidRPr="00000000">
        <w:rPr>
          <w:b w:val="1"/>
          <w:bCs w:val="1"/>
          <w:rtl w:val="0"/>
        </w:rPr>
        <w:t xml:space="preserve">effective-dated</w:t>
      </w:r>
      <w:r w:rsidDel="00000000" w:rsidR="00000000" w:rsidRPr="00000000">
        <w:rPr>
          <w:rtl w:val="0"/>
        </w:rPr>
        <w:t xml:space="preserve"> — a rate change inserts a new row and never edits an existing one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amounts stored as integers in kobo; displayed to two decimal places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route or cargo type with no rate entry blocks booking creation.</w:t>
      </w:r>
      <w:r w:rsidDel="00000000" w:rsidR="00000000" w:rsidRPr="00000000">
        <w:rPr>
          <w:rtl w:val="0"/>
        </w:rPr>
        <w:t xml:space="preserve"> Pricing must never silently return zero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0w0u7ul7y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Requires NRC Confirmation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VAT, Stamp Duty and Insurance are calculated on </w:t>
      </w:r>
      <w:r w:rsidDel="00000000" w:rsidR="00000000" w:rsidRPr="00000000">
        <w:rPr>
          <w:b w:val="1"/>
          <w:bCs w:val="1"/>
          <w:rtl w:val="0"/>
        </w:rPr>
        <w:t xml:space="preserve">net freight (after discount)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gross freight (before discount)</w:t>
      </w:r>
      <w:r w:rsidDel="00000000" w:rsidR="00000000" w:rsidRPr="00000000">
        <w:rPr>
          <w:rtl w:val="0"/>
        </w:rPr>
        <w:t xml:space="preserve">. The order above assumes net. This affects every invoice and every naira of tax remitted.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zu9w7m24r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BOOKING TIMELINE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Submitted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Pending Head of Cargo Review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Pending Director Review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Awaiting Payment          (Payment Link Now)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or Credit Approved       (Payment Link After Credit Period)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Pending Dispatch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AWB Generated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Completed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endings: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at Head of Cargo or Director — before payment, no refund required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 — Physical Verification Failed</w:t>
      </w:r>
      <w:r w:rsidDel="00000000" w:rsidR="00000000" w:rsidRPr="00000000">
        <w:rPr>
          <w:rtl w:val="0"/>
        </w:rPr>
        <w:t xml:space="preserve"> at Head of Port — refund flow if paid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Auto-Cancelled</w:t>
      </w:r>
      <w:r w:rsidDel="00000000" w:rsidR="00000000" w:rsidRPr="00000000">
        <w:rPr>
          <w:rtl w:val="0"/>
        </w:rPr>
        <w:t xml:space="preserve"> — payment not received within the configured window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logs: </w:t>
      </w:r>
      <w:r w:rsidDel="00000000" w:rsidR="00000000" w:rsidRPr="00000000">
        <w:rPr>
          <w:b w:val="1"/>
          <w:bCs w:val="1"/>
          <w:rtl w:val="0"/>
        </w:rPr>
        <w:t xml:space="preserve">Timestamp · User Action · Remarks · Current Status</w:t>
      </w:r>
      <w:r w:rsidDel="00000000" w:rsidR="00000000" w:rsidRPr="00000000">
        <w:rPr>
          <w:rtl w:val="0"/>
        </w:rPr>
        <w:t xml:space="preserve">. The facilitator sees their status at every stage with email notification on each transition.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kenq1m691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SEND-BACK RULES</w:t>
      </w:r>
    </w:p>
    <w:tbl>
      <w:tblPr>
        <w:tblStyle w:val="Table10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165"/>
        <w:tblGridChange w:id="0">
          <w:tblGrid>
            <w:gridCol w:w="339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Sends back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District Supervisor (registration)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(registration)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District Supervisor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Cargo (booking)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(booking)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Cargo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Port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  <w:t xml:space="preserve"> (with reason; triggers refund flow if paid)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send-back requires mandatory remarks and triggers an email notification.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a3lpild9p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ROLE ACCESS MATRIX</w:t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9139731476876"/>
        <w:gridCol w:w="1219.4530084535056"/>
        <w:gridCol w:w="1540.6066633515663"/>
        <w:gridCol w:w="1177.563401292889"/>
        <w:gridCol w:w="1010.0049726504226"/>
        <w:gridCol w:w="1135.6737941322724"/>
        <w:gridCol w:w="1093.7841869716558"/>
        <w:tblGridChange w:id="0">
          <w:tblGrid>
            <w:gridCol w:w="2182.9139731476876"/>
            <w:gridCol w:w="1219.4530084535056"/>
            <w:gridCol w:w="1540.6066633515663"/>
            <w:gridCol w:w="1177.563401292889"/>
            <w:gridCol w:w="1010.0049726504226"/>
            <w:gridCol w:w="1135.6737941322724"/>
            <w:gridCol w:w="1093.78418697165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District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registration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priority / eligible discount /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booking documents &amp;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final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 payment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 wagon / train / 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AWB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 refund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 refund via Paystack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masters &amp; 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Reconcile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/ edit / revoke user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Reset 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Suspend / blacklist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all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</w:t>
            </w:r>
          </w:p>
        </w:tc>
      </w:tr>
    </w:tbl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t5ah4aq7n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AUDIT &amp; GOVERNANCE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action logs: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ID · Timestamp · IP Address · Action Type · Old Value → New Value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Mandatory for:</w:t>
      </w:r>
      <w:r w:rsidDel="00000000" w:rsidR="00000000" w:rsidRPr="00000000">
        <w:rPr>
          <w:rtl w:val="0"/>
        </w:rPr>
        <w:t xml:space="preserve"> PPP Compliance · Revenue Governance · Operational Auditing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Specifically audited:</w:t>
      </w:r>
    </w:p>
    <w:p w:rsidR="00000000" w:rsidDel="00000000" w:rsidP="00000000" w:rsidRDefault="00000000" w:rsidRPr="00000000" w14:paraId="0000022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Discount granted below eligible maximum, with reason</w:t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status upgrades and eligibility changes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term selection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rejections with reason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Physical verification failures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Refund triggers and disbursements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Super Admin credential actions</w:t>
      </w:r>
      <w:r w:rsidDel="00000000" w:rsidR="00000000" w:rsidRPr="00000000">
        <w:rPr>
          <w:rtl w:val="0"/>
        </w:rPr>
        <w:t xml:space="preserve"> — creation, reset, revocation, role reassignment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master data changes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log is written by database triggers, not application code, so no code path can change data without leaving a trace. The audit table is insert-only.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bgxbfo1pf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OPEN ITEMS FOR NRC CONFIRMATION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4341.08626198083"/>
        <w:gridCol w:w="4550.415335463259"/>
        <w:tblGridChange w:id="0">
          <w:tblGrid>
            <w:gridCol w:w="468.49840255591056"/>
            <w:gridCol w:w="4341.08626198083"/>
            <w:gridCol w:w="4550.4153354632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basis</w:t>
            </w:r>
            <w:r w:rsidDel="00000000" w:rsidR="00000000" w:rsidRPr="00000000">
              <w:rPr>
                <w:rtl w:val="0"/>
              </w:rPr>
              <w:t xml:space="preserve"> — VAT, Stamp Duty and Insurance on net or gross freight?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Net, after discount — per standard practice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policy</w:t>
            </w:r>
            <w:r w:rsidDel="00000000" w:rsidR="00000000" w:rsidRPr="00000000">
              <w:rPr>
                <w:rtl w:val="0"/>
              </w:rPr>
              <w:t xml:space="preserve"> — full refund on physical verification failure, or cancellation charge applied?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whether partial-refund logic is required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window</w:t>
            </w:r>
            <w:r w:rsidDel="00000000" w:rsidR="00000000" w:rsidRPr="00000000">
              <w:rPr>
                <w:rtl w:val="0"/>
              </w:rPr>
              <w:t xml:space="preserve"> — how long may a customer take to submit a refund request?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days proposed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window</w:t>
            </w:r>
            <w:r w:rsidDel="00000000" w:rsidR="00000000" w:rsidRPr="00000000">
              <w:rPr>
                <w:rtl w:val="0"/>
              </w:rPr>
              <w:t xml:space="preserve"> — how long before an unpaid booking auto-cancels?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72 hours proposed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Non-containerized rate coverage</w:t>
            </w:r>
            <w:r w:rsidDel="00000000" w:rsidR="00000000" w:rsidRPr="00000000">
              <w:rPr>
                <w:rtl w:val="0"/>
              </w:rPr>
              <w:t xml:space="preserve"> — a ₦0 booking previously passed two approval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 entries required for every route × cargo type; unpriceable bookings blocked at creation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 validation</w:t>
            </w:r>
            <w:r w:rsidDel="00000000" w:rsidR="00000000" w:rsidRPr="00000000">
              <w:rPr>
                <w:rtl w:val="0"/>
              </w:rPr>
              <w:t xml:space="preserve"> — is availability checking required at booking?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per original scope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set</w:t>
            </w:r>
            <w:r w:rsidDel="00000000" w:rsidR="00000000" w:rsidRPr="00000000">
              <w:rPr>
                <w:rtl w:val="0"/>
              </w:rPr>
              <w:t xml:space="preserve"> — full five-document upload, or Bill of Lading only?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set per original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container types per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per original requirements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SLAs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Configurable target per stage with ageing indicator and escalation; no auto-approval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AWB numbering</w:t>
            </w:r>
            <w:r w:rsidDel="00000000" w:rsidR="00000000" w:rsidRPr="00000000">
              <w:rPr>
                <w:rtl w:val="0"/>
              </w:rPr>
              <w:t xml:space="preserve"> — mandated format or existing series to continue?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Format with check digit proposed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and NDPR 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Affects infrastructure, not application design</w:t>
            </w:r>
          </w:p>
        </w:tc>
      </w:tr>
    </w:tbl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confirmed as the baseline flow. Features and MVP Scope documents derive from it.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