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2937"/>
          <w:sz w:val="64"/>
          <w:szCs w:val="64"/>
        </w:rPr>
        <w:t xml:space="preserve">SHOPPERMATCH.AI</w:t>
      </w:r>
    </w:p>
    <w:p>
      <w:pPr>
        <w:spacing w:after="400" w:before="200"/>
        <w:jc w:val="center"/>
      </w:pPr>
      <w:r>
        <w:rPr>
          <w:color w:val="374151"/>
          <w:sz w:val="28"/>
          <w:szCs w:val="28"/>
        </w:rPr>
        <w:t xml:space="preserve">Complete Product, MVP Scope, Workflow &amp; Technical Architecture Document</w:t>
      </w:r>
    </w:p>
    <w:p>
      <w:pPr>
        <w:spacing w:after="100"/>
        <w:jc w:val="center"/>
      </w:pPr>
      <w:r>
        <w:rPr>
          <w:color w:val="6B7280"/>
          <w:sz w:val="20"/>
          <w:szCs w:val="20"/>
        </w:rPr>
        <w:t xml:space="preserve">Prepared 2026-08-13 · Audited directly against the live codebase</w:t>
      </w:r>
    </w:p>
    <w:p>
      <w:pPr>
        <w:jc w:val="center"/>
      </w:pPr>
      <w:r>
        <w:rPr>
          <w:color w:val="6B7280"/>
          <w:sz w:val="18"/>
          <w:szCs w:val="18"/>
        </w:rPr>
        <w:t xml:space="preserve">Combines: Master Document · MVP Scope · Architecture · Workflows · Email &amp; Outreach Architecture · Tools &amp; Cost</w:t>
      </w:r>
    </w:p>
    <w:p>
      <w:r>
        <w:br w:type="page"/>
      </w:r>
    </w:p>
    <w:p>
      <w:r>
        <w:br w:type="page"/>
      </w:r>
    </w:p>
    <w:p>
      <w:pPr>
        <w:pStyle w:val="Title"/>
        <w:spacing w:after="200" w:before="2000"/>
      </w:pPr>
      <w:r>
        <w:rPr>
          <w:b/>
          <w:bCs/>
          <w:color w:val="1F2937"/>
          <w:sz w:val="44"/>
          <w:szCs w:val="44"/>
        </w:rPr>
        <w:t xml:space="preserve">SHOPPERMATCH AI MASTER DOCUMENT</w:t>
      </w:r>
    </w:p>
    <w:p>
      <w:pPr>
        <w:spacing w:after="2000"/>
      </w:pPr>
      <w:r>
        <w:rPr>
          <w:i/>
          <w:iCs/>
          <w:color w:val="6B7280"/>
          <w:sz w:val="24"/>
          <w:szCs w:val="24"/>
        </w:rPr>
        <w:t xml:space="preserve">ShopperMatch.AI — Documentation Package</w:t>
      </w:r>
    </w:p>
    <w:p>
      <w:pPr>
        <w:pStyle w:val="Heading1"/>
        <w:spacing w:after="160" w:before="480"/>
      </w:pPr>
      <w:r>
        <w:rPr>
          <w:sz w:val="21"/>
          <w:szCs w:val="21"/>
        </w:rPr>
        <w:t xml:space="preserve">SHOPPERMATCH.AI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Complete Product, MVP Scope, Workflow &amp; Technical Architecture Document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Prepared:</w:t>
      </w:r>
      <w:r>
        <w:rPr>
          <w:sz w:val="21"/>
          <w:szCs w:val="21"/>
        </w:rPr>
        <w:t xml:space="preserve"> 2026-08-13 · </w:t>
      </w:r>
      <w:r>
        <w:rPr>
          <w:b/>
          <w:bCs/>
          <w:sz w:val="21"/>
          <w:szCs w:val="21"/>
        </w:rPr>
        <w:t xml:space="preserve">Audited against:</w:t>
      </w:r>
      <w:r>
        <w:rPr>
          <w:sz w:val="21"/>
          <w:szCs w:val="21"/>
        </w:rPr>
        <w:t xml:space="preserve"> the live codebase at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demo tracker/</w:t>
      </w:r>
      <w:r>
        <w:rPr>
          <w:sz w:val="21"/>
          <w:szCs w:val="21"/>
        </w:rPr>
        <w:t xml:space="preserve"> (backend FastAPI + SQLAlchemy, frontend React/TypeScript, SQLite dev DB / PostgreSQL-ready).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Companion documents: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SHOPPERMATCH_AI_MVP_SCOPE.md</w:t>
      </w:r>
      <w:r>
        <w:rPr>
          <w:sz w:val="21"/>
          <w:szCs w:val="21"/>
        </w:rPr>
        <w:t xml:space="preserve"> — feature-by-feature implementation audit, user roles,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SHOPPERMATCH_AI_ARCHITECTURE.md</w:t>
      </w:r>
      <w:r>
        <w:rPr>
          <w:sz w:val="21"/>
          <w:szCs w:val="21"/>
        </w:rPr>
        <w:t xml:space="preserve"> — backend/frontend/database/API/integration technical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SHOPPERMATCH_AI_WORKFLOWS.md</w:t>
      </w:r>
      <w:r>
        <w:rPr>
          <w:sz w:val="21"/>
          <w:szCs w:val="21"/>
        </w:rPr>
        <w:t xml:space="preserve"> — every end-to-end flow as Mermaid diagrams, demo script, testing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SHOPPERMATCH_AI_TOOLS_AND_COST.md</w:t>
      </w:r>
      <w:r>
        <w:rPr>
          <w:sz w:val="21"/>
          <w:szCs w:val="21"/>
        </w:rPr>
        <w:t xml:space="preserve"> — technology stack, environment variables, cost estimation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SHOPPERMATCH_AI_EMAIL_OUTREACH_ARCHITECTURE.md</w:t>
      </w:r>
      <w:r>
        <w:rPr>
          <w:sz w:val="21"/>
          <w:szCs w:val="21"/>
        </w:rPr>
        <w:t xml:space="preserve"> — the Email Template ↔ Outreach module in depth</w:t>
      </w:r>
    </w:p>
    <w:p>
      <w:pPr>
        <w:spacing w:after="160"/>
      </w:pPr>
      <w:r>
        <w:rPr>
          <w:sz w:val="21"/>
          <w:szCs w:val="21"/>
        </w:rPr>
        <w:t xml:space="preserve">This master document is the narrative entry point; the companion documents hold the exhaustive reference tables so this one stays readable end-to-end.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Verification method:</w:t>
      </w:r>
      <w:r>
        <w:rPr>
          <w:sz w:val="21"/>
          <w:szCs w:val="21"/>
        </w:rPr>
        <w:t xml:space="preserve"> every implementation claim below was checked against actual source — router decorators, SQLAlchemy model fields,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services/*.py</w:t>
      </w:r>
      <w:r>
        <w:rPr>
          <w:sz w:val="21"/>
          <w:szCs w:val="21"/>
        </w:rPr>
        <w:t xml:space="preserve"> function bodies,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frontend/src</w:t>
      </w:r>
      <w:r>
        <w:rPr>
          <w:sz w:val="21"/>
          <w:szCs w:val="21"/>
        </w:rPr>
        <w:t xml:space="preserve"> component code,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requirements.txt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package.json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.env.example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alembic/versions/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docker-compose.yml</w:t>
      </w:r>
      <w:r>
        <w:rPr>
          <w:sz w:val="21"/>
          <w:szCs w:val="21"/>
        </w:rPr>
        <w:t xml:space="preserve">. Nothing is inferred from a UI card's label alone; where I could not verify something from source, it is marked 🔴 Pending, 🔵 Future, or </w:t>
      </w:r>
      <w:r>
        <w:rPr>
          <w:b/>
          <w:bCs/>
          <w:sz w:val="21"/>
          <w:szCs w:val="21"/>
        </w:rPr>
        <w:t xml:space="preserve">Not verified</w:t>
      </w:r>
      <w:r>
        <w:rPr>
          <w:sz w:val="21"/>
          <w:szCs w:val="21"/>
        </w:rPr>
        <w:t xml:space="preserve"> rather than claimed.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1 — Executive Summary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What is ShopperMatch.AI?</w:t>
      </w:r>
      <w:r>
        <w:rPr>
          <w:sz w:val="21"/>
          <w:szCs w:val="21"/>
        </w:rPr>
        <w:t xml:space="preserve"> A web application (React + FastAPI) that runs the operational core of a mystery-shopping business: creating client campaigns, defining the shops that need auditing, matching those shops against a database of mystery shoppers, sending and tracking outreach emails, and surfacing AI-generated operational recommendations that a human reviews and approves before anything is executed.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Business problem it solves.</w:t>
      </w:r>
      <w:r>
        <w:rPr>
          <w:sz w:val="21"/>
          <w:szCs w:val="21"/>
        </w:rPr>
        <w:t xml:space="preserve"> Traditional mystery-shopping recruitment is manual — a scheduler reads shopper profiles, picks candidates by memory or spreadsheet filters, sends individual emails with no delivery/open visibility, and tracks responses by hand. This doesn't scale, has no explainable "why was this shopper chosen," and provides no early warning when a campaign is at risk of missing its deadline.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Users and roles</w:t>
      </w:r>
      <w:r>
        <w:rPr>
          <w:sz w:val="21"/>
          <w:szCs w:val="21"/>
        </w:rPr>
        <w:t xml:space="preserve"> (see MVP Scope doc §4 for the verified permission boundary):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Admin / Campaign Manager / Scheduler</w:t>
      </w:r>
      <w:r>
        <w:rPr>
          <w:sz w:val="21"/>
          <w:szCs w:val="21"/>
        </w:rPr>
        <w:t xml:space="preserve"> — today, a single authenticated role that does everything: creates campaigns, reviews AI recommendations, approves assignments, sends outreach, reviews analytics. (Product-level distinctions between these three job functions exist in how the app is *used*, not as separate enforced logins yet.)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Client/Brand</w:t>
      </w:r>
      <w:r>
        <w:rPr>
          <w:sz w:val="21"/>
          <w:szCs w:val="21"/>
        </w:rPr>
        <w:t xml:space="preserve"> — the conceptual beneficiary of campaign performance data; no dedicated client login exists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Shopper</w:t>
      </w:r>
      <w:r>
        <w:rPr>
          <w:sz w:val="21"/>
          <w:szCs w:val="21"/>
        </w:rPr>
        <w:t xml:space="preserve"> — an unauthenticated external participant who receives an emailed, token-gated link and can accept/decline an assignment; never logs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AI system</w:t>
      </w:r>
      <w:r>
        <w:rPr>
          <w:sz w:val="21"/>
          <w:szCs w:val="21"/>
        </w:rPr>
        <w:t xml:space="preserve"> — a set of stateless backend functions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services/ai/*.py</w:t>
      </w:r>
      <w:r>
        <w:rPr>
          <w:sz w:val="21"/>
          <w:szCs w:val="21"/>
        </w:rPr>
        <w:t xml:space="preserve">) that compute scores, flags, and recommendations from real database rows. It never sends an email, never creates an assignment, and never modifies a record on its own — every mutating action still requires a human click through an existing approve-gated endpoint.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Core value proposition (verified flow):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Code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Campaign creation → Shop management → AI-assisted shopper discovery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→ Explainable AI matching → Human-approved assignment → Outreach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→ Tracking → Response → Campaign analytics → AI operational recommendations</w:t>
      </w:r>
    </w:p>
    <w:p>
      <w:pPr>
        <w:spacing w:after="160"/>
      </w:pPr>
      <w:r>
        <w:rPr>
          <w:sz w:val="21"/>
          <w:szCs w:val="21"/>
        </w:rPr>
        <w:t xml:space="preserve">Each arrow above is a real, working path in the current codebase — not aspirational. See §7 for the full master flowchart.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2 — Concept</w:t>
      </w:r>
    </w:p>
    <w:p>
      <w:pPr>
        <w:spacing w:after="160"/>
      </w:pPr>
      <w:r>
        <w:rPr>
          <w:sz w:val="21"/>
          <w:szCs w:val="21"/>
        </w:rPr>
        <w:t xml:space="preserve">See MVP Scope doc §1 for the full problem statement and the Traditional-vs-ShopperMatch.AI comparison table. In short: the original concept was to replace spreadsheet-driven shopper recruitment with a system where matching is explainable (not a black box), outreach is tracked (not "did they even see it?"), and campaign risk is visible before a deadline is missed — rather than after.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3 — Updated Scope</w:t>
      </w:r>
    </w:p>
    <w:p>
      <w:pPr>
        <w:spacing w:after="160"/>
      </w:pPr>
      <w:r>
        <w:rPr>
          <w:sz w:val="21"/>
          <w:szCs w:val="21"/>
        </w:rPr>
        <w:t xml:space="preserve">See MVP Scope doc §2 for the full MVP / Enhanced-MVP / Future table across every functional area (recruitment, campaign management, matching, outreach, tracking, insights, integrations, AI operations, agentic AI).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4 — Final MVP Scope</w:t>
      </w:r>
    </w:p>
    <w:p>
      <w:pPr>
        <w:spacing w:after="160"/>
      </w:pPr>
      <w:r>
        <w:rPr>
          <w:sz w:val="21"/>
          <w:szCs w:val="21"/>
        </w:rPr>
        <w:t xml:space="preserve">The complete, verified feature table (Feature / Description / User / Frontend / Backend / Database / API / Status / Dependencies) lives in </w:t>
      </w:r>
      <w:r>
        <w:rPr>
          <w:b/>
          <w:bCs/>
          <w:sz w:val="21"/>
          <w:szCs w:val="21"/>
        </w:rPr>
        <w:t xml:space="preserve">MVP Scope doc §3</w:t>
      </w:r>
      <w:r>
        <w:rPr>
          <w:sz w:val="21"/>
          <w:szCs w:val="21"/>
        </w:rPr>
        <w:t xml:space="preserve"> — it is long enough that duplicating it here would work against readability. Headline numbers from that audit: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34 real API endpoints</w:t>
      </w:r>
      <w:r>
        <w:rPr>
          <w:sz w:val="21"/>
          <w:szCs w:val="21"/>
        </w:rPr>
        <w:t xml:space="preserve"> across 13 routers, all verified by reading router source (full list in Architecture doc §5).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12 database tables</w:t>
      </w:r>
      <w:r>
        <w:rPr>
          <w:sz w:val="21"/>
          <w:szCs w:val="21"/>
        </w:rPr>
        <w:t xml:space="preserve">, all pre-existing or added via a proper Alembic migration — no table was ever duplicated or replaced (Architecture doc §3).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13 AI service modules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services/ai/*.py</w:t>
      </w:r>
      <w:r>
        <w:rPr>
          <w:sz w:val="21"/>
          <w:szCs w:val="21"/>
        </w:rPr>
        <w:t xml:space="preserve">), all local/deterministic — zero external AI API calls anywhere in this codebase.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60 shopper records</w:t>
      </w:r>
      <w:r>
        <w:rPr>
          <w:sz w:val="21"/>
          <w:szCs w:val="21"/>
        </w:rPr>
        <w:t xml:space="preserve"> in the single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shoppers</w:t>
      </w:r>
      <w:r>
        <w:rPr>
          <w:sz w:val="21"/>
          <w:szCs w:val="21"/>
        </w:rPr>
        <w:t xml:space="preserve"> table — the demo dataset every AI feature reads from (§9 below).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5 — Current Implementation Audit</w:t>
      </w:r>
    </w:p>
    <w:p>
      <w:pPr>
        <w:spacing w:after="160"/>
      </w:pPr>
      <w:r>
        <w:rPr>
          <w:sz w:val="21"/>
          <w:szCs w:val="21"/>
        </w:rPr>
        <w:t xml:space="preserve">The full Feature | Frontend | Backend | Database | Integration | Status matrix is in </w:t>
      </w:r>
      <w:r>
        <w:rPr>
          <w:b/>
          <w:bCs/>
          <w:sz w:val="21"/>
          <w:szCs w:val="21"/>
        </w:rPr>
        <w:t xml:space="preserve">MVP Scope doc §3</w:t>
      </w:r>
      <w:r>
        <w:rPr>
          <w:sz w:val="21"/>
          <w:szCs w:val="21"/>
        </w:rPr>
        <w:t xml:space="preserve">. Summary by area: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67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Genuinely working?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Dashboard, Campaigns (active/upcoming/completed), Shops, Shoppers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Yes — full CRUD/read paths, real data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Recommendations (AI matching)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Yes — hard filters + weighted scoring, verified against real shopper/shop rows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Outreach, Email Templates, Invitation generation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Yes — one shared rendering service, multi-provider send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Tracking (pixel, click links, response)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Yes — real UUID tokens, real event log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Insights, Audit Logs, Settings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Yes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Integrations — SendGrid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Code path complete; defaults to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mock</w:t>
            </w:r>
            <w:r>
              <w:rPr>
                <w:sz w:val="18"/>
                <w:szCs w:val="18"/>
              </w:rPr>
              <w:t xml:space="preserve"> (no external send) unless a real key is configured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Integrations — SASSIE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Demo adapter fully functional against the existing DB; real-credential path exists but unused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Integrations — Google Maps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Config/status UI only; matching uses coordinate math, not a live Maps call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Integrations — SMS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Config UI only; no send code path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Bearer token, single admin role; 🔴 no multi-role RBAC enforcement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Matching / "Semantic Search"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Real, but implemented as TF-cosine similarity, not a trained embedding model — this distinction is documented, not hidden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Scoring / Explainability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Full breakdown + confidence + reasons, all from real fields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Operations (Operations Engine, Action Center)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Yes — 5-agent design, verified live</w:t>
            </w:r>
          </w:p>
        </w:tc>
      </w:tr>
    </w:tbl>
    <w:p>
      <w:pPr>
        <w:spacing w:after="200"/>
      </w:pP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6 — User Roles</w:t>
      </w:r>
    </w:p>
    <w:p>
      <w:pPr>
        <w:spacing w:after="160"/>
      </w:pPr>
      <w:r>
        <w:rPr>
          <w:sz w:val="21"/>
          <w:szCs w:val="21"/>
        </w:rPr>
        <w:t xml:space="preserve">Full role-permission matrix in </w:t>
      </w:r>
      <w:r>
        <w:rPr>
          <w:b/>
          <w:bCs/>
          <w:sz w:val="21"/>
          <w:szCs w:val="21"/>
        </w:rPr>
        <w:t xml:space="preserve">MVP Scope doc §4</w:t>
      </w:r>
      <w:r>
        <w:rPr>
          <w:sz w:val="21"/>
          <w:szCs w:val="21"/>
        </w:rPr>
        <w:t xml:space="preserve">. The one fact worth stating plainly here: </w:t>
      </w:r>
      <w:r>
        <w:rPr>
          <w:b/>
          <w:bCs/>
          <w:sz w:val="21"/>
          <w:szCs w:val="21"/>
        </w:rPr>
        <w:t xml:space="preserve">the backend enforces exactly one role today.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User.role</w:t>
      </w:r>
      <w:r>
        <w:rPr>
          <w:sz w:val="21"/>
          <w:szCs w:val="21"/>
        </w:rPr>
        <w:t xml:space="preserve"> exists as a column but no route branches on its value — "Campaign Manager," "Scheduler," and "Client" are product-level framings of how the single Admin login is used, not separately permissioned accounts. This is stated explicitly so the document never implies RBAC exists when it doesn't.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7 — Complete Application Workflow (Master Flowchart)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subgraph DB["Existing Database (60 shoppers, single source of truth)"]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    SHOP[(shoppers)]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    CAMP[(campaigns)]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    SHOPS[(shops)]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CAMP --&gt; REQ[AI Requirement Parser]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REQ --&gt; STRUCT[Structured filters]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STRUCT --&gt; FILTER[Hard Eligibility Filtering]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SHOP --&gt; FILTER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SHOPS --&gt; FILTER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FILTER --&gt; MATCH["Semantic + Structured AI Matching\n(TF-cosine + 6 weighted factors)"]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MATCH --&gt; RANK[Explainable Candidate Ranking]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RANK --&gt; APPROVE{Human Approval}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APPROVE --&gt;|approve shortlist| ASSIGN[Invitation rows created]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APPROVE --&gt;|not yet| RANK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ASSIGN --&gt; TPL[Email Template or AI-Personalized Draft]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TPL --&gt; RENDER[services/email.py — one shared renderer]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RENDER --&gt; TRACK1[Tracking token + assignment link + pixel injected]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TRACK1 --&gt; SEND{EMAIL_PROVIDER}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SEND --&gt; SENDGRID[SendGrid / SMTP / EmailJS / mock]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SENDGRID --&gt; OPEN["Shopper opens email\n→ tracking pixel"]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SENDGRID --&gt; CLICK["Shopper clicks link\n→ /r/token"]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OPEN --&gt; EVENTS[(invitation_events)]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CLICK --&gt; EVENTS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CLICK --&gt; LANDING[Shopper landing page]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LANDING --&gt; RESPOND[Accept / Decline]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RESPOND --&gt; EVENTS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EVENTS --&gt; METRICS[Campaign progress + funnel metrics]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METRICS --&gt; HEALTH[AI Campaign Health / Performance]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HEALTH --&gt; OPS["AI Operations Engine\n(5 agents: coverage, outreach, deadline, shopper, campaign)"]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OPS --&gt; CENTER[AI Action Center]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CENTER --&gt; HUMAN2{Human Approval}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HUMAN2 --&gt;|low-risk: view/prepare| PREP[Opens relevant tab / drafts email]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HUMAN2 --&gt;|high-risk: assign/send/change| ASSIGN</w:t>
      </w:r>
    </w:p>
    <w:p>
      <w:pPr>
        <w:spacing w:after="160"/>
      </w:pPr>
      <w:r>
        <w:rPr>
          <w:sz w:val="21"/>
          <w:szCs w:val="21"/>
        </w:rPr>
        <w:t xml:space="preserve">Every node above maps to a verified file/endpoint — cross-reference Workflows doc §1 and Architecture doc §1/§5.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8 — Campaign Workflow by Bucket</w:t>
      </w:r>
    </w:p>
    <w:p>
      <w:pPr>
        <w:spacing w:after="160"/>
      </w:pPr>
      <w:r>
        <w:rPr>
          <w:sz w:val="21"/>
          <w:szCs w:val="21"/>
        </w:rPr>
        <w:t xml:space="preserve">See Workflows doc §2 for the full Active / Upcoming / Completed breakdown, including which single backend function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campaign_predictor.campaign_health</w:t>
      </w:r>
      <w:r>
        <w:rPr>
          <w:sz w:val="21"/>
          <w:szCs w:val="21"/>
        </w:rPr>
        <w:t xml:space="preserve">) powers both the Active-campaign health card and the Upcoming-campaign readiness card — deliberately one computation, two presentations, not two implementations.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9 — Shopper Management Workflow</w:t>
      </w:r>
    </w:p>
    <w:p>
      <w:pPr>
        <w:spacing w:after="160"/>
      </w:pPr>
      <w:r>
        <w:rPr>
          <w:sz w:val="21"/>
          <w:szCs w:val="21"/>
        </w:rPr>
        <w:t xml:space="preserve">See Workflows doc §3. Every scored factor in AI matching (semantic similarity, distance, category experience, availability, completion history, rating, client experience) reads directly from a real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shoppers</w:t>
      </w:r>
      <w:r>
        <w:rPr>
          <w:sz w:val="21"/>
          <w:szCs w:val="21"/>
        </w:rPr>
        <w:t xml:space="preserve"> table column — none is synthesized at request time.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10 — AI Recommendation Architecture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REQ[Campaign/Shop requirement] --&gt; PARSE["Requirement Parser\n(regex/keyword extraction — NOT an LLM call)"]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PARSE --&gt; STRUCT[Structured requirements JSON]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STRUCT --&gt; HARD["Hard Filters\n(active, availability, radius, min rating,\nmin completion, required categories)"]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PROFILES[(60 shopper profiles)] --&gt; HARD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HARD --&gt; ELIGIBLE[Eligible candidates]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ELIGIBLE --&gt; EMBED["embed() — term-frequency vector\n(explicitly a stand-in for a real embedding model)"]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EMBED --&gt; COSINE[Cosine similarity vs. requirement vector]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COSINE --&gt; STRUCT2["Structured scoring:\ndistance, category, availability,\ncompletion, rating, client history"]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STRUCT2 --&gt; FINAL["Final weighted score (0-100)\nsemantic 30% / distance 20% / category 15% /\navailability 15% / completion 10% / rating 5% / client 5%"]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FINAL --&gt; CONF["Confidence label\n(High/Medium/Low, from data completeness)"]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FINAL --&gt; EXPLAIN["Reasons list — only real, derived facts"]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CONF --&gt; OUTPUT[Ranked, explainable candidates]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EXPLAIN --&gt; OUTPUT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Important honesty note, stated explicitly in the code's own docstrings:</w:t>
      </w:r>
      <w:r>
        <w:rPr>
          <w:sz w:val="21"/>
          <w:szCs w:val="21"/>
        </w:rPr>
        <w:t xml:space="preserve"> "semantic search" here is a dependency-free term-frequency cosine similarity, *not* a trained embedding model. The function boundary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embed()</w:t>
      </w:r>
      <w:r>
        <w:rPr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services/semantic_matching.py</w:t>
      </w:r>
      <w:r>
        <w:rPr>
          <w:sz w:val="21"/>
          <w:szCs w:val="21"/>
        </w:rPr>
        <w:t xml:space="preserve">) is deliberately isolated so a real embedding provider could be substituted later without any caller changing. This document does not claim vector/embedding-model semantic search is implemented — it isn't.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11 — AI Match Score</w:t>
      </w:r>
    </w:p>
    <w:p>
      <w:pPr>
        <w:spacing w:after="160"/>
      </w:pPr>
      <w:r>
        <w:rPr>
          <w:sz w:val="21"/>
          <w:szCs w:val="21"/>
        </w:rPr>
        <w:t xml:space="preserve">Full detail (weights, breakdown, confidence logic) is in Architecture doc §1 and MVP Scope doc §3. The score shown to a user (e.g. "Sarah Johnson — 85% Match, Confidence: High") is always accompanied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breakdown table</w:t>
      </w:r>
      <w:r>
        <w:rPr>
          <w:sz w:val="21"/>
          <w:szCs w:val="21"/>
        </w:rPr>
        <w:t xml:space="preserve"> — each of the 7 weighted factors' points/max, summing to the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reasons list</w:t>
      </w:r>
      <w:r>
        <w:rPr>
          <w:sz w:val="21"/>
          <w:szCs w:val="21"/>
        </w:rPr>
        <w:t xml:space="preserve"> — e.g. "4.6 km from Walmart Mumbai — Kurla," "81% completion rate," "6 previous assignments" — every line pulled from a real column, never invented.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confidence label</w:t>
      </w:r>
      <w:r>
        <w:rPr>
          <w:sz w:val="21"/>
          <w:szCs w:val="21"/>
        </w:rPr>
        <w:t xml:space="preserve"> — separate from the score itself, computed from how much real signal backs it (distance known? ≥3 prior assignments? rating present? completion rate present? prior-client history present?).</w:t>
      </w:r>
    </w:p>
    <w:p>
      <w:pPr>
        <w:spacing w:after="160"/>
      </w:pPr>
      <w:r>
        <w:rPr>
          <w:sz w:val="21"/>
          <w:szCs w:val="21"/>
        </w:rPr>
        <w:t xml:space="preserve">Weights are configurable in code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MATCHING_WEIGHTS</w:t>
      </w:r>
      <w:r>
        <w:rPr>
          <w:sz w:val="21"/>
          <w:szCs w:val="21"/>
        </w:rPr>
        <w:t xml:space="preserve"> dict in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services/semantic_matching.py</w:t>
      </w:r>
      <w:r>
        <w:rPr>
          <w:sz w:val="21"/>
          <w:szCs w:val="21"/>
        </w:rPr>
        <w:t xml:space="preserve">) but </w:t>
      </w:r>
      <w:r>
        <w:rPr>
          <w:b/>
          <w:bCs/>
          <w:sz w:val="21"/>
          <w:szCs w:val="21"/>
        </w:rPr>
        <w:t xml:space="preserve">not yet exposed as an admin-editable UI setting</w:t>
      </w:r>
      <w:r>
        <w:rPr>
          <w:sz w:val="21"/>
          <w:szCs w:val="21"/>
        </w:rPr>
        <w:t xml:space="preserve"> — that's a 🔴 pending refinement, not a current capability.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12 — AI Features Inventory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/>
        </w:trPr>
        <w:tc>
          <w:tcPr>
            <w:tcW w:type="dxa" w:w="93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3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3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93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"Model"/service</w:t>
            </w:r>
          </w:p>
        </w:tc>
        <w:tc>
          <w:tcPr>
            <w:tcW w:type="dxa" w:w="93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dependency</w:t>
            </w:r>
          </w:p>
        </w:tc>
        <w:tc>
          <w:tcPr>
            <w:tcW w:type="dxa" w:w="93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93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</w:t>
            </w:r>
          </w:p>
        </w:tc>
        <w:tc>
          <w:tcPr>
            <w:tcW w:type="dxa" w:w="93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3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93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Future enhancement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Requirement Parser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Free-text campaign requirement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Regex/keyword extraction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campaigns.parsed_requirements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Structured filter JSON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RequirementParserCard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LLM-based extraction for more flexible phrasing</w:t>
            </w:r>
          </w:p>
        </w:tc>
      </w:tr>
      <w:tr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Semantic Shopper Search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Requirement text vs. shopper profile text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TF-cosine similarity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shoppers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Similarity score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(component of match score)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(TF-cosine, not embeddings)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embedding model / pgvector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Shopper Recommendation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 + eligible shoppers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run_matching()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shoppers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campaigns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Ranked candidate list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RecommendationsTab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Explainable Match Score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as #3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score_shopper()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Breakdown + reasons + confidence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CandidateCard, BreakdownModal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Admin-configurable weights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Candidate Ranking/Shortlisting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as #3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Sort + Top5/10/All toggle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Shortlist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RecommendationsTab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Geographic Matching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Lat/lng of shopper + shop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haversine_km()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shoppers.latitude/longitude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shops.latitude/longitude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Distance km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CandidateCard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(coordinate math, not live Maps)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Google Maps routing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Assignment Optimization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Campaign, all shops, all eligible shoppers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Greedy hardest-shop-first optimizer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Proposed assignments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AutoAssignCard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Constraint-solver-based optimization</w:t>
            </w:r>
          </w:p>
        </w:tc>
      </w:tr>
      <w:tr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Acceptance Probability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Shopper's invitation history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Bayesian-smoothed estimate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invitations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Probability % or "Insufficient data"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BreakdownModal, OutreachPriorityCard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 Risk/Success Prediction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Campaign, shops, shoppers, invitations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campaign_health()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Readiness %, risks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AiHealthCard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Quality Detection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shoppers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Rule-based field checks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shoppers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Alerts list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DataQualityCard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Invitations, events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Rule-based signal detection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invitation_events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Risk-flagged shoppers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AnomaliesCard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 Summarization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Response notes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Templated aggregate summary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invitation_events.metadata.note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Executive summary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AiFeedbackCard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(scoped to notes, not a full report system)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Dedicated shopper-report table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Sentiment Analysis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Response notes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Lexicon-based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Sentiment + severity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AiFeedbackCard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(lexicon, not ML)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ML sentiment model</w:t>
            </w:r>
          </w:p>
        </w:tc>
      </w:tr>
      <w:tr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 Quality Control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Response notes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Short/duplicate-note flags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QA flags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AiFeedbackCard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(no rating field to cross-check against)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Natural Language Insights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Free-text question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Fixed-intent keyword matcher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Answer or explicit fallback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Insights ask box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LLM-based intent parsing</w:t>
            </w:r>
          </w:p>
        </w:tc>
      </w:tr>
      <w:tr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 Best Action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 state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Rule thresholds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Action list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(superseded UI-wise by Action Center)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Operations Engine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 state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agent functions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Per-campaign issues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Action Center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Operations Assistant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Free-text question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engine as #15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Answer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chat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Email Personalization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Shopper, campaign, shop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Template-fill from real fields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Subject + body draft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Outreach "Generate with AI"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Outreach Prioritization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Match score, acceptance probability, deadline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Weighted blend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campaigns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HIGH/MEDIUM/LOW ranking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OutreachPriorityCard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 Health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See #9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function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Readiness breakdown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AiHealthCard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Upcoming Campaign Readiness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See #9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function, upcoming bucket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Readiness breakdown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AiHealthCard (upcoming)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Completed Campaign Analysis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Invitations for a completed campaign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performance_summary()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shops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Completion/response/acceptance stats + sentence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AiPerformanceCard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Every "Cost" column above is $0</w:t>
      </w:r>
      <w:r>
        <w:rPr>
          <w:sz w:val="21"/>
          <w:szCs w:val="21"/>
        </w:rPr>
        <w:t xml:space="preserve"> because none of these features call an external paid API — this is the single most important fact for a client cost conversation and is why the Tools &amp; Cost doc shows $0 AI token cost at every scale tier.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13 — Email Template Module (summary)</w:t>
      </w:r>
    </w:p>
    <w:p>
      <w:pPr>
        <w:spacing w:after="160"/>
      </w:pPr>
      <w:r>
        <w:rPr>
          <w:sz w:val="21"/>
          <w:szCs w:val="21"/>
        </w:rPr>
        <w:t xml:space="preserve">See the dedicated </w:t>
      </w:r>
      <w:r>
        <w:rPr>
          <w:b/>
          <w:bCs/>
          <w:sz w:val="21"/>
          <w:szCs w:val="21"/>
        </w:rPr>
        <w:t xml:space="preserve">`SHOPPERMATCH_AI_EMAIL_OUTREACH_ARCHITECTURE.md`</w:t>
      </w:r>
      <w:r>
        <w:rPr>
          <w:sz w:val="21"/>
          <w:szCs w:val="21"/>
        </w:rPr>
        <w:t xml:space="preserve"> for full depth. Headline finding: the brief's core requirement — one shared backend rendering service used by both Email Templates and Outreach, no duplicated logic — </w:t>
      </w:r>
      <w:r>
        <w:rPr>
          <w:b/>
          <w:bCs/>
          <w:sz w:val="21"/>
          <w:szCs w:val="21"/>
        </w:rPr>
        <w:t xml:space="preserve">is already true today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services/email.py</w:t>
      </w:r>
      <w:r>
        <w:rPr>
          <w:sz w:val="21"/>
          <w:szCs w:val="21"/>
        </w:rPr>
        <w:t xml:space="preserve">). What's genuinely missing is a handful of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EmailTemplate</w:t>
      </w:r>
      <w:r>
        <w:rPr>
          <w:sz w:val="21"/>
          <w:szCs w:val="21"/>
        </w:rPr>
        <w:t xml:space="preserve"> columns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text_body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category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description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created_by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is_default</w:t>
      </w:r>
      <w:r>
        <w:rPr>
          <w:sz w:val="21"/>
          <w:szCs w:val="21"/>
        </w:rPr>
        <w:t xml:space="preserve">) and a template-scoped preview/test-send endpoint — both are small, additive Alembic-migration-sized gaps, not architectural rework.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14 — Email Tracking Architecture (summary)</w:t>
      </w:r>
    </w:p>
    <w:p>
      <w:pPr>
        <w:spacing w:after="160"/>
      </w:pPr>
      <w:r>
        <w:rPr>
          <w:sz w:val="21"/>
          <w:szCs w:val="21"/>
        </w:rPr>
        <w:t xml:space="preserve">See Email/Outreach Architecture doc §4. Tracking token, pixel, and click-URL are all real UUID-based, token-gated, non-enumerable endpoints. Eleven distinct event types are recorded (a superset of the requested six), and every funnel rate (open/click/acceptance/response) is computed live from those events — never a stored, staleness-prone percentage.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15 — Outreach Architecture (summary)</w:t>
      </w:r>
    </w:p>
    <w:p>
      <w:pPr>
        <w:spacing w:after="160"/>
      </w:pPr>
      <w:r>
        <w:rPr>
          <w:sz w:val="21"/>
          <w:szCs w:val="21"/>
        </w:rPr>
        <w:t xml:space="preserve">See Email/Outreach Architecture doc §5 and Workflows doc §4. Retry (up to 3 attempts), failure surfacing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email_jobs.last_error</w:t>
      </w:r>
      <w:r>
        <w:rPr>
          <w:sz w:val="21"/>
          <w:szCs w:val="21"/>
        </w:rPr>
        <w:t xml:space="preserve"> + an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invitation_events</w:t>
      </w:r>
      <w:r>
        <w:rPr>
          <w:sz w:val="21"/>
          <w:szCs w:val="21"/>
        </w:rPr>
        <w:t xml:space="preserve"> row), and audit logging are all real, verified code paths.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16 — Backend Architecture</w:t>
      </w:r>
    </w:p>
    <w:p>
      <w:pPr>
        <w:spacing w:after="160"/>
      </w:pPr>
      <w:r>
        <w:rPr>
          <w:sz w:val="21"/>
          <w:szCs w:val="21"/>
        </w:rPr>
        <w:t xml:space="preserve">See Architecture doc §1. Stack: FastAPI + SQLAlchemy 2.0 async + Alembic, no separate repository layer (routers call service functions directly), background email delivery via an in-process asyncio worker (no Celery/Redis).</w:t>
      </w: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17 — Frontend Architecture</w:t>
      </w:r>
    </w:p>
    <w:p>
      <w:pPr>
        <w:spacing w:after="160"/>
      </w:pPr>
      <w:r>
        <w:rPr>
          <w:sz w:val="21"/>
          <w:szCs w:val="21"/>
        </w:rPr>
        <w:t xml:space="preserve">See Architecture doc §2. React 18 + TypeScript + Tailwind + Recharts, no state-management library beyond a small custom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useApi</w:t>
      </w:r>
      <w:r>
        <w:rPr>
          <w:sz w:val="21"/>
          <w:szCs w:val="21"/>
        </w:rPr>
        <w:t xml:space="preserve"> hook, single-origin deployment (FastAPI serves the built SPA).</w:t>
      </w: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18 — Database Architecture</w:t>
      </w:r>
    </w:p>
    <w:p>
      <w:pPr>
        <w:spacing w:after="160"/>
      </w:pPr>
      <w:r>
        <w:rPr>
          <w:sz w:val="21"/>
          <w:szCs w:val="21"/>
        </w:rPr>
        <w:t xml:space="preserve">See Architecture doc §3 for the full table list and ER diagram. 12 tables, all pre-existing or added via a documented Alembic migration; no table was ever duplicated.</w:t>
      </w: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19 — 50(+)-Member Demo Database</w:t>
      </w:r>
    </w:p>
    <w:p>
      <w:pPr>
        <w:spacing w:after="160"/>
      </w:pPr>
      <w:r>
        <w:rPr>
          <w:sz w:val="21"/>
          <w:szCs w:val="21"/>
        </w:rPr>
        <w:t xml:space="preserve">See Architecture doc §4. </w:t>
      </w:r>
      <w:r>
        <w:rPr>
          <w:b/>
          <w:bCs/>
          <w:sz w:val="21"/>
          <w:szCs w:val="21"/>
        </w:rPr>
        <w:t xml:space="preserve">Verified: 60 rows currently in the `shoppers` table</w:t>
      </w:r>
      <w:r>
        <w:rPr>
          <w:sz w:val="21"/>
          <w:szCs w:val="21"/>
        </w:rPr>
        <w:t xml:space="preserve"> (the original 50-record seed plus a later 10-record batch — never a second table). Every AI feature listed in §12 above reads this same table; none has ever written a parallel dataset.</w:t>
      </w: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20 — API Documentation</w:t>
      </w:r>
    </w:p>
    <w:p>
      <w:pPr>
        <w:spacing w:after="160"/>
      </w:pPr>
      <w:r>
        <w:rPr>
          <w:sz w:val="21"/>
          <w:szCs w:val="21"/>
        </w:rPr>
        <w:t xml:space="preserve">The full endpoint table (34 real endpoints, method/path/auth/purpose) is in Architecture doc §5. No endpoint listed there is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PROPOSED</w:t>
      </w:r>
      <w:r>
        <w:rPr>
          <w:sz w:val="21"/>
          <w:szCs w:val="21"/>
        </w:rPr>
        <w:t xml:space="preserve"> — every one exists in the current router source.</w:t>
      </w: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21 — Integration Architecture</w:t>
      </w:r>
    </w:p>
    <w:p>
      <w:pPr>
        <w:spacing w:after="160"/>
      </w:pPr>
      <w:r>
        <w:rPr>
          <w:sz w:val="21"/>
          <w:szCs w:val="21"/>
        </w:rPr>
        <w:t xml:space="preserve">See Architecture doc §6. Verified status per integration: SendGrid 🟡 (code complete, defaults to mock), SASSIE 🟡 (demo adapter live, real credentials never supplied), Google Maps 🔴 (config only, not called by matching), SMS 🔴 (config only, no send path), external AI provider 🔴 (not used anywhere).</w:t>
      </w: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22 — Technology Stack</w:t>
      </w:r>
    </w:p>
    <w:p>
      <w:pPr>
        <w:spacing w:after="160"/>
      </w:pPr>
      <w:r>
        <w:rPr>
          <w:sz w:val="21"/>
          <w:szCs w:val="21"/>
        </w:rPr>
        <w:t xml:space="preserve">Full table in Tools &amp; Cost doc §4.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23 — Tools, Services, API Keys &amp; Cost ("Tab 5")</w:t>
      </w:r>
    </w:p>
    <w:p>
      <w:pPr>
        <w:spacing w:after="160"/>
      </w:pPr>
      <w:r>
        <w:rPr>
          <w:sz w:val="21"/>
          <w:szCs w:val="21"/>
        </w:rPr>
        <w:t xml:space="preserve">Full detail in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SHOPPERMATCH_AI_TOOLS_AND_COST.md</w:t>
      </w:r>
      <w:r>
        <w:rPr>
          <w:sz w:val="21"/>
          <w:szCs w:val="21"/>
        </w:rPr>
        <w:t xml:space="preserve">. The single most quotable fact: </w:t>
      </w:r>
      <w:r>
        <w:rPr>
          <w:b/>
          <w:bCs/>
          <w:sz w:val="21"/>
          <w:szCs w:val="21"/>
        </w:rPr>
        <w:t xml:space="preserve">this application currently runs with $0 external API dependency</w:t>
      </w:r>
      <w:r>
        <w:rPr>
          <w:sz w:val="21"/>
          <w:szCs w:val="21"/>
        </w:rPr>
        <w:t xml:space="preserve"> — email defaults to a mock provider, AI is 100% local computation, Maps/SMS/SASSIE all have working demo fallbacks. Every dollar figure in the cost doc is explicitly caveated as approximate and marked for verification against current official pricing — nothing is presented as a confirmed, current number.</w:t>
      </w: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24 — Environment Variables</w:t>
      </w:r>
    </w:p>
    <w:p>
      <w:pPr>
        <w:spacing w:after="160"/>
      </w:pPr>
      <w:r>
        <w:rPr>
          <w:sz w:val="21"/>
          <w:szCs w:val="21"/>
        </w:rPr>
        <w:t xml:space="preserve">Full table in Tools &amp; Cost doc §5 — variable names and purpose only, no secret values reproduced anywhere in this documentation set.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25 — Security Architecture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 token (HS-signed via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SECRET_KEY</w:t>
            </w:r>
            <w:r>
              <w:rPr>
                <w:sz w:val="18"/>
                <w:szCs w:val="18"/>
              </w:rPr>
              <w:t xml:space="preserve">), 12-hour default expiry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Authorization / RBAC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Single role enforced;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users.role</w:t>
            </w:r>
            <w:r>
              <w:rPr>
                <w:sz w:val="18"/>
                <w:szCs w:val="18"/>
              </w:rPr>
              <w:t xml:space="preserve"> column unused for branching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key protection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IntegrationConfig.secret_config</w:t>
            </w:r>
            <w:r>
              <w:rPr>
                <w:sz w:val="18"/>
                <w:szCs w:val="18"/>
              </w:rPr>
              <w:t xml:space="preserve"> is a separate column, verified </w:t>
            </w:r>
            <w:r>
              <w:rPr>
                <w:b/>
                <w:bCs/>
                <w:sz w:val="18"/>
                <w:szCs w:val="18"/>
              </w:rPr>
              <w:t xml:space="preserve">never</w:t>
            </w:r>
            <w:r>
              <w:rPr>
                <w:sz w:val="18"/>
                <w:szCs w:val="18"/>
              </w:rPr>
              <w:t xml:space="preserve"> included in any API response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serializers.py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secrets sourced from env vars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.env</w:t>
            </w:r>
            <w:r>
              <w:rPr>
                <w:sz w:val="18"/>
                <w:szCs w:val="18"/>
              </w:rPr>
              <w:t xml:space="preserve">, never hardcoded;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.env</w:t>
            </w:r>
            <w:r>
              <w:rPr>
                <w:sz w:val="18"/>
                <w:szCs w:val="18"/>
              </w:rPr>
              <w:t xml:space="preserve"> is gitignored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 security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row-level security; single-tenant assumption (no multi-client data isolation yet)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security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 SendGrid webhook ECDSA signature verification; HTML sanitization strips script/iframe/on*-attribute/javascript: constructs on admin-authored template bodies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Tracking security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UUIDv4 tokens (non-guessable), public endpoints only resolve the exact token given, rate-limited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TRACKING_RATE_LIMIT_PER_MINUTE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PII protection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field-level encryption at rest; standard practice for a demo, would need review before handling real PII at scale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Present on tracking endpoints only; not on general API routes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Pydantic models on every request body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 injection protection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100% SQLAlchemy ORM/Core parameterized queries; the NL Insights feature explicitly never executes free-text SQL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XSS protection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 HTML sanitization is a best-effort regex strip, explicitly documented in code as "not a substitute for a real sanitizer library (e.g. bleach)"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logs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audit_logs</w:t>
            </w:r>
            <w:r>
              <w:rPr>
                <w:sz w:val="18"/>
                <w:szCs w:val="18"/>
              </w:rPr>
              <w:t xml:space="preserve"> table, populated for every AI action and key admin action</w:t>
            </w:r>
          </w:p>
        </w:tc>
      </w:tr>
    </w:tbl>
    <w:p>
      <w:pPr>
        <w:spacing w:after="200"/>
      </w:pP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26 — Deployment Architecture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DEV["Local development\nnpm run dev + uvicorn --reload"] --&gt; STAGING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subgraph STAGING["Staging / Demo"]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    DOCKERIMG["Single Docker image\n(Dockerfile: builds React, bundles into FastAPI static/)"]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STAGING --&gt; PROD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subgraph PROD["Production"]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    HOST["Render / Railway / equivalent"] --&gt; APP[FastAPI + built SPA, one process]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    DBHOST["Managed PostgreSQL"] --&gt; APP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    APP --&gt; SENDGRID[SendGrid — real key]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    APP --&gt; TRACK[Tracking endpoints — same app]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end</w:t>
      </w:r>
    </w:p>
    <w:p>
      <w:pPr>
        <w:spacing w:after="160"/>
      </w:pPr>
      <w:r>
        <w:rPr>
          <w:sz w:val="21"/>
          <w:szCs w:val="21"/>
        </w:rPr>
        <w:t xml:space="preserve">Verified: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docker-compose.yml</w:t>
      </w:r>
      <w:r>
        <w:rPr>
          <w:sz w:val="21"/>
          <w:szCs w:val="21"/>
        </w:rPr>
        <w:t xml:space="preserve"> already defines a two-service stack (Postgres 16 + the app image) that runs with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docker compose up --build</w:t>
      </w:r>
      <w:r>
        <w:rPr>
          <w:sz w:val="21"/>
          <w:szCs w:val="21"/>
        </w:rPr>
        <w:t xml:space="preserve"> — this is a real, working deployment path today, not a proposal. What's *not* yet done is actually deploying that image to a hosting provider; the compose file is a local/self-hosted deployment target.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27 — Testing Strategy</w:t>
      </w:r>
    </w:p>
    <w:p>
      <w:pPr>
        <w:spacing w:after="160"/>
      </w:pPr>
      <w:r>
        <w:rPr>
          <w:sz w:val="21"/>
          <w:szCs w:val="21"/>
        </w:rPr>
        <w:t xml:space="preserve">See Workflows doc §8. Verified: one test file exists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backend/tests/test_acceptance.py</w:t>
      </w:r>
      <w:r>
        <w:rPr>
          <w:sz w:val="21"/>
          <w:szCs w:val="21"/>
        </w:rPr>
        <w:t xml:space="preserve">). The full proposed E2E scenario (50 shoppers → campaign → AI matching → outreach → SendGrid → tracking → acceptance → analytics) is documented step-by-step there and flagged clearly as 🔴 not yet implemented as an automated test.</w:t>
      </w: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28 — Demo Scenario</w:t>
      </w:r>
    </w:p>
    <w:p>
      <w:pPr>
        <w:spacing w:after="160"/>
      </w:pPr>
      <w:r>
        <w:rPr>
          <w:sz w:val="21"/>
          <w:szCs w:val="21"/>
        </w:rPr>
        <w:t xml:space="preserve">Full 14-step client demo script in Workflows doc §7, built around features that are actually live (no step requires anything hypothetical).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29 — Current vs. Future Architecture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Current (verified):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Code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React → FastAPI → SQLite (dev) / PostgreSQL (compose-ready) → local AI services → SendGrid/mock → tracking (same process)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Future (proposed, not built):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Code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React → API Gateway → FastAPI services → Event Bus → AI Agent Orchestrator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→ multiple specialized agents → PostgreSQL + Vector DB + (optionally) Neo4j → external integrations (live SASSIE, live Maps, SMS)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Why each future technology is optional, not urgent</w:t>
      </w:r>
      <w:r>
        <w:rPr>
          <w:sz w:val="21"/>
          <w:szCs w:val="21"/>
        </w:rPr>
        <w:t xml:space="preserve"> (full reasoning in Architecture doc §7):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Event bus / Kafka</w:t>
      </w:r>
      <w:r>
        <w:rPr>
          <w:sz w:val="21"/>
          <w:szCs w:val="21"/>
        </w:rPr>
        <w:t xml:space="preserve"> — nothing currently needs asynchronous cross-service event propagation; the existing outbox worker + on-demand computation cover every present use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Vector DB</w:t>
      </w:r>
      <w:r>
        <w:rPr>
          <w:sz w:val="21"/>
          <w:szCs w:val="21"/>
        </w:rPr>
        <w:t xml:space="preserve"> — TF-cosine over 60 records is sub-millisecond; a vector index has no measurable benefit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Neo4j</w:t>
      </w:r>
      <w:r>
        <w:rPr>
          <w:sz w:val="21"/>
          <w:szCs w:val="21"/>
        </w:rPr>
        <w:t xml:space="preserve"> — no relationship/graph query has been requested that SQL can't already answer at this data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Agent orchestration framework (LangGraph, etc.)</w:t>
      </w:r>
      <w:r>
        <w:rPr>
          <w:sz w:val="21"/>
          <w:szCs w:val="21"/>
        </w:rPr>
        <w:t xml:space="preserve"> — the current 5-agent Operations Engine already separates responsibilities cleanly with plain async functions; a framework would change plumbing, not capability.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API Gateway</w:t>
      </w:r>
      <w:r>
        <w:rPr>
          <w:sz w:val="21"/>
          <w:szCs w:val="21"/>
        </w:rPr>
        <w:t xml:space="preserve"> — meaningful once there are multiple backend services; today there is one FastAPI app.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30 — Agentic AI Roadmap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LR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MON[Monitor] --&gt; DET[Detect] --&gt; AN[Analyze] --&gt; REC[Recommend] --&gt; APP[Request Approval] --&gt; EXE[Execute — low-risk only] --&gt; TRK[Track] --&gt; LEARN[Learn]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Distinguishing three terms precisely, per the request: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exists today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Answers questions on demand, no autonomous action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Implemented —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insights_agent.answer_question()</w:t>
            </w:r>
            <w:r>
              <w:rPr>
                <w:sz w:val="18"/>
                <w:szCs w:val="18"/>
              </w:rPr>
              <w:t xml:space="preserve">, the Operations Assistant chat box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Agent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bounded function with a specific responsibility that can *propose* an action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Implemented — the 5 Operations Engine agents (coverage/outreach/deadline/shopper/campaign), each single-purpose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Agentic Workflow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Multiple agents chained with a monitor→detect→analyze→recommend→approve→execute→track loop, where "execute" can include autonomous low-risk steps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Partially implemented — the monitor→detect→analyze→recommend→approve chain is real (Operations Engine → Action Center → human click); the "execute" step is </w:t>
            </w:r>
            <w:r>
              <w:rPr>
                <w:b/>
                <w:bCs/>
                <w:sz w:val="18"/>
                <w:szCs w:val="18"/>
              </w:rPr>
              <w:t xml:space="preserve">always</w:t>
            </w:r>
            <w:r>
              <w:rPr>
                <w:sz w:val="18"/>
                <w:szCs w:val="18"/>
              </w:rPr>
              <w:t xml:space="preserve"> a human-triggered call to an existing endpoint today, never autonomous. Full agentic autonomy (auto-executing low-risk actions like sending a reminder without a click) is 🔵 proposed, not built.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Future agents beyond the current 5</w:t>
      </w:r>
      <w:r>
        <w:rPr>
          <w:sz w:val="21"/>
          <w:szCs w:val="21"/>
        </w:rPr>
        <w:t xml:space="preserve"> (Campaign Monitoring, Shopper Matching, Coverage, Outreach, Response, Risk, Data Quality, Operations — from the roadmap brief): most already exist as functions today (Shopper Matching =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semantic_matching.py</w:t>
      </w:r>
      <w:r>
        <w:rPr>
          <w:sz w:val="21"/>
          <w:szCs w:val="21"/>
        </w:rPr>
        <w:t xml:space="preserve">, Risk =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anomaly_detector.py</w:t>
      </w:r>
      <w:r>
        <w:rPr>
          <w:sz w:val="21"/>
          <w:szCs w:val="21"/>
        </w:rPr>
        <w:t xml:space="preserve">, Data Quality =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data_quality.py</w:t>
      </w:r>
      <w:r>
        <w:rPr>
          <w:sz w:val="21"/>
          <w:szCs w:val="21"/>
        </w:rPr>
        <w:t xml:space="preserve">, Coverage/Outreach = Operations Engine agents). What's genuinely new in a future phase is formalizing them as message-passing agents in an orchestration framework and allowing explicitly-scoped low-risk actions (generate reminder, prepare email, suggest candidates) to execute without a per-instance click — while keeping assign/send/bonus/parameter-change actions human-gated permanently.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31 — Feature Status Roadmap</w:t>
      </w:r>
    </w:p>
    <w:p>
      <w:pPr>
        <w:spacing w:after="160"/>
      </w:pPr>
      <w:r>
        <w:rPr>
          <w:sz w:val="21"/>
          <w:szCs w:val="21"/>
        </w:rPr>
        <w:t xml:space="preserve">Full Phase 1–4 table in MVP Scope doc §5.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32 — Risks &amp; Limitations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 already in place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hallucination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AI feature is deterministic and reads only real DB fields; NL Insights has a fixed intent list + explicit fallback string; acceptance probability refuses to guess below a data threshold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Low, but a future LLM-based upgrade would reintroduce this risk and need new guardrails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Insufficient shopper history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Acceptance predictor explicitly returns "Insufficient historical data" rather than a fabricated number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Reduces trust in early-stage campaigns with few responses — inherent to the demo dataset size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Embedding quality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TF-cosine is a simpler, less semantically rich signal than a trained embedding model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Documented explicitly, not hidden; upgrade path is isolated behind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embed()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Prediction accuracy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 readiness/health scores are heuristic blends, not validated against historical ground truth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backtesting has been done — should be flagged to any client relying on these for hard decisions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deliverability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Multi-provider support, retry logic, webhook-based bounce tracking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Real-world deliverability (SPF/DKIM/domain reputation) is outside this app's control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Tracking limitations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Pixel-based open tracking is blocked by some email clients' image-proxying/caching (a known industry-wide limitation, not a bug here)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Open-rate numbers may undercount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Third-party API failures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SendGrid/Maps/SASSIE all have documented fallback behavior (mock/coordinate-math/demo adapter)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real production dependency on any of these still needs its own monitoring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SASSIE dependency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Demo adapter fully decouples current features from real SASSIE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Real-world data quality from SASSIE, once connected, is unverified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Maps dependency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Coordinate math fallback already covers the core matching use case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traffic/routing-aware distance is not available without a real key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cost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today — no external AI calls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Would need re-evaluation only if a future phase adopts a paid AI provider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Privacy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field-level PII encryption at rest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Needs review before handling real (non-demo) shopper PII at scale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Scalability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SQLite is single-writer; Postgres path is compose-ready but unproven at real load; TF-cosine matching is O(n) over shoppers per request (fine at 60, needs revisiting well beyond that)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Should be load-tested before a production commitment</w:t>
            </w:r>
          </w:p>
        </w:tc>
      </w:tr>
    </w:tbl>
    <w:p>
      <w:pPr>
        <w:spacing w:after="200"/>
      </w:pP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33 — Final System Workflow</w:t>
      </w:r>
    </w:p>
    <w:p>
      <w:pPr>
        <w:spacing w:after="160"/>
      </w:pPr>
      <w:r>
        <w:rPr>
          <w:sz w:val="21"/>
          <w:szCs w:val="21"/>
        </w:rPr>
        <w:t xml:space="preserve">See Section 7 above — the master Mermaid flowchart already covers database, campaign, shop, AI matching, recommendation, assignment, email template, outreach, SendGrid, tracking, response, analytics, AI operations, and human approval in one diagram.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Section 34 — Final Client-Facing Summary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What ShopperMatch.AI does.</w:t>
      </w:r>
      <w:r>
        <w:rPr>
          <w:sz w:val="21"/>
          <w:szCs w:val="21"/>
        </w:rPr>
        <w:t xml:space="preserve"> It's the system ISN uses to run mystery-shopping campaigns end-to-end: set up a campaign and the shops that need visiting, let the AI suggest which of your mystery shoppers are the best fit and explain exactly why, send them a personalized invitation, watch in real time whether they opened it, clicked it, and accepted — then see AI-generated recommendations about what needs attention next.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Why it's valuable.</w:t>
      </w:r>
      <w:r>
        <w:rPr>
          <w:sz w:val="21"/>
          <w:szCs w:val="21"/>
        </w:rPr>
        <w:t xml:space="preserve"> It replaces a spreadsheet-and-memory process with something explainable and trackable. Nobody has to guess why a shopper was picked — the system shows the match score breakdown. Nobody has to wonder if an email was even seen — it's tracked. And instead of a manager discovering a staffing gap the week before a deadline, the AI Action Center surfaces it as soon as the pattern appears.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How AI is used.</w:t>
      </w:r>
      <w:r>
        <w:rPr>
          <w:sz w:val="21"/>
          <w:szCs w:val="21"/>
        </w:rPr>
        <w:t xml:space="preserve"> Every AI feature in this app today runs on the business's own data, locally, with no per-use cost — it parses plain-English requirements into filters, ranks shoppers with a transparent scorecard (never a black-box number), estimates how likely a shopper is to accept (and says so honestly when there isn't enough history to estimate), drafts personalized outreach emails a human still reviews before sending, and watches every active campaign for coverage gaps, stalled outreach, and looming deadlines.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How outreach works.</w:t>
      </w:r>
      <w:r>
        <w:rPr>
          <w:sz w:val="21"/>
          <w:szCs w:val="21"/>
        </w:rPr>
        <w:t xml:space="preserve"> Pick a campaign, shop, and shopper — or let the AI's outreach-priority list tell you who to contact first. Use a saved template or generate a draft with AI. Review and edit it. Send it. The system automatically embeds a tracking link and open pixel so you can see exactly what happens next.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How tracking works.</w:t>
      </w:r>
      <w:r>
        <w:rPr>
          <w:sz w:val="21"/>
          <w:szCs w:val="21"/>
        </w:rPr>
        <w:t xml:space="preserve"> Every invitation gets a unique, unguessable link. When it's opened, clicked, accepted, or declined, that's recorded immediately and rolls up into campaign-level funnel metrics (open rate, click rate, acceptance rate) — all computed live, never a stale number.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How campaigns are managed.</w:t>
      </w:r>
      <w:r>
        <w:rPr>
          <w:sz w:val="21"/>
          <w:szCs w:val="21"/>
        </w:rPr>
        <w:t xml:space="preserve"> Active campaigns show live shop coverage and outreach progress. Upcoming campaigns show AI readiness — is there enough shopper coverage before it even starts? Completed campaigns get an AI performance summary comparing cities, response rates, and acceptance patterns.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What's currently available.</w:t>
      </w:r>
      <w:r>
        <w:rPr>
          <w:sz w:val="21"/>
          <w:szCs w:val="21"/>
        </w:rPr>
        <w:t xml:space="preserve"> Everything described above is live and has been verified against the real application — not a mockup. See MVP Scope doc §3 for the itemized, audited list.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What's coming next.</w:t>
      </w:r>
      <w:r>
        <w:rPr>
          <w:sz w:val="21"/>
          <w:szCs w:val="21"/>
        </w:rPr>
        <w:t xml:space="preserve"> Formal multi-role permissions (Campaign Manager / Scheduler / Client logins with distinct access), a real embedding-based matching upgrade if match quality needs to go beyond keyword-level semantic similarity, live Google Maps routing, an SMS outreach channel, and — further out — an agentic layer that can execute clearly low-risk actions (like sending a reminder) without a manual click, while anything that assigns a shopper, sends real outreach, or changes campaign parameters stays human-approved permanently, by design.</w:t>
      </w:r>
    </w:p>
    <w:p>
      <w:r>
        <w:br w:type="page"/>
      </w:r>
    </w:p>
    <w:p>
      <w:r>
        <w:br w:type="page"/>
      </w:r>
    </w:p>
    <w:p>
      <w:pPr>
        <w:pStyle w:val="Title"/>
        <w:spacing w:after="200" w:before="2000"/>
      </w:pPr>
      <w:r>
        <w:rPr>
          <w:b/>
          <w:bCs/>
          <w:color w:val="1F2937"/>
          <w:sz w:val="44"/>
          <w:szCs w:val="44"/>
        </w:rPr>
        <w:t xml:space="preserve">SHOPPERMATCH AI MVP SCOPE</w:t>
      </w:r>
    </w:p>
    <w:p>
      <w:pPr>
        <w:spacing w:after="2000"/>
      </w:pPr>
      <w:r>
        <w:rPr>
          <w:i/>
          <w:iCs/>
          <w:color w:val="6B7280"/>
          <w:sz w:val="24"/>
          <w:szCs w:val="24"/>
        </w:rPr>
        <w:t xml:space="preserve">ShopperMatch.AI — Documentation Package</w:t>
      </w:r>
    </w:p>
    <w:p>
      <w:pPr>
        <w:pStyle w:val="Heading1"/>
        <w:spacing w:after="160" w:before="480"/>
      </w:pPr>
      <w:r>
        <w:rPr>
          <w:sz w:val="21"/>
          <w:szCs w:val="21"/>
        </w:rPr>
        <w:t xml:space="preserve">SHOPPERMATCH.AI — MVP Scope &amp; Implementation Audit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Companion document to `SHOPPERMATCH_AI_MASTER_DOCUMENT.md`.</w:t>
      </w:r>
      <w:r>
        <w:rPr>
          <w:sz w:val="21"/>
          <w:szCs w:val="21"/>
        </w:rPr>
        <w:t xml:space="preserve"> Audited directly against the codebase at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C:\Users\iSN-037\Desktop\demo tracker</w:t>
      </w:r>
      <w:r>
        <w:rPr>
          <w:sz w:val="21"/>
          <w:szCs w:val="21"/>
        </w:rPr>
        <w:t xml:space="preserve"> on </w:t>
      </w:r>
      <w:r>
        <w:rPr>
          <w:b/>
          <w:bCs/>
          <w:sz w:val="21"/>
          <w:szCs w:val="21"/>
        </w:rPr>
        <w:t xml:space="preserve">2026-08-13</w:t>
      </w:r>
      <w:r>
        <w:rPr>
          <w:sz w:val="21"/>
          <w:szCs w:val="21"/>
        </w:rPr>
        <w:t xml:space="preserve">. Every status below was verified by reading the actual router/service/model source — nothing here is inferred from UI screenshots or naming alone.</w:t>
      </w:r>
    </w:p>
    <w:p>
      <w:pPr>
        <w:spacing w:after="160"/>
      </w:pPr>
      <w:r>
        <w:rPr>
          <w:sz w:val="21"/>
          <w:szCs w:val="21"/>
        </w:rPr>
        <w:t xml:space="preserve">Status legend: 🟢 Implemented · 🟡 Partial · 🔴 Pending · 🔵 Future/Proposed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1. Concept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Problem statement.</w:t>
      </w:r>
      <w:r>
        <w:rPr>
          <w:sz w:val="21"/>
          <w:szCs w:val="21"/>
        </w:rPr>
        <w:t xml:space="preserve"> Mystery-shopping operations (ISN) recruit shoppers for retail audit assignments manually: campaign managers eyeball a shopper spreadsheet, pick candidates by memory or ad hoc filters, email them individually, and track responses in a separate sheet. This doesn't scale past a handful of campaigns and has no attribution back to *why* a shopper was chosen or *whether* an email was even opened.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Target users.</w:t>
      </w:r>
      <w:r>
        <w:rPr>
          <w:sz w:val="21"/>
          <w:szCs w:val="21"/>
        </w:rPr>
        <w:t xml:space="preserve"> ISN campaign managers/schedulers (internal), mystery shoppers (external, unauthenticated), and — in the documentation's business framing — the client brands ISN runs mystery-shopping audits for.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Business objective.</w:t>
      </w:r>
      <w:r>
        <w:rPr>
          <w:sz w:val="21"/>
          <w:szCs w:val="21"/>
        </w:rPr>
        <w:t xml:space="preserve"> Replace manual shopper selection and outreach with a system that (a) matches shoppers to shop requirements explainably, (b) sends and tracks outreach end-to-end, and (c) surfaces AI-generated operational recommendations a human still has to approve.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Core workflow.</w:t>
      </w:r>
      <w:r>
        <w:rPr>
          <w:sz w:val="21"/>
          <w:szCs w:val="21"/>
        </w:rPr>
        <w:t xml:space="preserve"> Campaign → Shop → AI-recommended shoppers → human-approved outreach → tracked response → campaign analytics.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Expected outcome.</w:t>
      </w:r>
      <w:r>
        <w:rPr>
          <w:sz w:val="21"/>
          <w:szCs w:val="21"/>
        </w:rPr>
        <w:t xml:space="preserve"> Less manual shopper triage, an auditable trail from "why was this shopper picked" to "did they open the email, click it, accept," and a single system of record instead of spreadsheets + email + a separate tracker.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Traditional vs. ShopperMatch.AI workflow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Traditional mystery-shopping workflow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ShopperMatch.AI workflow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Shopper selection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Manual, spreadsheet/memory-based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hard-filter + weighted match score, explainable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Outreach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Individual emails, no tracking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Templated + AI-personalized, UUID-tracked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Delivery visibility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 (no idea if it was read)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Pixel-based open tracking, click tracking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Response capture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Phone/email replies, manually logged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Self-service accept/decline landing page, timestamped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 status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Manually maintained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Computed from real invitation/shop data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Recruitment gap detection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Discovered late, reactively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Operations Engine flags gaps proactively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trail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Rare/inconsistent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AI action + admin action logged to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audit_logs</w:t>
            </w:r>
          </w:p>
        </w:tc>
      </w:tr>
    </w:tbl>
    <w:p>
      <w:pPr>
        <w:spacing w:after="200"/>
      </w:pP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2. Updated Scope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337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W w:type="dxa" w:w="2337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Enhanced MVP</w:t>
            </w:r>
          </w:p>
        </w:tc>
        <w:tc>
          <w:tcPr>
            <w:tcW w:type="dxa" w:w="2337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Future / full-scale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Shopper recruitment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Static DB of demo shoppers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SASSIE demo-adapter sync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SASSIE production sync</w:t>
            </w:r>
          </w:p>
        </w:tc>
      </w:tr>
      <w:tr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 management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CRUD + status buckets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requirement parsing on campaigns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Multi-client permissioning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 management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CRUD, coordinates, requirements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Geographic matching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Maps live routing</w:t>
            </w:r>
          </w:p>
        </w:tc>
      </w:tr>
      <w:tr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Shopper recommendation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Rule-based scoring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Semantic (TF-cosine) + hard filters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embeddings / vector DB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Outreach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Manual template send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AI-personalized email generation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Multi-channel (SMS) send</w:t>
            </w:r>
          </w:p>
        </w:tc>
      </w:tr>
      <w:tr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templates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CRUD, variable substitution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Shared render service w/ Outreach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Categories, per-client defaults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Tracking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Pixel + click token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Funnel analytics dashboard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Deliverability/bounce intelligence</w:t>
            </w:r>
          </w:p>
        </w:tc>
      </w:tr>
      <w:tr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Insights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Static rule-based cards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Natural Language Insights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Predictive trend analysis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logs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Present, admin actions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AI-action logging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Exportable compliance reports</w:t>
            </w:r>
          </w:p>
        </w:tc>
      </w:tr>
      <w:tr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Config/status UI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SASSIE demo adapter, SendGrid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SASSIE, live Maps, SMS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operations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Operations Engine + Action Center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Autonomous low-risk execution</w:t>
            </w:r>
          </w:p>
        </w:tc>
      </w:tr>
      <w:tr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analytics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 health/readiness/performance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Trained predictive models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Agentic AI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Rule-based multi-agent pipeline (no framework)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LangGraph/orchestrated agents</w:t>
            </w:r>
          </w:p>
        </w:tc>
      </w:tr>
    </w:tbl>
    <w:p>
      <w:pPr>
        <w:spacing w:after="200"/>
      </w:pP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3. Final MVP Scope (feature-by-feature, verified)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/>
        </w:trPr>
        <w:tc>
          <w:tcPr>
            <w:tcW w:type="dxa" w:w="103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3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3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103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03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03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</w:t>
            </w:r>
          </w:p>
        </w:tc>
        <w:tc>
          <w:tcPr>
            <w:tcW w:type="dxa" w:w="103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03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3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Bearer-token login, single admin role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Login.tsx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routers/auth.py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users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/api/auth/login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/api/auth/me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 CRUD/listing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List/detail/bucket (active/upcoming/completed)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Campaigns.tsx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CampaignsPortal.tsx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CampaignDetail.tsx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routers/campaigns.py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campaigns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/api/campaigns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/api/campaigns/{id}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 management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Per-campaign shop list w/ coordinates, requirements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Shops.tsx</w:t>
            </w:r>
            <w:r>
              <w:rPr>
                <w:sz w:val="18"/>
                <w:szCs w:val="18"/>
              </w:rPr>
              <w:t xml:space="preserve">, Campaign "Shops" tab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routers/shops.py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/api/shops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/api/shops/{id}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Shopper directory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List/detail/campaign history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Shoppers.tsx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ShopperDrawer.tsx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routers/shoppers.py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shoppers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/api/shoppers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/api/shoppers/{id}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requirement parser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Regex/keyword extraction of NL campaign requirements into structured filters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RequirementParserCard</w:t>
            </w:r>
            <w:r>
              <w:rPr>
                <w:sz w:val="18"/>
                <w:szCs w:val="18"/>
              </w:rPr>
              <w:t xml:space="preserve"> (Campaign Insights tab)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services/ai/requirement_parser.py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campaigns.parsed_requirements</w:t>
            </w:r>
            <w:r>
              <w:rPr>
                <w:sz w:val="18"/>
                <w:szCs w:val="18"/>
              </w:rPr>
              <w:t xml:space="preserve"> (JSON)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/api/ai/parse-requirements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shopper matching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Hard-filter → TF-cosine "semantic" score → weighted structured score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RecommendationsTab</w:t>
            </w:r>
            <w:r>
              <w:rPr>
                <w:sz w:val="18"/>
                <w:szCs w:val="18"/>
              </w:rPr>
              <w:t xml:space="preserve"> (Campaign detail)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services/semantic_matching.py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shoppers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campaigns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/api/campaigns/{id}/shops/{id}/recommendations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Shopper data completeness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Explainable match score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Score breakdown + confidence + reasons, all from real fields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CandidateCard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BreakdownModal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services/semantic_matching.py::score_shopper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(part of recommendations response)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Candidate shortlist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Top 5 / Top 10 / All Eligible, select, approve, view profile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RecommendationsTab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routers/campaigns.py::approve_ai_recommendations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invitations</w:t>
            </w:r>
            <w:r>
              <w:rPr>
                <w:sz w:val="18"/>
                <w:szCs w:val="18"/>
              </w:rPr>
              <w:t xml:space="preserve"> created on approval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/.../recommendations/approve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Assignment optimization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Greedy multi-shop optimizer, review-then-approve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AutoAssignCard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services/ai/assignment_optimizer.py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invitations</w:t>
            </w:r>
            <w:r>
              <w:rPr>
                <w:sz w:val="18"/>
                <w:szCs w:val="18"/>
              </w:rPr>
              <w:t xml:space="preserve"> on approval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/api/ai/campaigns/{id}/optimize-assignments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 endpoint above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Acceptance probability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Bayesian-smoothed estimate from real invitation history; explicit "insufficient data" fallback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BreakdownModal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OutreachPriorityCard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services/ai/acceptance_predictor.py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/api/ai/acceptance-probability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≥3 historical responses per shopper for a number (else null)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Outreach prioritization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HIGH/MEDIUM/LOW ranking combining match score, acceptance probability, deadline urgency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OutreachPriorityCard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services/ai/outreach_priority.py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/api/ai/campaigns/{id}/shops/{id}/outreach-priority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Acceptance predictor, matching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 health/readiness/performance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scoring function, 3 presentations by campaign bucket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AiHealthCard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AiPerformanceCard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services/ai/campaign_predictor.py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/api/ai/campaigns/{id}/health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/performance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Matching engine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quality agent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Missing experience/location/invalid email/duplicate detection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Insights page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DataQualityCard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services/ai/data_quality.py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shoppers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/api/ai/data-quality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Read-only, never auto-fixes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Anomaly/fraud risk detection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Location inconsistency, unusually fast responses, repeated timing, perfect accept rate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Insights page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AnomaliesCard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services/ai/anomaly_detector.py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invitation_events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/api/ai/anomalies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"Potential Anomaly," never "fraudulent"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 summarization / sentiment / QA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Lexicon sentiment + executive summary + short/duplicate-note QA flags, scoped to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InvitationEvent.note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AiFeedbackCard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services/ai/report_analysis.py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invitation_events.metadata.note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/api/ai/campaigns/{id}/feedback-analysis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dedicated shopper-report table exists — scoped to response notes only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Natural language insights / Operations Assistant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Fixed-intent keyword matcher over safe read-only queries; explicit fallback string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Insights ask box, Dashboard chat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services/ai/insights_agent.py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reads multiple tables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/api/ai/ask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free-text SQL ever executed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Next-best-action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Per-campaign flags (coverage/response/completion)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(superseded on Dashboard by Action Center; endpoint still live)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services/ai/next_best_action.py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/api/ai/next-best-actions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Operations Engine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agents (coverage/outreach/deadline/shopper/campaign) → per-campaign top issue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ActionCenterCard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services/ai/operations_engine.py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/api/ai/action-center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campaign_predictor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 awareness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Honest notices when SASSIE/Email/Maps/SMS aren't fully connected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Action Center banner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services/ai/integration_awareness.py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integration_configs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sync_logs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(bundled in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/api/ai/action-center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email personalization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Generates subject/body from real shopper/campaign/shop fields; never auto-sends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Outreach "✨ Generate with AI"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services/ai/email_personalizer.py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/api/ai/personalize-email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Human must still click Send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templates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Create/edit/duplicate/delete, variable tokens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Outreach.tsx</w:t>
            </w:r>
            <w:r>
              <w:rPr>
                <w:sz w:val="18"/>
                <w:szCs w:val="18"/>
              </w:rPr>
              <w:t xml:space="preserve"> template dropdown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routers/email_templates.py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email_templates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GET/POST/PUT/DELETE /api/email-templates*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See email doc for gaps (no plain-text body, category, is_default)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Outreach send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Template/AI-composed → tracked invitation → SendGrid/mock/SMTP/EmailJS/direct-MTA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Outreach.tsx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routers/invitations.py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services/email.py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services/outbox.py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email_jobs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email_compositions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/api/invitations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/send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/send-test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provider config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Tracking (pixel + click + response)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1×1 gif open pixel,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/r/{token}</w:t>
            </w:r>
            <w:r>
              <w:rPr>
                <w:sz w:val="18"/>
                <w:szCs w:val="18"/>
              </w:rPr>
              <w:t xml:space="preserve"> click redirect, self-service accept/decline page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+ Shopper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Tracking.tsx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ShopperInvite.tsx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routers/tracking.py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invitation_events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/r/{token}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/track/open/{token}.gif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/api/invitations/{token}/respond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Funnel KPIs, Action Center, Operations Assistant, recent activity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Dashboard.tsx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routers/dashboard.py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multiple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/api/dashboard/metrics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logs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recorded AI + admin action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AuditLogs.tsx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services/audit.py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routers/misc.py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audit_logs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/api/audit-logs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Integrations hub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SASSIE (demo adapter)/Email/Maps/SMS/AI config + test + status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Integrations.tsx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routers/integrations.py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integration_configs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sync_logs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GET/PUT/POST /api/integrations/*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for SASSIE demo + Email; 🟡 Maps/SMS (config UI exists, no live API call implemented)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Recent event feed / bell dropdown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NotificationsBell.tsx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routers/notifications.py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invitation_events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/api/notifications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RBAC (multi-role)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 Manager / Scheduler / Client distinct permissions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only today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deps.py::get_current_user</w:t>
            </w:r>
            <w:r>
              <w:rPr>
                <w:sz w:val="18"/>
                <w:szCs w:val="18"/>
              </w:rPr>
              <w:t xml:space="preserve"> (single check, no role branching)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users.role</w:t>
            </w:r>
            <w:r>
              <w:rPr>
                <w:sz w:val="18"/>
                <w:szCs w:val="18"/>
              </w:rPr>
              <w:t xml:space="preserve"> column exists but unused for authorization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users.role</w:t>
            </w:r>
            <w:r>
              <w:rPr>
                <w:sz w:val="18"/>
                <w:szCs w:val="18"/>
              </w:rPr>
              <w:t xml:space="preserve"> field exists but every route only checks "is authenticated," not role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vector embeddings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sentence-transformers / pgvector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🔵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Documented as a deliberate scope decision, not a gap — see Architecture doc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SASSIE live production sync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SASSIE API credentials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Integrations page already has the UI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services/integrations/sassie.py</w:t>
            </w:r>
            <w:r>
              <w:rPr>
                <w:sz w:val="18"/>
                <w:szCs w:val="18"/>
              </w:rPr>
              <w:t xml:space="preserve"> has both a demo adapter and a real-credential code path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integration_configs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/api/integrations/sassie/sync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Adapter exists; real credentials never supplied in this project</w:t>
            </w:r>
          </w:p>
        </w:tc>
      </w:tr>
      <w:tr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Maps live routing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geocoding/distance via Maps API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Integrations page has config UI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haversine_km</w:t>
            </w:r>
            <w:r>
              <w:rPr>
                <w:sz w:val="18"/>
                <w:szCs w:val="18"/>
              </w:rPr>
              <w:t xml:space="preserve"> (coordinate math) is what recommendations actually use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/api/integrations/maps/test</w:t>
            </w:r>
            <w:r>
              <w:rPr>
                <w:sz w:val="18"/>
                <w:szCs w:val="18"/>
              </w:rPr>
              <w:t xml:space="preserve"> (config test only)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Maps key never configured; distance always coordinate-based</w:t>
            </w:r>
          </w:p>
        </w:tc>
      </w:tr>
      <w:tr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SMS outreach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 via SMS provider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Integrations page has config UI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SMS-send code path exists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</w:t>
            </w:r>
          </w:p>
        </w:tc>
        <w:tc>
          <w:tcPr>
            <w:tcW w:type="dxa" w:w="103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provider integration written</w:t>
            </w:r>
          </w:p>
        </w:tc>
      </w:tr>
    </w:tbl>
    <w:p>
      <w:pPr>
        <w:spacing w:after="200"/>
      </w:pP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4. User Roles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Ground truth:</w:t>
      </w:r>
      <w:r>
        <w:rPr>
          <w:sz w:val="21"/>
          <w:szCs w:val="21"/>
        </w:rPr>
        <w:t xml:space="preserve"> the backend has exactly one authenticated role today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User.role</w:t>
      </w:r>
      <w:r>
        <w:rPr>
          <w:sz w:val="21"/>
          <w:szCs w:val="21"/>
        </w:rPr>
        <w:t xml:space="preserve"> defaults to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"admin"</w:t>
      </w:r>
      <w:r>
        <w:rPr>
          <w:sz w:val="21"/>
          <w:szCs w:val="21"/>
        </w:rPr>
        <w:t xml:space="preserve">; no route branches on it). The roles below are the *product/business* roles the application's workflow implies — only "Admin" is currently enforced in code. Everything else is a documentation framing for future RBAC, not a current permission boundary.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blHeader/>
        </w:trPr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Pages accessible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Actions allowed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AI capabilities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requirements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Admin (ISN operator)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Implemented (the only real role)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Everything below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AI features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Approves all AI-suggested actions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 Manager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🔵 Conceptual (same login as Admin today)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as Admin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Create/manage campaigns, shops, outreach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Requirement parsing, recommendations, action center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Approves recommendations/assignments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Scheduler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🔵 Conceptual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as Admin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Outreach scheduling, follow-ups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Outreach prioritization, email personalization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Approves sends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Client/Brand admin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🔵 Conceptual — no client-scoped login exists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 dedicated today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Would view campaign performance only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 health/performance summaries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Read-only in concept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Shopper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Implemented, but </w:t>
            </w:r>
            <w:r>
              <w:rPr>
                <w:b/>
                <w:bCs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/invite/{token}</w:t>
            </w:r>
            <w:r>
              <w:rPr>
                <w:sz w:val="18"/>
                <w:szCs w:val="18"/>
              </w:rPr>
              <w:t xml:space="preserve"> public landing page only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Accept/decline, optional note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N/A — self-service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system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Implemented as a set of stateless services, not a login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Computes recommendations/scores/flags; </w:t>
            </w:r>
            <w:r>
              <w:rPr>
                <w:b/>
                <w:bCs/>
                <w:sz w:val="18"/>
                <w:szCs w:val="18"/>
              </w:rPr>
              <w:t xml:space="preserve">never</w:t>
            </w:r>
            <w:r>
              <w:rPr>
                <w:sz w:val="18"/>
                <w:szCs w:val="18"/>
              </w:rPr>
              <w:t xml:space="preserve"> sends, assigns, or modifies data on its own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See AI Features Inventory (Master doc §12)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mutating action requires a human click through an existing approve-gated endpoint</w:t>
            </w:r>
          </w:p>
        </w:tc>
      </w:tr>
    </w:tbl>
    <w:p>
      <w:pPr>
        <w:spacing w:after="200"/>
      </w:pPr>
    </w:p>
    <w:p>
      <w:pPr>
        <w:pStyle w:val="Heading3"/>
        <w:spacing w:after="160" w:before="240"/>
      </w:pPr>
      <w:r>
        <w:rPr>
          <w:sz w:val="21"/>
          <w:szCs w:val="21"/>
        </w:rPr>
        <w:t xml:space="preserve">Role-permission matrix (as actually enforced today)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Shopper (public link)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View/create campaigns, shops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 AI matching / view recommendations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 recommendations → create invitations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Generate/send outreach email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View tracking/analytics/audit logs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Accept/decline own invitation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(via unguessable token only)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Configure integrations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</w:tr>
    </w:tbl>
    <w:p>
      <w:pPr>
        <w:spacing w:after="200"/>
      </w:pP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5. Feature Status Roadmap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Phase 1 — Core MVP (🟢 done)</w:t>
      </w:r>
    </w:p>
    <w:p>
      <w:pPr>
        <w:spacing w:after="160"/>
      </w:pPr>
      <w:r>
        <w:rPr>
          <w:sz w:val="21"/>
          <w:szCs w:val="21"/>
        </w:rPr>
        <w:t xml:space="preserve">Campaign/Shop/Shopper CRUD, auth, outreach send, tracking pixel/click/response, email templates, audit logs, dashboard KPIs.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Phase 2 — AI Enhancement (🟢 done)</w:t>
      </w:r>
    </w:p>
    <w:p>
      <w:pPr>
        <w:spacing w:after="160"/>
      </w:pPr>
      <w:r>
        <w:rPr>
          <w:sz w:val="21"/>
          <w:szCs w:val="21"/>
        </w:rPr>
        <w:t xml:space="preserve">Requirement parser, hard-filter + semantic matching, explainable score + confidence, shortlist tiers, acceptance probability, email personalization, campaign health/readiness/performance.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Phase 3 — Intelligent Operations (🟢 done)</w:t>
      </w:r>
    </w:p>
    <w:p>
      <w:pPr>
        <w:spacing w:after="160"/>
      </w:pPr>
      <w:r>
        <w:rPr>
          <w:sz w:val="21"/>
          <w:szCs w:val="21"/>
        </w:rPr>
        <w:t xml:space="preserve">Operations Engine (5 agents) + Action Center, outreach prioritization, data quality agent, anomaly detection, NL insights/Operations Assistant, integration awareness.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Phase 4 — Agentic Platform (🔵 future)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blHeader/>
        </w:trPr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 impact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Multi-role RBAC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users.role</w:t>
            </w:r>
            <w:r>
              <w:rPr>
                <w:sz w:val="18"/>
                <w:szCs w:val="18"/>
              </w:rPr>
              <w:t xml:space="preserve"> already exists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 new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embeddings / vector search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Embedding provider or local model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sentence-transformers (free) or API embeddings (paid)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Low–medium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Autonomous low-risk execution (e.g. auto-send reminders)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Operations Engine (done) + explicit opt-in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 new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Orchestrated multi-agent framework (LangGraph or similar)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if genuinely needed — current 5-function agent design already separates responsibilities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LangGraph (free, OSS)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 (self-hosted)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SASSIE / Maps / SMS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 (for production)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vendor credentials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 (adapters already exist)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Vendor accounts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See Tools &amp; Cost doc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Neo4j graph layer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if regional-density queries become a real need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Neo4j (free community / paid Aura)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 if adopted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 bus (Kafka)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past a scale where polling/webhooks are insufficient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Kafka or managed equivalent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 if adopted</w:t>
            </w:r>
          </w:p>
        </w:tc>
      </w:tr>
    </w:tbl>
    <w:p>
      <w:pPr>
        <w:spacing w:after="200"/>
      </w:pPr>
    </w:p>
    <w:p>
      <w:pPr>
        <w:pBdr>
          <w:bottom w:val="single" w:color="9CA3AF" w:sz="6" w:space="4"/>
        </w:pBdr>
        <w:spacing w:after="240" w:before="80"/>
      </w:pPr>
    </w:p>
    <w:p>
      <w:pPr>
        <w:spacing w:after="160"/>
      </w:pPr>
      <w:r>
        <w:rPr>
          <w:sz w:val="21"/>
          <w:szCs w:val="21"/>
        </w:rPr>
        <w:t xml:space="preserve">*See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SHOPPERMATCH_AI_MASTER_DOCUMENT.md</w:t>
      </w:r>
      <w:r>
        <w:rPr>
          <w:sz w:val="21"/>
          <w:szCs w:val="21"/>
        </w:rPr>
        <w:t xml:space="preserve"> for narrative context,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SHOPPERMATCH_AI_ARCHITECTURE.md</w:t>
      </w:r>
      <w:r>
        <w:rPr>
          <w:sz w:val="21"/>
          <w:szCs w:val="21"/>
        </w:rPr>
        <w:t xml:space="preserve"> for technical depth.*</w:t>
      </w:r>
    </w:p>
    <w:p>
      <w:r>
        <w:br w:type="page"/>
      </w:r>
    </w:p>
    <w:p>
      <w:r>
        <w:br w:type="page"/>
      </w:r>
    </w:p>
    <w:p>
      <w:pPr>
        <w:pStyle w:val="Title"/>
        <w:spacing w:after="200" w:before="2000"/>
      </w:pPr>
      <w:r>
        <w:rPr>
          <w:b/>
          <w:bCs/>
          <w:color w:val="1F2937"/>
          <w:sz w:val="44"/>
          <w:szCs w:val="44"/>
        </w:rPr>
        <w:t xml:space="preserve">SHOPPERMATCH AI ARCHITECTURE</w:t>
      </w:r>
    </w:p>
    <w:p>
      <w:pPr>
        <w:spacing w:after="2000"/>
      </w:pPr>
      <w:r>
        <w:rPr>
          <w:i/>
          <w:iCs/>
          <w:color w:val="6B7280"/>
          <w:sz w:val="24"/>
          <w:szCs w:val="24"/>
        </w:rPr>
        <w:t xml:space="preserve">ShopperMatch.AI — Documentation Package</w:t>
      </w:r>
    </w:p>
    <w:p>
      <w:pPr>
        <w:pStyle w:val="Heading1"/>
        <w:spacing w:after="160" w:before="480"/>
      </w:pPr>
      <w:r>
        <w:rPr>
          <w:sz w:val="21"/>
          <w:szCs w:val="21"/>
        </w:rPr>
        <w:t xml:space="preserve">SHOPPERMATCH.AI — Technical Architecture</w:t>
      </w:r>
    </w:p>
    <w:p>
      <w:pPr>
        <w:spacing w:after="160"/>
      </w:pPr>
      <w:r>
        <w:rPr>
          <w:sz w:val="21"/>
          <w:szCs w:val="21"/>
        </w:rPr>
        <w:t xml:space="preserve">Verified against the codebase on 2026-08-13. All facts (versions, files, endpoints) were read directly from source — nothing is assumed.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1. Backend Architecture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FE[React SPA] --&gt;|fetch, bearer token| API[FastAPI app.main]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API --&gt; R1[routers/*.py]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R1 --&gt; SVC[services/*.py]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SVC --&gt; AISVC[services/ai/*.py]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SVC --&gt; DB[(SQLAlchemy async ORM)]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DB --&gt; PG[(SQLite file — dev/demo)]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DB -.-&gt;|DATABASE_URL swap, no code change| PG2[(PostgreSQL — docker-compose)]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SVC --&gt; EMAIL[services/email.py]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EMAIL --&gt; SG[SendGrid / SMTP / EmailJS / direct-MTA / mock]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SVC --&gt; OUTBOX[services/outbox.py background worker]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OUTBOX --&gt; EMAIL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Actual stack</w:t>
      </w:r>
      <w:r>
        <w:rPr>
          <w:sz w:val="21"/>
          <w:szCs w:val="21"/>
        </w:rPr>
        <w:t xml:space="preserve"> (from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backend/requirements.txt</w:t>
      </w:r>
      <w:r>
        <w:rPr>
          <w:sz w:val="21"/>
          <w:szCs w:val="21"/>
        </w:rPr>
        <w:t xml:space="preserve">): FastAPI 0.115.6, Uvicorn 0.32.1, SQLAlchemy 2.0.36 (async), asyncpg 0.30.0, aiosqlite 0.20.0, Pydantic 2.10.4, Alembic 1.14.0, cryptography 50.0.0, httpx 0.28.1 (used for outbound HTTP to SendGrid/EmailJS/SASSIE-demo, not a Python SDK for any of them). No ORM "repository" layer exists — routers call service functions that use SQLAlchemy directly; there is no separate repository abstraction layer.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AI services</w:t>
      </w:r>
      <w:r>
        <w:rPr>
          <w:sz w:val="21"/>
          <w:szCs w:val="21"/>
        </w:rPr>
        <w:t xml:space="preserve"> are plain async Python functions in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backend/app/services/ai/*.py</w:t>
      </w:r>
      <w:r>
        <w:rPr>
          <w:sz w:val="21"/>
          <w:szCs w:val="21"/>
        </w:rPr>
        <w:t xml:space="preserve"> — there is </w:t>
      </w:r>
      <w:r>
        <w:rPr>
          <w:b/>
          <w:bCs/>
          <w:sz w:val="21"/>
          <w:szCs w:val="21"/>
        </w:rPr>
        <w:t xml:space="preserve">no embedding service, no vector search service, and no external AI API call anywhere in this codebase.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services/semantic_matching.py</w:t>
      </w:r>
      <w:r>
        <w:rPr>
          <w:sz w:val="21"/>
          <w:szCs w:val="21"/>
        </w:rPr>
        <w:t xml:space="preserve"> implements a dependency-free term-frequency cosine-similarity function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embed()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_cosine()</w:t>
      </w:r>
      <w:r>
        <w:rPr>
          <w:sz w:val="21"/>
          <w:szCs w:val="21"/>
        </w:rPr>
        <w:t xml:space="preserve">) as an explicitly-labeled stand-in for a real embedding model; the function boundary is deliberate so a real embedding provider could replace it later without touching any caller.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REQ[Campaign/Shop requirement text] --&gt; PARSER[requirement_parser.py — regex/keyword extraction]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PARSER --&gt; STRUCT[Structured filters JSON]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STRUCT --&gt; FILTER[semantic_matching.run_matching — hard filters]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SHOPPERS[(shoppers table, 60 rows)] --&gt; FILTER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FILTER --&gt; SCORE[score_shopper — TF-cosine + 6 structured factors]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SCORE --&gt; RESULT[match_score, confidence, breakdown, reasons]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Email architecture: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OUTREACH[Outreach.tsx composer] --&gt; API1[POST /api/invitations]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API1 --&gt; EMAILSVC[services/email.py]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EMAILSVC --&gt; CTX[build_variable_context]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CTX --&gt; RENDER[render_composed_email / render_email]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RENDER --&gt; SEND[send_email — provider dispatch]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SEND --&gt;|EMAIL_PROVIDER=sendgrid| SENDGRID[SendGrid HTTP API via httpx]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SEND --&gt;|EMAIL_PROVIDER=smtp| SMTP[Gmail/SMTP AUTH]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SEND --&gt;|EMAIL_PROVIDER=emailjs| EMAILJS[EmailJS REST API]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SEND --&gt;|EMAIL_PROVIDER=direct| MTA[Direct-to-MX delivery]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SEND --&gt;|EMAIL_PROVIDER=mock — default| MOCK[No external call, returns rendered message]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Tracking architecture: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EMAIL[Sent email] --&gt; PIXEL["/track/open/{token}.gif"]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EMAIL --&gt; LINK["/r/{token}?utm_*"]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PIXEL --&gt; TRACKSVC[routers/tracking.py]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LINK --&gt; TRACKSVC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TRACKSVC --&gt; EVENTS[(invitation_events)]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LINK --&gt; REDIRECT[302 to shopper landing /invite/token]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REDIRECT --&gt; RESPOND["POST /api/invitations/{token}/respond"]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RESPOND --&gt; EVENTS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EVENTS --&gt; DASH[Dashboard/Tracking analytics]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2. Frontend Architecture</w:t>
      </w:r>
    </w:p>
    <w:p>
      <w:pPr>
        <w:spacing w:after="160"/>
      </w:pPr>
      <w:r>
        <w:rPr>
          <w:sz w:val="21"/>
          <w:szCs w:val="21"/>
        </w:rPr>
        <w:t xml:space="preserve">Verified from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frontend/package.json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React 18.3.1, TypeScript 5.5.4, react-router-dom 6.26.2, Tailwind CSS 3.4.13, Recharts 2.12.7, Vite 5.4.8.</w:t>
      </w:r>
      <w:r>
        <w:rPr>
          <w:sz w:val="21"/>
          <w:szCs w:val="21"/>
        </w:rPr>
        <w:t xml:space="preserve"> No Redux/Zustand/React Query — state is local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useState</w:t>
      </w:r>
      <w:r>
        <w:rPr>
          <w:sz w:val="21"/>
          <w:szCs w:val="21"/>
        </w:rPr>
        <w:t xml:space="preserve"> plus one custom hook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lib/useApi.ts</w:t>
      </w:r>
      <w:r>
        <w:rPr>
          <w:sz w:val="21"/>
          <w:szCs w:val="21"/>
        </w:rPr>
        <w:t xml:space="preserve">) providing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{data, loading, error, reload}</w:t>
      </w:r>
      <w:r>
        <w:rPr>
          <w:sz w:val="21"/>
          <w:szCs w:val="21"/>
        </w:rPr>
        <w:t xml:space="preserve">. No axios —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lib/api.ts</w:t>
      </w:r>
      <w:r>
        <w:rPr>
          <w:sz w:val="21"/>
          <w:szCs w:val="21"/>
        </w:rPr>
        <w:t xml:space="preserve"> wraps native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fetch</w:t>
      </w:r>
      <w:r>
        <w:rPr>
          <w:sz w:val="21"/>
          <w:szCs w:val="21"/>
        </w:rPr>
        <w:t xml:space="preserve"> with a bearer-token header and typed helper methods per endpoint.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Pages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frontend/src/pages/</w:t>
      </w:r>
      <w:r>
        <w:rPr>
          <w:sz w:val="21"/>
          <w:szCs w:val="21"/>
        </w:rPr>
        <w:t xml:space="preserve">):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Home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Login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Dashboard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Campaigns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CampaignsPortal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CampaignDetail</w:t>
      </w:r>
      <w:r>
        <w:rPr>
          <w:sz w:val="21"/>
          <w:szCs w:val="21"/>
        </w:rPr>
        <w:t xml:space="preserve"> (largest file, ~52 KB — houses Overview/Shops/Shoppers/AI Recommendations/Outreach/Tracking/Insights/Audit Logs tabs),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Recommendations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Outreach</w:t>
      </w:r>
      <w:r>
        <w:rPr>
          <w:sz w:val="21"/>
          <w:szCs w:val="21"/>
        </w:rPr>
        <w:t xml:space="preserve"> (~39 KB),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Tracking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Insights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AuditLogs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Integrations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Settings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ShopperInvite</w:t>
      </w:r>
      <w:r>
        <w:rPr>
          <w:sz w:val="21"/>
          <w:szCs w:val="21"/>
        </w:rPr>
        <w:t xml:space="preserve"> (the public unauthenticated landing page).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Components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frontend/src/components/</w:t>
      </w:r>
      <w:r>
        <w:rPr>
          <w:sz w:val="21"/>
          <w:szCs w:val="21"/>
        </w:rPr>
        <w:t xml:space="preserve">):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Layout</w:t>
      </w:r>
      <w:r>
        <w:rPr>
          <w:sz w:val="21"/>
          <w:szCs w:val="21"/>
        </w:rPr>
        <w:t xml:space="preserve"> (nav shell),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Icons</w:t>
      </w:r>
      <w:r>
        <w:rPr>
          <w:sz w:val="21"/>
          <w:szCs w:val="21"/>
        </w:rPr>
        <w:t xml:space="preserve"> (inline SVG set, no icon package dependency),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ui.tsx</w:t>
      </w:r>
      <w:r>
        <w:rPr>
          <w:sz w:val="21"/>
          <w:szCs w:val="21"/>
        </w:rPr>
        <w:t xml:space="preserve"> (Badge/Spinner/Loading/KpiCard/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useToast</w:t>
      </w:r>
      <w:r>
        <w:rPr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Funnel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Timeline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Attribution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InvitationDrawer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ShopperDrawer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NotificationsBell</w:t>
      </w:r>
      <w:r>
        <w:rPr>
          <w:sz w:val="21"/>
          <w:szCs w:val="21"/>
        </w:rPr>
        <w:t xml:space="preserve">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Routing:</w:t>
      </w:r>
      <w:r>
        <w:rPr>
          <w:sz w:val="21"/>
          <w:szCs w:val="21"/>
        </w:rPr>
        <w:t xml:space="preserve"> client-side via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react-router-dom</w:t>
      </w:r>
      <w:r>
        <w:rPr>
          <w:sz w:val="21"/>
          <w:szCs w:val="21"/>
        </w:rPr>
        <w:t xml:space="preserve">; the FastAPI backend serves the built SPA and falls back to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index.html</w:t>
      </w:r>
      <w:r>
        <w:rPr>
          <w:sz w:val="21"/>
          <w:szCs w:val="21"/>
        </w:rPr>
        <w:t xml:space="preserve"> for any non-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/api</w:t>
      </w:r>
      <w:r>
        <w:rPr>
          <w:sz w:val="21"/>
          <w:szCs w:val="21"/>
        </w:rPr>
        <w:t xml:space="preserve">, non-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/r</w:t>
      </w:r>
      <w:r>
        <w:rPr>
          <w:sz w:val="21"/>
          <w:szCs w:val="21"/>
        </w:rPr>
        <w:t xml:space="preserve">, non-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/track</w:t>
      </w:r>
      <w:r>
        <w:rPr>
          <w:sz w:val="21"/>
          <w:szCs w:val="21"/>
        </w:rPr>
        <w:t xml:space="preserve"> path (see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main.py::spa</w:t>
      </w:r>
      <w:r>
        <w:rPr>
          <w:sz w:val="21"/>
          <w:szCs w:val="21"/>
        </w:rPr>
        <w:t xml:space="preserve">), so the whole app is single-origin.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Error handling:</w:t>
      </w:r>
      <w:r>
        <w:rPr>
          <w:sz w:val="21"/>
          <w:szCs w:val="21"/>
        </w:rPr>
        <w:t xml:space="preserve"> every data-fetching call goes through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lib/api.ts::request()</w:t>
      </w:r>
      <w:r>
        <w:rPr>
          <w:sz w:val="21"/>
          <w:szCs w:val="21"/>
        </w:rPr>
        <w:t xml:space="preserve">, which throws a typed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ApiError</w:t>
      </w:r>
      <w:r>
        <w:rPr>
          <w:sz w:val="21"/>
          <w:szCs w:val="21"/>
        </w:rPr>
        <w:t xml:space="preserve"> (status + message); pages render an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ErrorBox</w:t>
      </w:r>
      <w:r>
        <w:rPr>
          <w:sz w:val="21"/>
          <w:szCs w:val="21"/>
        </w:rPr>
        <w:t xml:space="preserve"> component with retry. 401 responses clear the stored token automatically.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3. Database Architecture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Engine (verified):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sqlite+aiosqlite:///./shoppermatch.db</w:t>
      </w:r>
      <w:r>
        <w:rPr>
          <w:sz w:val="21"/>
          <w:szCs w:val="21"/>
        </w:rPr>
        <w:t xml:space="preserve"> by default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backend/app/config.py</w:t>
      </w:r>
      <w:r>
        <w:rPr>
          <w:sz w:val="21"/>
          <w:szCs w:val="21"/>
        </w:rPr>
        <w:t xml:space="preserve">).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DATABASE_URL</w:t>
      </w:r>
      <w:r>
        <w:rPr>
          <w:sz w:val="21"/>
          <w:szCs w:val="21"/>
        </w:rPr>
        <w:t xml:space="preserve"> supports a Postgres async URL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postgresql+asyncpg://...</w:t>
      </w:r>
      <w:r>
        <w:rPr>
          <w:sz w:val="21"/>
          <w:szCs w:val="21"/>
        </w:rPr>
        <w:t xml:space="preserve">) with zero code changes — the app's JSON columns use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JSON().with_variant(JSONB(), "postgresql")</w:t>
      </w:r>
      <w:r>
        <w:rPr>
          <w:sz w:val="21"/>
          <w:szCs w:val="21"/>
        </w:rPr>
        <w:t xml:space="preserve"> and Alembic migrations use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render_as_batch</w:t>
      </w:r>
      <w:r>
        <w:rPr>
          <w:sz w:val="21"/>
          <w:szCs w:val="21"/>
        </w:rPr>
        <w:t xml:space="preserve"> specifically so they work on both engines. </w:t>
      </w:r>
      <w:r>
        <w:rPr>
          <w:b/>
          <w:bCs/>
          <w:sz w:val="21"/>
          <w:szCs w:val="21"/>
        </w:rPr>
        <w:t xml:space="preserve">`docker-compose.yml` provisions a real Postgres 16 container</w:t>
      </w:r>
      <w:r>
        <w:rPr>
          <w:sz w:val="21"/>
          <w:szCs w:val="21"/>
        </w:rPr>
        <w:t xml:space="preserve"> for the containerized deployment path, but the environment this was audited in runs the SQLite file directly via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uvicorn</w:t>
      </w:r>
      <w:r>
        <w:rPr>
          <w:sz w:val="21"/>
          <w:szCs w:val="21"/>
        </w:rPr>
        <w:t xml:space="preserve">. Both are the *same schema* — there is no separate demo-vs-production data model.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Tables (all existing — read from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backend/app/models.py</w:t>
      </w:r>
      <w:r>
        <w:rPr>
          <w:sz w:val="21"/>
          <w:szCs w:val="21"/>
        </w:rPr>
        <w:t xml:space="preserve">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users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login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id, name, email, role, password_hash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shoppers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60-record demo shopper pool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see §4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campaigns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campaigns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id, name, client_name, status, total/completed/remaining_shops, deadline,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requirements_text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parsed_requirements</w:t>
            </w:r>
            <w:r>
              <w:rPr>
                <w:sz w:val="18"/>
                <w:szCs w:val="18"/>
              </w:rPr>
              <w:t xml:space="preserve"> (JSON),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source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external_id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Physical locations within a campaign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id, campaign_id, coordinates, required_shoppers, compensation, category, visit_start/end,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source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external_id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outreach message → one shopper → one shop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tracking_token (UUID), reference, status, sent/delivered/opened/clicked/responded timestamps, response, UTM fields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invitation_events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Immutable event log per invitation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event_type, event_timestamp,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metadata</w:t>
            </w:r>
            <w:r>
              <w:rPr>
                <w:sz w:val="18"/>
                <w:szCs w:val="18"/>
              </w:rPr>
              <w:t xml:space="preserve"> (JSON, Python attr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event_metadata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email_jobs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Outbox queue + retry history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provider, status, attempts, last_error, next_attempt_at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email_templates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Reusable subject/body templates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name, subject, html_body, active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email_compositions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Per-invitation hand-edited subject/body override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invitation_id (unique), subject_template, html_template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integration_configs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SASSIE/Email/Maps/AI/SMS provider config + status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provider, status,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configuration</w:t>
            </w:r>
            <w:r>
              <w:rPr>
                <w:sz w:val="18"/>
                <w:szCs w:val="18"/>
              </w:rPr>
              <w:t xml:space="preserve"> (non-secret JSON),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secret_config</w:t>
            </w:r>
            <w:r>
              <w:rPr>
                <w:sz w:val="18"/>
                <w:szCs w:val="18"/>
              </w:rPr>
              <w:t xml:space="preserve"> (JSON, </w:t>
            </w:r>
            <w:r>
              <w:rPr>
                <w:b/>
                <w:bCs/>
                <w:sz w:val="18"/>
                <w:szCs w:val="18"/>
              </w:rPr>
              <w:t xml:space="preserve">never serialized to any API response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sync_logs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row per SASSIE sync run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provider, status, campaigns/shops/shoppers fetched/created/updated, errors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audit_logs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logged admin/AI action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actor, action, entity_type, entity_id, summary, meta</w:t>
            </w:r>
          </w:p>
        </w:tc>
      </w:tr>
    </w:tbl>
    <w:p>
      <w:pPr>
        <w:spacing w:after="200"/>
      </w:pPr>
    </w:p>
    <w:p>
      <w:pPr>
        <w:pStyle w:val="Heading3"/>
        <w:spacing w:after="160" w:before="240"/>
      </w:pPr>
      <w:r>
        <w:rPr>
          <w:sz w:val="21"/>
          <w:szCs w:val="21"/>
        </w:rPr>
        <w:t xml:space="preserve">ER diagram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erDiagram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CAMPAIGNS ||--o{ SHOPS : contains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CAMPAIGNS ||--o{ INVITATIONS : has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SHOPS ||--o{ INVITATIONS : targets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SHOPPERS ||--o{ INVITATIONS : receives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INVITATIONS ||--o{ INVITATION_EVENTS : logs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INVITATIONS ||--o| EMAIL_JOBS : queues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INVITATIONS ||--o| EMAIL_COMPOSITIONS : "may override"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USERS ||--o{ AUDIT_LOGS : performs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Labeling per the request's requirement — existing vs. proposed: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Existing:</w:t>
      </w:r>
      <w:r>
        <w:rPr>
          <w:sz w:val="21"/>
          <w:szCs w:val="21"/>
        </w:rPr>
        <w:t xml:space="preserve"> every table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Proposed / not present:</w:t>
      </w:r>
      <w:r>
        <w:rPr>
          <w:sz w:val="21"/>
          <w:szCs w:val="21"/>
        </w:rPr>
        <w:t xml:space="preserve"> a dedicated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recommendations</w:t>
      </w:r>
      <w:r>
        <w:rPr>
          <w:sz w:val="21"/>
          <w:szCs w:val="21"/>
        </w:rPr>
        <w:t xml:space="preserve"> table (recommendation results are computed on demand, never persisted — a deliberate choice, see §7),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ai_alerts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ai_action_records</w:t>
      </w:r>
      <w:r>
        <w:rPr>
          <w:sz w:val="21"/>
          <w:szCs w:val="21"/>
        </w:rPr>
        <w:t xml:space="preserve"> tables (Operations Engine output is also computed live, not persisted — same reasoning),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assignments</w:t>
      </w:r>
      <w:r>
        <w:rPr>
          <w:sz w:val="21"/>
          <w:szCs w:val="21"/>
        </w:rPr>
        <w:t xml:space="preserve"> as a distinct table (assignment *is* an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Invitation</w:t>
      </w:r>
      <w:r>
        <w:rPr>
          <w:sz w:val="21"/>
          <w:szCs w:val="21"/>
        </w:rPr>
        <w:t xml:space="preserve"> row in this schema; there is no separate assignment entity).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4. The 50(+)-Member Demo Database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Verified count:</w:t>
      </w:r>
      <w:r>
        <w:rPr>
          <w:sz w:val="21"/>
          <w:szCs w:val="21"/>
        </w:rPr>
        <w:t xml:space="preserve"> the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shoppers</w:t>
      </w:r>
      <w:r>
        <w:rPr>
          <w:sz w:val="21"/>
          <w:szCs w:val="21"/>
        </w:rPr>
        <w:t xml:space="preserve"> table currently holds </w:t>
      </w:r>
      <w:r>
        <w:rPr>
          <w:b/>
          <w:bCs/>
          <w:sz w:val="21"/>
          <w:szCs w:val="21"/>
        </w:rPr>
        <w:t xml:space="preserve">60 rows</w:t>
      </w:r>
      <w:r>
        <w:rPr>
          <w:sz w:val="21"/>
          <w:szCs w:val="21"/>
        </w:rPr>
        <w:t xml:space="preserve"> — the original 50-member seed plus a 10-shopper batch added in a later session turn. This is still the single existing dataset; no second table or file was ever created to hold shopper records.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Fields actually populated</w:t>
      </w:r>
      <w:r>
        <w:rPr>
          <w:sz w:val="21"/>
          <w:szCs w:val="21"/>
        </w:rPr>
        <w:t xml:space="preserve"> (from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models.py</w:t>
      </w:r>
      <w:r>
        <w:rPr>
          <w:sz w:val="21"/>
          <w:szCs w:val="21"/>
        </w:rPr>
        <w:t xml:space="preserve"> + migrations 0001–0003):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shopper_code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name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phone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city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state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zip_code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latitude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longitude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categories</w:t>
      </w:r>
      <w:r>
        <w:rPr>
          <w:sz w:val="21"/>
          <w:szCs w:val="21"/>
        </w:rPr>
        <w:t xml:space="preserve"> (JSON list),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availability_status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source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rating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completion_rate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previous_assignments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active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gender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age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pincode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skills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experience_description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years_experience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preferred_distance_km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preferred_locations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preferred_categories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languages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certifications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previous_clients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updated_at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external_id</w:t>
      </w:r>
      <w:r>
        <w:rPr>
          <w:sz w:val="21"/>
          <w:szCs w:val="21"/>
        </w:rPr>
        <w:t xml:space="preserve">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Every AI feature reads from this one table</w:t>
      </w:r>
      <w:r>
        <w:rPr>
          <w:sz w:val="21"/>
          <w:szCs w:val="21"/>
        </w:rPr>
        <w:t xml:space="preserve"> — requirement parsing produces filters that are applied to it, matching scores it, the acceptance predictor reads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invitations</w:t>
      </w:r>
      <w:r>
        <w:rPr>
          <w:sz w:val="21"/>
          <w:szCs w:val="21"/>
        </w:rPr>
        <w:t xml:space="preserve"> joined back to it, data quality/anomaly detection scan it directly, and the Operations Engine's shopper-gap agent counts against it. No AI feature has ever written to a second dataset, mock array, or JSON fixture.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LR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DB[(shoppers table — 60 rows, single source of truth)] --&gt; REC[AI Recommendation]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REC --&gt; OUT[Outreach]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OUT --&gt; TRACK[Tracking]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TRACK --&gt; AN[Analytics / AI Operations Engine]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AN -.-&gt;|reads only, never writes back| DB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5. API Architecture</w:t>
      </w:r>
    </w:p>
    <w:p>
      <w:pPr>
        <w:spacing w:after="160"/>
      </w:pPr>
      <w:r>
        <w:rPr>
          <w:sz w:val="21"/>
          <w:szCs w:val="21"/>
        </w:rPr>
        <w:t xml:space="preserve">Every route below was found in the router source (see grep audit in the MVP Scope doc). Full method/path/auth table: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Router (prefix)</w:t>
            </w:r>
          </w:p>
        </w:tc>
        <w:tc>
          <w:tcPr>
            <w:tcW w:type="dxa" w:w="187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7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7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7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/api/auth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/login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Issue bearer token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/me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Current user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campaigns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/api/campaigns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``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 (bucket filter)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/{id}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/{id}/shops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/shoppers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/outreach</w:t>
            </w:r>
            <w:r>
              <w:rPr>
                <w:sz w:val="18"/>
                <w:szCs w:val="18"/>
              </w:rPr>
              <w:t xml:space="preserve"> \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/{id}/shops/{id}/recommendations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matching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/{id}/shops/{id}/recommendations/approve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invitations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shops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/api/shops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`` \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/{id}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/{id}/recommendations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shoppers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/api/shoppers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`` \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/{id}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/{id}/campaign-history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recommendations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/api/recommendations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``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Cross-campaign recommendation feed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invitations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/api/invitations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``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invitation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`` \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/{id}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/{id}/email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/{id}/simulate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/send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/send-test</w:t>
            </w:r>
            <w:r>
              <w:rPr>
                <w:sz w:val="18"/>
                <w:szCs w:val="18"/>
              </w:rPr>
              <w:t xml:space="preserve"> \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email-templates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/api/email-templates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GET/POST/PUT/DELETE,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/{id}/duplicate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CRUD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tracking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/r/{token}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 (public, token-gated)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Click redirect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/track/open/{token}.gif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 pixel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/api/public/sample-invitation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/api/public/invitations/{token}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/api/invitations/{token}/respond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 (token-gated)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Accept/decline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/api/tracking/summary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/api/tracking/events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notifications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/api/notifications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``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Recent event feed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integrations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/api/integrations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`` \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/sync-logs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/{provider}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/{provider}/config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config/secrets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/{provider}/test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/email/test-send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/sassie/sync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webhooks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/api/webhooks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/sendgrid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signature-verified (optional key)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Delivery/open/click/bounce events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/api/ai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/parse-requirements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Requirement parser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/acceptance-probability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Acceptance predictor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/campaigns/{id}/shops/{id}/outreach-priority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Outreach prioritization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/campaigns/{id}/health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/performance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/campaigns/{id}/optimize-assignments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Assignment optimizer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/anomalies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/data-quality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/campaigns/{id}/feedback-analysis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Report/sentiment/QA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/ask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NL insights / Operations Assistant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/next-best-actions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/action-center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/personalize-email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personalization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/api/dashboard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/metrics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KPIs</w:t>
            </w:r>
          </w:p>
        </w:tc>
      </w:tr>
      <w:tr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misc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/api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/audit-logs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/insights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1870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/settings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1"/>
          <w:szCs w:val="21"/>
        </w:rPr>
        <w:t xml:space="preserve">No endpoint in the above list is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PROPOSED</w:t>
      </w:r>
      <w:r>
        <w:rPr>
          <w:sz w:val="21"/>
          <w:szCs w:val="21"/>
        </w:rPr>
        <w:t xml:space="preserve"> — every one is live in the current router files. There is no rate-limited/paginated cursor API (list endpoints return full arrays), and there is no GraphQL layer.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6. Integration Architecture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blHeader/>
        </w:trPr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(verified)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Failure handling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SASSIE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Shopper/campaign data sync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Inbound (pull)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key/client ID (optional)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Demo adapter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services/integrations/sassie.py</w:t>
            </w:r>
            <w:r>
              <w:rPr>
                <w:sz w:val="18"/>
                <w:szCs w:val="18"/>
              </w:rPr>
              <w:t xml:space="preserve">) always usable; real API path exists in code but no real credentials configured — status reported as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DEMO</w:t>
            </w:r>
            <w:r>
              <w:rPr>
                <w:sz w:val="18"/>
                <w:szCs w:val="18"/>
              </w:rPr>
              <w:t xml:space="preserve">, never fake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CONNECTED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sync_logs</w:t>
            </w:r>
            <w:r>
              <w:rPr>
                <w:sz w:val="18"/>
                <w:szCs w:val="18"/>
              </w:rPr>
              <w:t xml:space="preserve"> records failed/partial runs; Operations Engine surfaces staleness via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integration_awareness.py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SendGrid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Outbound email delivery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Outbound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key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Code path fully implemented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_send_via_sendgrid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EMAIL_PROVIDER</w:t>
            </w:r>
            <w:r>
              <w:rPr>
                <w:sz w:val="18"/>
                <w:szCs w:val="18"/>
              </w:rPr>
              <w:t xml:space="preserve"> defaults to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mock</w:t>
            </w:r>
            <w:r>
              <w:rPr>
                <w:sz w:val="18"/>
                <w:szCs w:val="18"/>
              </w:rPr>
              <w:t xml:space="preserve"> (no external call) unless a real key is set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Outbox worker retries up to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EMAIL_MAX_ATTEMPTS</w:t>
            </w:r>
            <w:r>
              <w:rPr>
                <w:sz w:val="18"/>
                <w:szCs w:val="18"/>
              </w:rPr>
              <w:t xml:space="preserve"> (3); webhook records bounces/failures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SendGrid Event Webhook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Delivery/open/click/bounce events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Inbound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 ECDSA signature verification key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Implemented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routers/webhooks.py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Unverified requests accepted if no key configured (documented as demo-only)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Google Maps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Geocoding/distance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Outbound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key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Config/test UI exists; </w:t>
            </w:r>
            <w:r>
              <w:rPr>
                <w:b/>
                <w:bCs/>
                <w:sz w:val="18"/>
                <w:szCs w:val="18"/>
              </w:rPr>
              <w:t xml:space="preserve">no live geocoding call is used by matching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haversine_km</w:t>
            </w:r>
            <w:r>
              <w:rPr>
                <w:sz w:val="18"/>
                <w:szCs w:val="18"/>
              </w:rPr>
              <w:t xml:space="preserve"> (pure coordinate math) is what recommendations actually use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N/A — falls back to coordinate math automatically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SMS provider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Outreach via SMS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Outbound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key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Config UI only, no send code path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provider (OpenAI/Gemini/etc.)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External AI model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Outbound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key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Not used anywhere —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services/semantic_matching.py</w:t>
            </w:r>
            <w:r>
              <w:rPr>
                <w:sz w:val="18"/>
                <w:szCs w:val="18"/>
              </w:rPr>
              <w:t xml:space="preserve"> explicitly does not call any external AI API;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AI_PROVIDER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AI_API_KEY</w:t>
            </w:r>
            <w:r>
              <w:rPr>
                <w:sz w:val="18"/>
                <w:szCs w:val="18"/>
              </w:rPr>
              <w:t xml:space="preserve"> env vars exist only so a future swap is a config change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PostgreSQL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datastore (production path)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connection string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Supported (docker-compose provisions it); SQLite used in this dev environment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Alembic migrations target both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Embedding storage/search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🔵 Not present — TF-cosine is computed in-process, no vector index needed at 60-row scale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Redis / Celery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Background job queue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🔵 Not present —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services/outbox.py</w:t>
            </w:r>
            <w:r>
              <w:rPr>
                <w:sz w:val="18"/>
                <w:szCs w:val="18"/>
              </w:rPr>
              <w:t xml:space="preserve"> implements an in-process asyncio background task instead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</w:tbl>
    <w:p>
      <w:pPr>
        <w:spacing w:after="200"/>
      </w:pP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7. Deliberate Non-Implementations (and why)</w:t>
      </w:r>
    </w:p>
    <w:p>
      <w:pPr>
        <w:spacing w:after="160"/>
      </w:pPr>
      <w:r>
        <w:rPr>
          <w:sz w:val="21"/>
          <w:szCs w:val="21"/>
        </w:rPr>
        <w:t xml:space="preserve">These were requested in various rounds of scope but intentionally not built, to avoid unused infrastructure in a 60-record demo: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7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 not built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sentence-embedding model / vector DB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TF-cosine similarity over 60 shopper profiles is sub-millisecond; a vector index would add infra with no measurable benefit at this scale. The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embed()</w:t>
            </w:r>
            <w:r>
              <w:rPr>
                <w:sz w:val="18"/>
                <w:szCs w:val="18"/>
              </w:rPr>
              <w:t xml:space="preserve"> function boundary is intentionally isolated so this can change later without touching any caller.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Embedding/recommendation caching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reasoning — recomputing 60 scores per request is already cheap; a cache would add invalidation complexity for no latency win.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Neo4j graph layer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regional-density/relationship query has been requested that a SQL query can't already answer at this data volume.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Kafka / event bus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consumer currently needs to react to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SHOPPER_UPDATED</w:t>
            </w:r>
            <w:r>
              <w:rPr>
                <w:sz w:val="18"/>
                <w:szCs w:val="18"/>
              </w:rPr>
              <w:t xml:space="preserve">-style events asynchronously; the existing outbox worker + on-demand computation cover every current use case.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LangGraph / CrewAI multi-agent framework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Operations Engine already separates responsibilities into 5 distinct agent functions with a clear detect→analyze→recommend→approve flow. Adding an orchestration framework wouldn't change behavior — the explicit instruction was not to add one "merely for branding."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Multi-role RBAC enforcement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users.role</w:t>
            </w:r>
            <w:r>
              <w:rPr>
                <w:sz w:val="18"/>
                <w:szCs w:val="18"/>
              </w:rPr>
              <w:t xml:space="preserve"> column exists but no route branches on it; only one admin account is used throughout the demo. Real RBAC is a proposed Phase 4 item.</w:t>
            </w:r>
          </w:p>
        </w:tc>
      </w:tr>
    </w:tbl>
    <w:p>
      <w:pPr>
        <w:spacing w:after="200"/>
      </w:pPr>
    </w:p>
    <w:p>
      <w:r>
        <w:br w:type="page"/>
      </w:r>
    </w:p>
    <w:p>
      <w:r>
        <w:br w:type="page"/>
      </w:r>
    </w:p>
    <w:p>
      <w:pPr>
        <w:pStyle w:val="Title"/>
        <w:spacing w:after="200" w:before="2000"/>
      </w:pPr>
      <w:r>
        <w:rPr>
          <w:b/>
          <w:bCs/>
          <w:color w:val="1F2937"/>
          <w:sz w:val="44"/>
          <w:szCs w:val="44"/>
        </w:rPr>
        <w:t xml:space="preserve">SHOPPERMATCH AI WORKFLOWS</w:t>
      </w:r>
    </w:p>
    <w:p>
      <w:pPr>
        <w:spacing w:after="2000"/>
      </w:pPr>
      <w:r>
        <w:rPr>
          <w:i/>
          <w:iCs/>
          <w:color w:val="6B7280"/>
          <w:sz w:val="24"/>
          <w:szCs w:val="24"/>
        </w:rPr>
        <w:t xml:space="preserve">ShopperMatch.AI — Documentation Package</w:t>
      </w:r>
    </w:p>
    <w:p>
      <w:pPr>
        <w:pStyle w:val="Heading1"/>
        <w:spacing w:after="160" w:before="480"/>
      </w:pPr>
      <w:r>
        <w:rPr>
          <w:sz w:val="21"/>
          <w:szCs w:val="21"/>
        </w:rPr>
        <w:t xml:space="preserve">SHOPPERMATCH.AI — Workflows</w:t>
      </w:r>
    </w:p>
    <w:p>
      <w:pPr>
        <w:spacing w:after="160"/>
      </w:pPr>
      <w:r>
        <w:rPr>
          <w:sz w:val="21"/>
          <w:szCs w:val="21"/>
        </w:rPr>
        <w:t xml:space="preserve">All workflows below trace to the actual endpoints/functions listed in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SHOPPERMATCH_AI_ARCHITECTURE.md</w:t>
      </w:r>
      <w:r>
        <w:rPr>
          <w:sz w:val="21"/>
          <w:szCs w:val="21"/>
        </w:rPr>
        <w:t xml:space="preserve">. No step is aspirational unless explicitly marked </w:t>
      </w:r>
      <w:r>
        <w:rPr>
          <w:b/>
          <w:bCs/>
          <w:sz w:val="21"/>
          <w:szCs w:val="21"/>
        </w:rPr>
        <w:t xml:space="preserve">(proposed)</w:t>
      </w:r>
      <w:r>
        <w:rPr>
          <w:sz w:val="21"/>
          <w:szCs w:val="21"/>
        </w:rPr>
        <w:t xml:space="preserve">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1. Complete End-to-End Workflow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A[Admin: Create Campaign] --&gt; B[Define requirements as free text]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B --&gt; C["AI Requirement Parser\n(services/ai/requirement_parser.py)"]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 --&gt; D[Structured filters saved to campaigns.parsed_requirements]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 --&gt; E[Add Shops to campaign]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D --&gt; F["Hard Eligibility Filtering\n(active, availability, radius, min rating/completion, categories)"]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 --&gt; F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G[(shoppers table — 60 rows)] --&gt; F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F --&gt; H["Semantic + Structured Scoring\n(services/semantic_matching.py)"]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H --&gt; I[Ranked candidates: match_score, confidence, breakdown, reasons]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I --&gt; J[Human reviews Top 5/10/All shortlist]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J --&gt; K{Approve?}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K --&gt;|Yes| L["POST recommendations/approve\ncreates Invitation rows"]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K --&gt;|No — expand radius / view more| J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L --&gt; M[Outreach composer: pick template or Generate with AI]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M --&gt; N["EmailComposition or default template\nrendered by services/email.py"]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N --&gt; O[Tracking token + assignment link + open pixel injected]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O --&gt; P{EMAIL_PROVIDER}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 --&gt;|sendgrid| Q[SendGrid HTTP API]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 --&gt;|mock/smtp/emailjs/direct| Q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Q --&gt; R[Shopper receives email]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 --&gt; S["Shopper opens email\n→ /track/open/token.gif"]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 --&gt; T[invitation_events: email_opened]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 --&gt; U["Shopper clicks assignment link\n→ /r/token"]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U --&gt; V[invitation_events: link_clicked]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U --&gt; W[Redirect to /invite/token landing page]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W --&gt; X{Accept or Decline}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X --&gt; Y["POST /api/invitations/token/respond"]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Y --&gt; Z[invitation_events: assignment_accepted/declined]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Z --&gt; AA[Campaign status/progress recomputed from real invitation data]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AA --&gt; AB["AI Campaign Health / Performance\n(services/ai/campaign_predictor.py)"]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AB --&gt; AC["AI Operations Engine\n5 agents → Action Center"]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AC --&gt; AD[Human approves next action]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2. Campaign Workflow by Bucket</w:t>
      </w:r>
    </w:p>
    <w:p>
      <w:pPr>
        <w:spacing w:after="160"/>
      </w:pPr>
      <w:r>
        <w:rPr>
          <w:sz w:val="21"/>
          <w:szCs w:val="21"/>
        </w:rPr>
        <w:t xml:space="preserve">Buckets are computed by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routers/campaigns.py::status_bucket()</w:t>
      </w:r>
      <w:r>
        <w:rPr>
          <w:sz w:val="21"/>
          <w:szCs w:val="21"/>
        </w:rPr>
        <w:t xml:space="preserve"> from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campaign.status</w:t>
      </w:r>
      <w:r>
        <w:rPr>
          <w:sz w:val="21"/>
          <w:szCs w:val="21"/>
        </w:rPr>
        <w:t xml:space="preserve">, not a separate field.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Active campaign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Code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Campaign (status=active)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Shops (with required_shoppers, coordinates, category)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AI Recommendations (run per shop, on demand)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Candidate shortlist → human approval → Invitation rows created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Outreach (template or AI-personalized) → SendGrid/mock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Tracking (open/click/response events)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Progress (completed_shops / total_shops, shown on Overview + Dashboard)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AI Campaign Health (readiness %, shop coverage, eligible shoppers, candidate quality, expected completion, risks)</w:t>
      </w:r>
    </w:p>
    <w:p>
      <w:pPr>
        <w:spacing w:after="160"/>
      </w:pPr>
      <w:r>
        <w:rPr>
          <w:sz w:val="21"/>
          <w:szCs w:val="21"/>
        </w:rPr>
        <w:t xml:space="preserve">UI: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CampaignDetail.tsx</w:t>
      </w:r>
      <w:r>
        <w:rPr>
          <w:sz w:val="21"/>
          <w:szCs w:val="21"/>
        </w:rPr>
        <w:t xml:space="preserve"> — Overview, Shops, Shoppers, AI Recommendations, Outreach, Tracking, Insights, Audit Logs tabs. Backend: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routers/campaigns.py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routers/ai.py</w:t>
      </w:r>
      <w:r>
        <w:rPr>
          <w:sz w:val="21"/>
          <w:szCs w:val="21"/>
        </w:rPr>
        <w:t xml:space="preserve">. DB: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campaigns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invitations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invitation_events</w:t>
      </w:r>
      <w:r>
        <w:rPr>
          <w:sz w:val="21"/>
          <w:szCs w:val="21"/>
        </w:rPr>
        <w:t xml:space="preserve">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Upcoming campaign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Code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Campaign (status=upcoming, deadline in the future)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AI Campaign Readiness (same campaign_health() function as Active — one function, this presentation)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Eligible shopper coverage vs. required count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Risks surfaced (e.g. "Pune currently has insufficient eligible shoppers for N shop(s)")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Recruitment/outreach preparation via the same Recommendations/Outreach tabs</w:t>
      </w:r>
    </w:p>
    <w:p>
      <w:pPr>
        <w:spacing w:after="160"/>
      </w:pPr>
      <w:r>
        <w:rPr>
          <w:sz w:val="21"/>
          <w:szCs w:val="21"/>
        </w:rPr>
        <w:t xml:space="preserve">Same backend function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campaign_predictor.campaign_health</w:t>
      </w:r>
      <w:r>
        <w:rPr>
          <w:sz w:val="21"/>
          <w:szCs w:val="21"/>
        </w:rPr>
        <w:t xml:space="preserve">) as Active — the "readiness" framing is just how the UI presents the identical computation for a not-yet-started campaign. No separate readiness-only code path exists.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Completed campaign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Code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Campaign (status=completed)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AI Performance Summary (services/ai/campaign_predictor.py::performance_summary)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Completion rate, response rate, accepted/declined counts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Per-city acceptance rate comparison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→ Templated (not model-generated) summary sentence, e.g.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"Acceptance was strongest in Mumbai (78%) and lower in Pune (52%)."</w:t>
      </w:r>
    </w:p>
    <w:p>
      <w:pPr>
        <w:spacing w:after="160"/>
      </w:pPr>
      <w:r>
        <w:rPr>
          <w:sz w:val="21"/>
          <w:szCs w:val="21"/>
        </w:rPr>
        <w:t xml:space="preserve">UI: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AiPerformanceCard</w:t>
      </w:r>
      <w:r>
        <w:rPr>
          <w:sz w:val="21"/>
          <w:szCs w:val="21"/>
        </w:rPr>
        <w:t xml:space="preserve"> in the Insights tab, shown only when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bucket === "completed"</w:t>
      </w:r>
      <w:r>
        <w:rPr>
          <w:sz w:val="21"/>
          <w:szCs w:val="21"/>
        </w:rPr>
        <w:t xml:space="preserve">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3. Shopper Management Workflow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DB[(shoppers table)] --&gt; PROFILE[Shopper Profile:\nname, email, phone, city/state/zip, lat/lng]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DB --&gt; AVAIL[availability_status]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DB --&gt; EXP[experience_description, skills, years_experience, certifications]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DB --&gt; LOC[latitude/longitude, preferred_distance_km, preferred_locations]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DB --&gt; CAT[categories, preferred_categories]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DB --&gt; RATE[rating]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DB --&gt; HIST[completion_rate, previous_assignments, previous_clients]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PROFILE --&gt; MATCH[AI Matching reads every field above]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AVAIL --&gt; MATCH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EXP --&gt; MATCH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LOC --&gt; MATCH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CAT --&gt; MATCH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RATE --&gt; MATCH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HIST --&gt; MATCH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MATCH --&gt; CAMPHIST["Shopper's own campaign history\n(GET /api/shoppers/id/campaign-history)"]</w:t>
      </w:r>
    </w:p>
    <w:p>
      <w:pPr>
        <w:spacing w:after="160"/>
      </w:pPr>
      <w:r>
        <w:rPr>
          <w:sz w:val="21"/>
          <w:szCs w:val="21"/>
        </w:rPr>
        <w:t xml:space="preserve">Every one of these fields feeds directly into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score_shopper()</w:t>
      </w:r>
      <w:r>
        <w:rPr>
          <w:sz w:val="21"/>
          <w:szCs w:val="21"/>
        </w:rPr>
        <w:t xml:space="preserve">'s seven weighted factors (semantic similarity, distance, category experience, availability, completion history, rating, client experience) — see Architecture doc §1. Fields the product brief mentions but the schema doesn't actually have (e.g. a separate "response_rate" column) are </w:t>
      </w:r>
      <w:r>
        <w:rPr>
          <w:b/>
          <w:bCs/>
          <w:sz w:val="21"/>
          <w:szCs w:val="21"/>
        </w:rPr>
        <w:t xml:space="preserve">never fabricated</w:t>
      </w:r>
      <w:r>
        <w:rPr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score_shopper</w:t>
      </w:r>
      <w:r>
        <w:rPr>
          <w:sz w:val="21"/>
          <w:szCs w:val="21"/>
        </w:rPr>
        <w:t xml:space="preserve"> only reads columns that exist, and the acceptance predictor computes response/acceptance rate live from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invitations</w:t>
      </w:r>
      <w:r>
        <w:rPr>
          <w:sz w:val="21"/>
          <w:szCs w:val="21"/>
        </w:rPr>
        <w:t xml:space="preserve"> rather than storing a stale duplicate.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4. Outreach Architecture (detailed)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SEL1[Select Campaign] --&gt; SEL2[Select Shop]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SEL2 --&gt; SEL3[Select Shopper]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SEL3 --&gt; SEL4{Template or AI?}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SEL4 --&gt;|Template| TPL["Load EmailTemplate row\n(GET /api/email-templates)"]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SEL4 --&gt;|"✨ Generate with AI"| AI["POST /api/ai/personalize-email\n(services/ai/email_personalizer.py)"]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TPL --&gt; CTX["services/email.py::build_variable_context()"]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AI --&gt; CTX2[AI-composed subject/body — still passes through the same renderer]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CTX --&gt; RENDER["render_variables() / render_composed_email()"]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CTX2 --&gt; RENDER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RENDER --&gt; PREVIEW[Preview in composer — user can edit]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PREVIEW --&gt; GEN["POST /api/invitations\n→ creates Invitation row + tracking_token"]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GEN --&gt; LINK["build_click_url() → /r/token?utm_*"]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GEN --&gt; PIXEL["pixel_url() → /track/open/token.gif"]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LINK --&gt; HTML[Final HTML assembled]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PIXEL --&gt; HTML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HTML --&gt; SEND["POST /{id}/send → services/outbox.py queues EmailJob"]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SEND --&gt; PROVIDER[send_email() dispatches to configured EMAIL_PROVIDER]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PROVIDER --&gt; EVENTS[invitation_events: email_sent/delivered/opened/clicked]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EVENTS --&gt; RESPONSE[Shopper accept/decline]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RESPONSE --&gt; AUDIT["record_audit() — every send/generate action logged"]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Retry/failure: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services/outbox.py</w:t>
      </w:r>
      <w:r>
        <w:rPr>
          <w:sz w:val="21"/>
          <w:szCs w:val="21"/>
        </w:rPr>
        <w:t xml:space="preserve"> retries a queued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EmailJob</w:t>
      </w:r>
      <w:r>
        <w:rPr>
          <w:sz w:val="21"/>
          <w:szCs w:val="21"/>
        </w:rPr>
        <w:t xml:space="preserve"> up to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EMAIL_MAX_ATTEMPTS</w:t>
      </w:r>
      <w:r>
        <w:rPr>
          <w:sz w:val="21"/>
          <w:szCs w:val="21"/>
        </w:rPr>
        <w:t xml:space="preserve"> (default 3) with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next_attempt_at</w:t>
      </w:r>
      <w:r>
        <w:rPr>
          <w:sz w:val="21"/>
          <w:szCs w:val="21"/>
        </w:rPr>
        <w:t xml:space="preserve"> backoff; failures are recorded on the job row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last_error</w:t>
      </w:r>
      <w:r>
        <w:rPr>
          <w:sz w:val="21"/>
          <w:szCs w:val="21"/>
        </w:rPr>
        <w:t xml:space="preserve">) and as an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invitation_events</w:t>
      </w:r>
      <w:r>
        <w:rPr>
          <w:sz w:val="21"/>
          <w:szCs w:val="21"/>
        </w:rPr>
        <w:t xml:space="preserve"> entry, never silently dropped.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Never duplicated:</w:t>
      </w:r>
      <w:r>
        <w:rPr>
          <w:sz w:val="21"/>
          <w:szCs w:val="21"/>
        </w:rPr>
        <w:t xml:space="preserve"> both the manual Template flow and the AI-generated flow converge on the exact same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services/email.py</w:t>
      </w:r>
      <w:r>
        <w:rPr>
          <w:sz w:val="21"/>
          <w:szCs w:val="21"/>
        </w:rPr>
        <w:t xml:space="preserve"> rendering functions before a message is ever queued — there is one rendering code path, not two.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5. Tracking / Response Workflow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sequenceDiagram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participant Shopper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participant Email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participant FastAPI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participant DB as invitation_events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Email-&gt;&gt;FastAPI: GET /track/open/{token}.gif (pixel loads)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FastAPI-&gt;&gt;DB: record email_opened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Shopper-&gt;&gt;Email: clicks "View Assignment"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Email-&gt;&gt;FastAPI: GET /r/{token}?utm_*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FastAPI-&gt;&gt;DB: record link_clicked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FastAPI--&gt;&gt;Shopper: 302 redirect to /invite/{token}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Shopper-&gt;&gt;FastAPI: GET /api/public/invitations/{token}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FastAPI--&gt;&gt;Shopper: campaign/shop/compensation/deadline (read-only, token-gated)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Shopper-&gt;&gt;FastAPI: POST /api/invitations/{token}/respond {accepted|declined, note?}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FastAPI-&gt;&gt;DB: record assignment_accepted/declined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FastAPI--&gt;&gt;Shopper: confirmation</w:t>
      </w:r>
    </w:p>
    <w:p>
      <w:pPr>
        <w:spacing w:after="160"/>
      </w:pPr>
      <w:r>
        <w:rPr>
          <w:sz w:val="21"/>
          <w:szCs w:val="21"/>
        </w:rPr>
        <w:t xml:space="preserve">Privacy/security notes: the tracking token is a random UUID, never a raw database ID; there is no PII in the URL besides the token itself; the public endpoints only ever return the specific invitation matching that exact token (no enumeration).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6. AI Operations Engine Flow (Phase 23/24)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MON[Monitor every active/upcoming campaign] --&gt; AGENTS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subgraph AGENTS[5 agents — services/ai/operations_engine.py]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    COV[Coverage Agent]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    OUT[Outreach Agent]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    DL[Deadline Agent]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    SHP[Shopper/Recruitment Agent]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    CAMP[Campaign Agent]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AGENTS --&gt; ISSUES["Each agent emits:\ncondition, severity, reason,\nrecommended_action, action_type"]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ISSUES --&gt; RISK["required_approval computed\n(view/prepare = low risk, assign/send/change = high risk)"]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RISK --&gt; AGG["Aggregator (campaign_action_items):\none top issue per campaign, or on_track"]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AGG --&gt; UI[AI Action Center — Dashboard]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UI --&gt; HUMAN{Human reviews}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HUMAN --&gt;|View Candidates / Generate Follow-up| PREPARE[Low-risk: opens the relevant tab, prepares a draft]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HUMAN --&gt;|Approve| EXECUTE["High-risk: goes through the SAME existing\napprove-gated endpoints (recommendations/approve,\noptimize-assignments)"]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EXECUTE --&gt; AUDIT[record_audit logs the action]</w:t>
      </w:r>
    </w:p>
    <w:p>
      <w:pPr>
        <w:spacing w:after="160"/>
      </w:pPr>
      <w:r>
        <w:rPr>
          <w:sz w:val="21"/>
          <w:szCs w:val="21"/>
        </w:rPr>
        <w:t xml:space="preserve">This is deliberately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an autonomous agent loop — every "Execute" step in the diagram is a human clicking an existing button; the Operations Engine only ever *proposes*.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7. Demo Scenario Script (Section 28)</w:t>
      </w:r>
    </w:p>
    <w:p>
      <w:pPr>
        <w:spacing w:after="160"/>
      </w:pPr>
      <w:r>
        <w:rPr>
          <w:sz w:val="21"/>
          <w:szCs w:val="21"/>
        </w:rPr>
        <w:t xml:space="preserve">A recommended order for a live client walkthrough, matching what's actually built: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Login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/login</w:t>
      </w:r>
      <w:r>
        <w:rPr>
          <w:sz w:val="21"/>
          <w:szCs w:val="21"/>
        </w:rPr>
        <w:t xml:space="preserve">, demo credentials shown on screen).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Dashboard</w:t>
      </w:r>
      <w:r>
        <w:rPr>
          <w:sz w:val="21"/>
          <w:szCs w:val="21"/>
        </w:rPr>
        <w:t xml:space="preserve"> — point out the funnel KPIs, the AI Action Center (real severity-ranked issues), and ask the Operations Assistant a question live (e.g. "Which campaign needs attention?").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Open an Active Campaign</w:t>
      </w:r>
      <w:r>
        <w:rPr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AI Recommendations tab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Run AI Matching</w:t>
      </w:r>
      <w:r>
        <w:rPr>
          <w:sz w:val="21"/>
          <w:szCs w:val="21"/>
        </w:rPr>
        <w:t xml:space="preserve"> for a shop — show the requirement summary sentence, the eligible/excluded breakdown, and the Top 5/10/All shortlist toggle.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View Match Breakdown</w:t>
      </w:r>
      <w:r>
        <w:rPr>
          <w:sz w:val="21"/>
          <w:szCs w:val="21"/>
        </w:rPr>
        <w:t xml:space="preserve"> on a candidate — show the weighted score table, confidence label, and the AI Acceptance Probability panel (point out it says "Insufficient historical data" when honest, not a fake number).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View Profile</w:t>
      </w:r>
      <w:r>
        <w:rPr>
          <w:sz w:val="21"/>
          <w:szCs w:val="21"/>
        </w:rPr>
        <w:t xml:space="preserve"> on a candidate — opens the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ShopperDrawer</w:t>
      </w:r>
      <w:r>
        <w:rPr>
          <w:sz w:val="21"/>
          <w:szCs w:val="21"/>
        </w:rPr>
        <w:t xml:space="preserve"> with real rating/completion/campaign history.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Approve</w:t>
      </w:r>
      <w:r>
        <w:rPr>
          <w:sz w:val="21"/>
          <w:szCs w:val="21"/>
        </w:rPr>
        <w:t xml:space="preserve"> a shortlist selection — show the resulting invitation reference IDs.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AI Outreach Prioritization card</w:t>
      </w:r>
      <w:r>
        <w:rPr>
          <w:sz w:val="21"/>
          <w:szCs w:val="21"/>
        </w:rPr>
        <w:t xml:space="preserve"> — explain HIGH/MEDIUM/LOW.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Go to </w:t>
      </w:r>
      <w:r>
        <w:rPr>
          <w:b/>
          <w:bCs/>
          <w:sz w:val="21"/>
          <w:szCs w:val="21"/>
        </w:rPr>
        <w:t xml:space="preserve">Outreach</w:t>
      </w:r>
      <w:r>
        <w:rPr>
          <w:sz w:val="21"/>
          <w:szCs w:val="21"/>
        </w:rPr>
        <w:t xml:space="preserve"> — select the same campaign/shop/shopper, click </w:t>
      </w:r>
      <w:r>
        <w:rPr>
          <w:b/>
          <w:bCs/>
          <w:sz w:val="21"/>
          <w:szCs w:val="21"/>
        </w:rPr>
        <w:t xml:space="preserve">"✨ Generate with AI"</w:t>
      </w:r>
      <w:r>
        <w:rPr>
          <w:sz w:val="21"/>
          <w:szCs w:val="21"/>
        </w:rPr>
        <w:t xml:space="preserve"> — show the personalized draft populate live, then explain the user must still review/edit before sending.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Send</w:t>
      </w:r>
      <w:r>
        <w:rPr>
          <w:sz w:val="21"/>
          <w:szCs w:val="21"/>
        </w:rPr>
        <w:t xml:space="preserve"> (or </w:t>
      </w:r>
      <w:r>
        <w:rPr>
          <w:b/>
          <w:bCs/>
          <w:sz w:val="21"/>
          <w:szCs w:val="21"/>
        </w:rPr>
        <w:t xml:space="preserve">Send Test</w:t>
      </w:r>
      <w:r>
        <w:rPr>
          <w:sz w:val="21"/>
          <w:szCs w:val="21"/>
        </w:rPr>
        <w:t xml:space="preserve"> to a real inbox) — show the tracking token/link get generated.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Open the received email (if using Send Test) → click the assignment link → land on the shopper page → </w:t>
      </w:r>
      <w:r>
        <w:rPr>
          <w:b/>
          <w:bCs/>
          <w:sz w:val="21"/>
          <w:szCs w:val="21"/>
        </w:rPr>
        <w:t xml:space="preserve">Accept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Return to </w:t>
      </w:r>
      <w:r>
        <w:rPr>
          <w:b/>
          <w:bCs/>
          <w:sz w:val="21"/>
          <w:szCs w:val="21"/>
        </w:rPr>
        <w:t xml:space="preserve">Tracking</w:t>
      </w:r>
      <w:r>
        <w:rPr>
          <w:sz w:val="21"/>
          <w:szCs w:val="21"/>
        </w:rPr>
        <w:t xml:space="preserve"> — show the event moved from clicked → accepted in real 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Open </w:t>
      </w:r>
      <w:r>
        <w:rPr>
          <w:b/>
          <w:bCs/>
          <w:sz w:val="21"/>
          <w:szCs w:val="21"/>
        </w:rPr>
        <w:t xml:space="preserve">Insights</w:t>
      </w:r>
      <w:r>
        <w:rPr>
          <w:sz w:val="21"/>
          <w:szCs w:val="21"/>
        </w:rPr>
        <w:t xml:space="preserve"> — show the Data Quality and Anomaly cards, and ask the AI a natural-language question.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Return to </w:t>
      </w:r>
      <w:r>
        <w:rPr>
          <w:b/>
          <w:bCs/>
          <w:sz w:val="21"/>
          <w:szCs w:val="21"/>
        </w:rPr>
        <w:t xml:space="preserve">Dashboard Action Center</w:t>
      </w:r>
      <w:r>
        <w:rPr>
          <w:sz w:val="21"/>
          <w:szCs w:val="21"/>
        </w:rPr>
        <w:t xml:space="preserve"> — show the campaign's status changed now that a real assignment exists.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8. Testing Strategy (verified vs. proposed)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Verified: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backend/tests/test_acceptance.py</w:t>
      </w:r>
      <w:r>
        <w:rPr>
          <w:sz w:val="21"/>
          <w:szCs w:val="21"/>
        </w:rPr>
        <w:t xml:space="preserve"> exists (pytest + pytest-asyncio + httpx are in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requirements.txt</w:t>
      </w:r>
      <w:r>
        <w:rPr>
          <w:sz w:val="21"/>
          <w:szCs w:val="21"/>
        </w:rPr>
        <w:t xml:space="preserve">), exercising the accept/decline endpoint. No other test files exist in the repository.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Proposed E2E test</w:t>
      </w:r>
      <w:r>
        <w:rPr>
          <w:sz w:val="21"/>
          <w:szCs w:val="21"/>
        </w:rPr>
        <w:t xml:space="preserve"> (not currently implemented — this is the target scenario a future test suite should cover):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Code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1. Seed/verify 60 shoppers exist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2. Create a campaign + shop via API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3. Call GET /shops/{id}/recommendations — assert ranked results, all shopper_ids trace to real rows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4. Call POST recommendations/approve — assert Invitation rows created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5. Call POST /api/ai/personalize-email — assert subject/body reference only real fields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6. Call POST /api/invitations/{id}/send — assert EmailJob queued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7. Simulate open/click via the tracking endpoints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8. Call POST /respond — assert invitation_events + campaign progress update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9. Call GET /api/ai/campaigns/{id}/performance — assert numbers match the invitations created above</w:t>
      </w:r>
    </w:p>
    <w:p>
      <w:pPr>
        <w:spacing w:after="160"/>
      </w:pPr>
      <w:r>
        <w:rPr>
          <w:sz w:val="21"/>
          <w:szCs w:val="21"/>
        </w:rPr>
        <w:t xml:space="preserve">🔴 </w:t>
      </w:r>
      <w:r>
        <w:rPr>
          <w:b/>
          <w:bCs/>
          <w:sz w:val="21"/>
          <w:szCs w:val="21"/>
        </w:rPr>
        <w:t xml:space="preserve">Status: this end-to-end test does not exist yet</w:t>
      </w:r>
      <w:r>
        <w:rPr>
          <w:sz w:val="21"/>
          <w:szCs w:val="21"/>
        </w:rPr>
        <w:t xml:space="preserve"> — flagged here as a Phase 4 backlog item, not claimed as implemented.</w:t>
      </w:r>
    </w:p>
    <w:p>
      <w:r>
        <w:br w:type="page"/>
      </w:r>
    </w:p>
    <w:p>
      <w:r>
        <w:br w:type="page"/>
      </w:r>
    </w:p>
    <w:p>
      <w:pPr>
        <w:pStyle w:val="Title"/>
        <w:spacing w:after="200" w:before="2000"/>
      </w:pPr>
      <w:r>
        <w:rPr>
          <w:b/>
          <w:bCs/>
          <w:color w:val="1F2937"/>
          <w:sz w:val="44"/>
          <w:szCs w:val="44"/>
        </w:rPr>
        <w:t xml:space="preserve">SHOPPERMATCH AI EMAIL OUTREACH ARCHITECTURE</w:t>
      </w:r>
    </w:p>
    <w:p>
      <w:pPr>
        <w:spacing w:after="2000"/>
      </w:pPr>
      <w:r>
        <w:rPr>
          <w:i/>
          <w:iCs/>
          <w:color w:val="6B7280"/>
          <w:sz w:val="24"/>
          <w:szCs w:val="24"/>
        </w:rPr>
        <w:t xml:space="preserve">ShopperMatch.AI — Documentation Package</w:t>
      </w:r>
    </w:p>
    <w:p>
      <w:pPr>
        <w:pStyle w:val="Heading1"/>
        <w:spacing w:after="160" w:before="480"/>
      </w:pPr>
      <w:r>
        <w:rPr>
          <w:sz w:val="21"/>
          <w:szCs w:val="21"/>
        </w:rPr>
        <w:t xml:space="preserve">SHOPPERMATCH.AI — Email Templates &amp; Outreach Architecture</w:t>
      </w:r>
    </w:p>
    <w:p>
      <w:pPr>
        <w:spacing w:after="160"/>
      </w:pPr>
      <w:r>
        <w:rPr>
          <w:sz w:val="21"/>
          <w:szCs w:val="21"/>
        </w:rPr>
        <w:t xml:space="preserve">This document answers the explicit brief: Email Templates must not be an isolated UI feature — it must be interconnected with Outreach through one reusable backend rendering service. </w:t>
      </w:r>
      <w:r>
        <w:rPr>
          <w:b/>
          <w:bCs/>
          <w:sz w:val="21"/>
          <w:szCs w:val="21"/>
        </w:rPr>
        <w:t xml:space="preserve">Verified finding: this is already true in the current codebase.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services/email.py</w:t>
      </w:r>
      <w:r>
        <w:rPr>
          <w:sz w:val="21"/>
          <w:szCs w:val="21"/>
        </w:rPr>
        <w:t xml:space="preserve"> is that one shared service; both the Email Templates CRUD and the Outreach composer's AI-generation path render through it. Nothing here needed to be built to satisfy the "no duplicated logic" requirement — this document describes what exists and calls out the gaps precisely.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1. Architecture (as implemented)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TPL["email_templates table\n(name, subject, html_body, active)"] --&gt; RENDER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COMP["email_compositions table\n(per-invitation hand-edited override)"] --&gt; RENDER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AIGEN["services/ai/email_personalizer.py\n(AI-generated subject/body)"] --&gt; RENDER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RENDER["services/email.py\nbuild_variable_context / render_variables /\nrender_composed_email / render_email"]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RENDER --&gt; CAMPAIGN[(campaigns)]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RENDER --&gt; SHOP[(shops)]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RENDER --&gt; SHOPPER[(shoppers)]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RENDER --&gt; LINK["build_click_url() → /r/token"]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RENDER --&gt; PIXEL["pixel_url() → /track/open/token.gif"]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LINK --&gt; HTML[Final email HTML]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PIXEL --&gt; HTML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HTML --&gt; SENDFN["send_email()"]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SENDFN --&gt; SENDGRID[SendGrid / SMTP / EmailJS / direct-MTA / mock]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SENDGRID --&gt; EVENTS[(invitation_events)]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One rendering service, two callers, zero duplicated logic</w:t>
      </w:r>
      <w:r>
        <w:rPr>
          <w:sz w:val="21"/>
          <w:szCs w:val="21"/>
        </w:rPr>
        <w:t xml:space="preserve"> — confirmed by reading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services/email.py</w:t>
      </w:r>
      <w:r>
        <w:rPr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build_variable_context()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render_variables()</w:t>
      </w:r>
      <w:r>
        <w:rPr>
          <w:sz w:val="21"/>
          <w:szCs w:val="21"/>
        </w:rPr>
        <w:t xml:space="preserve"> are called identically whether the subject/body came from a saved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EmailTemplate</w:t>
      </w:r>
      <w:r>
        <w:rPr>
          <w:sz w:val="21"/>
          <w:szCs w:val="21"/>
        </w:rPr>
        <w:t xml:space="preserve">, a hand-edited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EmailComposition</w:t>
      </w:r>
      <w:r>
        <w:rPr>
          <w:sz w:val="21"/>
          <w:szCs w:val="21"/>
        </w:rPr>
        <w:t xml:space="preserve">, or an AI-generated draft from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email_personalizer.py</w:t>
      </w:r>
      <w:r>
        <w:rPr>
          <w:sz w:val="21"/>
          <w:szCs w:val="21"/>
        </w:rPr>
        <w:t xml:space="preserve">. The AI generation endpoint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POST /api/ai/personalize-email</w:t>
      </w:r>
      <w:r>
        <w:rPr>
          <w:sz w:val="21"/>
          <w:szCs w:val="21"/>
        </w:rPr>
        <w:t xml:space="preserve">) returns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{subject, body}</w:t>
      </w:r>
      <w:r>
        <w:rPr>
          <w:sz w:val="21"/>
          <w:szCs w:val="21"/>
        </w:rPr>
        <w:t xml:space="preserve"> text which the Outreach composer loads into the *same* editable state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setSubject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setBody</w:t>
      </w:r>
      <w:r>
        <w:rPr>
          <w:sz w:val="21"/>
          <w:szCs w:val="21"/>
        </w:rPr>
        <w:t xml:space="preserve">) used for template-based drafts — it does not bypass the renderer or the review step.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2. Email Template Module — current state vs. requested 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Requested field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 `EmailTemplate` model today?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name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Implemented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subject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Implemented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html_body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Implemented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active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(boolean)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Implemented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created_at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updated_at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Implemented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text_body</w:t>
            </w:r>
            <w:r>
              <w:rPr>
                <w:sz w:val="18"/>
                <w:szCs w:val="18"/>
              </w:rPr>
              <w:t xml:space="preserve"> (plain-text alternative)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Pending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category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Pending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description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Pending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created_by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(no user attribution on templates)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Pending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is_default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(no "set as default template" concept)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Pending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Requested actions vs. implemented endpoints: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/api/email-templates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PUT /api/email-templates/{id}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DELETE /api/email-templates/{id}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Duplicate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/api/email-templates/{id}/duplicate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/api/email-templates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 (from Outreach composer, "Save as Template")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Uses the same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/api/email-templates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Preview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dedicated template-preview endpoint; preview happens client-side after variable substitution in the Outreach composer, and server-side via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GET /api/invitations/{id}/email?preview=true</w:t>
            </w:r>
            <w:r>
              <w:rPr>
                <w:sz w:val="18"/>
                <w:szCs w:val="18"/>
              </w:rPr>
              <w:t xml:space="preserve"> once an invitation exists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Partial — works at the invitation level, not as a standalone "preview this template" action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 Email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/api/invitations/{id}/send-test</w:t>
            </w:r>
            <w:r>
              <w:rPr>
                <w:sz w:val="18"/>
                <w:szCs w:val="18"/>
              </w:rPr>
              <w:t xml:space="preserve"> (invitation-scoped) and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/api/integrations/email/test-send</w:t>
            </w:r>
            <w:r>
              <w:rPr>
                <w:sz w:val="18"/>
                <w:szCs w:val="18"/>
              </w:rPr>
              <w:t xml:space="preserve"> (generic connectivity test) — no *template-scoped* test-send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Partial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 Template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Selecting it in the Outreach composer's Template dropdown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Default Template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such concept exists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Pending</w:t>
            </w:r>
          </w:p>
        </w:tc>
      </w:tr>
    </w:tbl>
    <w:p>
      <w:pPr>
        <w:spacing w:after="200"/>
      </w:pPr>
    </w:p>
    <w:p>
      <w:pPr>
        <w:pStyle w:val="Heading3"/>
        <w:spacing w:after="160" w:before="240"/>
      </w:pPr>
      <w:r>
        <w:rPr>
          <w:sz w:val="21"/>
          <w:szCs w:val="21"/>
        </w:rPr>
        <w:t xml:space="preserve">Variable tokens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Requested vs. actually supported</w:t>
      </w:r>
      <w:r>
        <w:rPr>
          <w:sz w:val="21"/>
          <w:szCs w:val="21"/>
        </w:rPr>
        <w:t xml:space="preserve"> (from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services/email.py::VARIABLE_TOKENS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build_variable_context()</w:t>
      </w:r>
      <w:r>
        <w:rPr>
          <w:sz w:val="21"/>
          <w:szCs w:val="21"/>
        </w:rPr>
        <w:t xml:space="preserve">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Requested token</w:t>
            </w:r>
          </w:p>
        </w:tc>
        <w:tc>
          <w:tcPr>
            <w:tcW w:type="dxa" w:w="467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implementation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{{shopper_name}}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exact match (first name only)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{{shop_name}}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exact match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{{campaign_name}}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exact match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{{location}}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exact match (city, state)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{{compensation}}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exact match (formatted with currency symbol)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{{deadline}}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present, but </w:t>
            </w:r>
            <w:r>
              <w:rPr>
                <w:b/>
                <w:bCs/>
                <w:sz w:val="18"/>
                <w:szCs w:val="18"/>
              </w:rPr>
              <w:t xml:space="preserve">actually renders the shop's visit window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_fmt_window(visit_start, visit_end)</w:t>
            </w:r>
            <w:r>
              <w:rPr>
                <w:sz w:val="18"/>
                <w:szCs w:val="18"/>
              </w:rPr>
              <w:t xml:space="preserve">), not the campaign deadline field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{{visit_window}}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not a separate token — folded into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{{deadline}}</w:t>
            </w:r>
            <w:r>
              <w:rPr>
                <w:sz w:val="18"/>
                <w:szCs w:val="18"/>
              </w:rPr>
              <w:t xml:space="preserve"> above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{{assignment_link}}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exact match (click-tracking URL with UTM params)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{{client_name}}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exact match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{{invitation_id}}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present but not in the original request list — maps to the human-readable reference (e.g.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INV-0007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1"/>
          <w:szCs w:val="21"/>
        </w:rPr>
        <w:t xml:space="preserve">Unknown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{{token}}</w:t>
      </w:r>
      <w:r>
        <w:rPr>
          <w:sz w:val="21"/>
          <w:szCs w:val="21"/>
        </w:rPr>
        <w:t xml:space="preserve"> patterns are deliberately left as literal text in the output (not silently dropped) so a typo is visible in preview rather than producing blank text — verified in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render_variables()</w:t>
      </w:r>
      <w:r>
        <w:rPr>
          <w:sz w:val="21"/>
          <w:szCs w:val="21"/>
        </w:rPr>
        <w:t xml:space="preserve">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3. Email Send Workflow (as implemented)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Diagram (Mermaid source — flowchart described below; not natively renderable in Word)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sequenceDiagram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participant U as Admin (Outreach.tsx)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participant API as FastAPI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participant EmailSvc as services/email.py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participant DB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participant Outbox as services/outbox.py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participant Provider as SendGrid/SMTP/EmailJS/mock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U-&gt;&gt;API: select campaign, shop, shopper, template (or AI-generate)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API-&gt;&gt;EmailSvc: build_variable_context(invitation-in-progress)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EmailSvc--&gt;&gt;U: rendered preview (subject + HTML)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U-&gt;&gt;API: POST /api/invitations {campaign_id, shop_id, shopper_id, subject, body}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API-&gt;&gt;DB: INSERT invitations (tracking_token = uuid4(), status=created)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API-&gt;&gt;DB: INSERT invitation_events (invitation_created)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U-&gt;&gt;API: POST /api/invitations/{id}/send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API-&gt;&gt;Outbox: enqueue EmailJob(status=queued)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Outbox-&gt;&gt;EmailSvc: render_invitation_email(inv)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EmailSvc-&gt;&gt;EmailSvc: inject tracking pixel + click-tracking link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Outbox-&gt;&gt;Provider: send_email(rendered message)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Provider--&gt;&gt;Outbox: success/failure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Outbox-&gt;&gt;DB: UPDATE email_jobs.status, invitations.sent_at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Outbox-&gt;&gt;DB: INSERT invitation_events (email_sent or email_failed)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Provider--&gt;&gt;API: (async) webhook — delivered/opened/clicked/bounced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API-&gt;&gt;DB: INSERT invitation_events (per webhook event)</w:t>
      </w:r>
    </w:p>
    <w:p>
      <w:pPr>
        <w:spacing w:after="160"/>
      </w:pPr>
      <w:r>
        <w:rPr>
          <w:sz w:val="21"/>
          <w:szCs w:val="21"/>
        </w:rPr>
        <w:t xml:space="preserve">Every step above is a real code path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routers/invitations.py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services/email.py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services/outbox.py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routers/webhooks.py</w:t>
      </w:r>
      <w:r>
        <w:rPr>
          <w:sz w:val="21"/>
          <w:szCs w:val="21"/>
        </w:rPr>
        <w:t xml:space="preserve">) — none is proposed.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4. Email Tracking Architecture (Section 14)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Table/field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Tracking Token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uuid4()</w:t>
            </w:r>
            <w:r>
              <w:rPr>
                <w:sz w:val="18"/>
                <w:szCs w:val="18"/>
              </w:rPr>
              <w:t xml:space="preserve"> generated per invitation, never a raw DB id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invitations.tracking_token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Tracking URL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/r/{token}?utm_source=...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Built by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build_click_url()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Tracking Pixel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/track/open/{token}.gif</w:t>
            </w:r>
            <w:r>
              <w:rPr>
                <w:sz w:val="18"/>
                <w:szCs w:val="18"/>
              </w:rPr>
              <w:t xml:space="preserve"> — 1×1 transparent gif, no JS required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Built by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pixel_url()</w:t>
            </w:r>
            <w:r>
              <w:rPr>
                <w:sz w:val="18"/>
                <w:szCs w:val="18"/>
              </w:rPr>
              <w:t xml:space="preserve">, served by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routers/tracking.py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Invitation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row per (campaign, shop, shopper) outreach attempt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invitations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Invitation Event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Immutable append-only log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invitation_events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Events actually recorded</w:t>
      </w:r>
      <w:r>
        <w:rPr>
          <w:sz w:val="21"/>
          <w:szCs w:val="21"/>
        </w:rPr>
        <w:t xml:space="preserve"> (from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models.py::EventType</w:t>
      </w:r>
      <w:r>
        <w:rPr>
          <w:sz w:val="21"/>
          <w:szCs w:val="21"/>
        </w:rPr>
        <w:t xml:space="preserve">):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invitation_created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email_queued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email_sent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email_delivered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email_opened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link_clicked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assignment_accepted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assignment_declined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email_bounced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email_failed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email_deferred</w:t>
      </w:r>
      <w:r>
        <w:rPr>
          <w:sz w:val="21"/>
          <w:szCs w:val="21"/>
        </w:rPr>
        <w:t xml:space="preserve">. This is a superset of the requested sent/delivered/opened/clicked/accepted/declined list — bounce/failure/deferral are also tracked.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Rates calculated (Dashboard + Tracking pages, `routers/dashboard.py`):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Code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open_rate       = opened / delivered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click_rate      = clicked / opened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acceptance_rate = accepted / clicked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response_rate   = (accepted + declined) / sent</w:t>
      </w:r>
    </w:p>
    <w:p>
      <w:pPr>
        <w:spacing w:after="160"/>
      </w:pPr>
      <w:r>
        <w:rPr>
          <w:sz w:val="21"/>
          <w:szCs w:val="21"/>
        </w:rPr>
        <w:t xml:space="preserve">All computed live from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invitation_events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invitations</w:t>
      </w:r>
      <w:r>
        <w:rPr>
          <w:sz w:val="21"/>
          <w:szCs w:val="21"/>
        </w:rPr>
        <w:t xml:space="preserve"> rows at request time — never fabricated, never cached as a stale stored percentage.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Privacy/security:</w:t>
      </w:r>
      <w:r>
        <w:rPr>
          <w:sz w:val="21"/>
          <w:szCs w:val="21"/>
        </w:rPr>
        <w:t xml:space="preserve"> the click and pixel endpoints only ever look up the exact token in the URL (no enumeration or listing), tokens are UUIDv4 (not sequential/guessable), and no personal data beyond what the invitation already needed is embedded in the URL.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5. Outreach Architecture Summary</w:t>
      </w:r>
    </w:p>
    <w:p>
      <w:pPr>
        <w:spacing w:after="60" w:before="160"/>
      </w:pPr>
      <w:r>
        <w:rPr>
          <w:i/>
          <w:iCs/>
          <w:color w:val="6B7280"/>
          <w:sz w:val="17"/>
          <w:szCs w:val="17"/>
        </w:rPr>
        <w:t xml:space="preserve">Code</w:t>
      </w:r>
    </w:p>
    <w:p>
      <w:pPr>
        <w:pBdr>
          <w:top w:val="single" w:color="9CA3AF" w:sz="2" w:space="4"/>
          <w:bottom w:val="single" w:color="9CA3AF" w:sz="2" w:space="4"/>
          <w:left w:val="single" w:color="9CA3AF" w:sz="2" w:space="4"/>
          <w:right w:val="single" w:color="9CA3AF" w:sz="2" w:space="4"/>
        </w:pBdr>
        <w:shd w:fill="F3F4F6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Campaign → Shop → Shopper → Template (or AI) → Invitation → Tracking Token → Email → SendGrid → Events → Response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467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generation (template)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generation (AI-personalized)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preview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(composer-level); 🟡 (no template-only preview endpoint)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 selection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Personalization (variable substitution)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Tracking (pixel + click)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Sending (multi-provider)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Retry on failure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services/outbox.py</w:t>
            </w:r>
            <w:r>
              <w:rPr>
                <w:sz w:val="18"/>
                <w:szCs w:val="18"/>
              </w:rPr>
              <w:t xml:space="preserve">, up to 3 attempts)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Failure surfacing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email_jobs.last_error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invitation_events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record_audit()</w:t>
            </w:r>
            <w:r>
              <w:rPr>
                <w:sz w:val="18"/>
                <w:szCs w:val="18"/>
              </w:rPr>
              <w:t xml:space="preserve"> on AI-generated actions; invitation lifecycle also logged via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invitation_events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 test email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(invitation-scoped and generic connectivity test)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Follow-up generation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(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POST /{id}/follow-up</w:t>
            </w:r>
            <w:r>
              <w:rPr>
                <w:sz w:val="18"/>
                <w:szCs w:val="18"/>
              </w:rPr>
              <w:t xml:space="preserve">, and AI Action Center's "Generate Follow-up" for opened-not-accepted campaigns)</w:t>
            </w:r>
          </w:p>
        </w:tc>
      </w:tr>
    </w:tbl>
    <w:p>
      <w:pPr>
        <w:spacing w:after="200"/>
      </w:pP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6. What Is Genuinely Proposed (not implemented)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EmailTemplate.text_body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.category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.description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.created_by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.is_default</w:t>
      </w:r>
      <w:r>
        <w:rPr>
          <w:sz w:val="21"/>
          <w:szCs w:val="21"/>
        </w:rPr>
        <w:t xml:space="preserve"> columns — would need a new Alembic migration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ALTER TABLE email_templates ADD COLUMN ...</w:t>
      </w:r>
      <w:r>
        <w:rPr>
          <w:sz w:val="21"/>
          <w:szCs w:val="21"/>
        </w:rPr>
        <w:t xml:space="preserve">), following the existing safe pattern (backup DB file → migrate → verify row counts).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template-scoped preview/test-send endpoint (currently only invitation-scoped).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Per-client default template selection.</w:t>
      </w:r>
    </w:p>
    <w:p>
      <w:pPr>
        <w:spacing w:after="160"/>
      </w:pPr>
      <w:r>
        <w:rPr>
          <w:sz w:val="21"/>
          <w:szCs w:val="21"/>
        </w:rPr>
        <w:t xml:space="preserve">None of these gaps block the current end-to-end outreach flow — they are refinements, not missing critical paths.</w:t>
      </w:r>
    </w:p>
    <w:p>
      <w:r>
        <w:br w:type="page"/>
      </w:r>
    </w:p>
    <w:p>
      <w:r>
        <w:br w:type="page"/>
      </w:r>
    </w:p>
    <w:p>
      <w:pPr>
        <w:pStyle w:val="Title"/>
        <w:spacing w:after="200" w:before="2000"/>
      </w:pPr>
      <w:r>
        <w:rPr>
          <w:b/>
          <w:bCs/>
          <w:color w:val="1F2937"/>
          <w:sz w:val="44"/>
          <w:szCs w:val="44"/>
        </w:rPr>
        <w:t xml:space="preserve">SHOPPERMATCH AI TOOLS AND COST</w:t>
      </w:r>
    </w:p>
    <w:p>
      <w:pPr>
        <w:spacing w:after="2000"/>
      </w:pPr>
      <w:r>
        <w:rPr>
          <w:i/>
          <w:iCs/>
          <w:color w:val="6B7280"/>
          <w:sz w:val="24"/>
          <w:szCs w:val="24"/>
        </w:rPr>
        <w:t xml:space="preserve">ShopperMatch.AI — Documentation Package</w:t>
      </w:r>
    </w:p>
    <w:p>
      <w:pPr>
        <w:pStyle w:val="Heading1"/>
        <w:spacing w:after="160" w:before="480"/>
      </w:pPr>
      <w:r>
        <w:rPr>
          <w:sz w:val="21"/>
          <w:szCs w:val="21"/>
        </w:rPr>
        <w:t xml:space="preserve">SHOPPERMATCH.AI — Tools, Services, API Keys &amp; Cost Estimation ("Tab 5")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Pricing caveat (read first):</w:t>
      </w:r>
      <w:r>
        <w:rPr>
          <w:sz w:val="21"/>
          <w:szCs w:val="21"/>
        </w:rPr>
        <w:t xml:space="preserve"> my knowledge has a cutoff and this project's "today" is 2026-08-13 — provider pricing changes without notice. Every number below marked with ⚠️ is an approximation from general knowledge, </w:t>
      </w:r>
      <w:r>
        <w:rPr>
          <w:b/>
          <w:bCs/>
          <w:sz w:val="21"/>
          <w:szCs w:val="21"/>
        </w:rPr>
        <w:t xml:space="preserve">not a live lookup</w:t>
      </w:r>
      <w:r>
        <w:rPr>
          <w:sz w:val="21"/>
          <w:szCs w:val="21"/>
        </w:rPr>
        <w:t xml:space="preserve">, and must be verified against the provider's current official pricing page before it's used in a client quote. Where I have no reasonable confidence at all, I've written </w:t>
      </w:r>
      <w:r>
        <w:rPr>
          <w:b/>
          <w:bCs/>
          <w:sz w:val="21"/>
          <w:szCs w:val="21"/>
        </w:rPr>
        <w:t xml:space="preserve">"Pricing requires verification from official provider"</w:t>
      </w:r>
      <w:r>
        <w:rPr>
          <w:sz w:val="21"/>
          <w:szCs w:val="21"/>
        </w:rPr>
        <w:t xml:space="preserve"> instead of guessing, per instruction.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1. What's actually configured today (verified from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backend/app/config.py</w:t>
      </w:r>
      <w:r>
        <w:rPr>
          <w:sz w:val="21"/>
          <w:szCs w:val="21"/>
        </w:rPr>
        <w:t xml:space="preserve">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Env var</w:t>
            </w:r>
          </w:p>
        </w:tc>
        <w:tc>
          <w:tcPr>
            <w:tcW w:type="dxa" w:w="4675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Currently set in this environment?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DATABASE_URL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Defaults to local SQLite file — no hosting cost today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EMAIL_PROVIDER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Defaults to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mock</w:t>
            </w:r>
            <w:r>
              <w:rPr>
                <w:sz w:val="18"/>
                <w:szCs w:val="18"/>
              </w:rPr>
              <w:t xml:space="preserve"> — no external email cost today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SENDGRID_API_KEY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set in this demo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GOOGLE_MAPS_API_KEY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set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SASSIE_API_KEY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SASSIE_API_BASE_URL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set — running on the built-in demo adapter</w:t>
            </w:r>
          </w:p>
        </w:tc>
      </w:tr>
      <w:tr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AI_PROVIDER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AI_API_KEY</w:t>
            </w:r>
          </w:p>
        </w:tc>
        <w:tc>
          <w:tcPr>
            <w:tcW w:type="dxa" w:w="4675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set — </w:t>
            </w:r>
            <w:r>
              <w:rPr>
                <w:b/>
                <w:bCs/>
                <w:sz w:val="18"/>
                <w:szCs w:val="18"/>
              </w:rPr>
              <w:t xml:space="preserve">no external AI provider is called anywhere in this codebase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SMS_PROVIDER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SMS_API_KEY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set — no SMS send code path exists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Bottom line: this demo currently runs at $0 external API cost.</w:t>
      </w:r>
      <w:r>
        <w:rPr>
          <w:sz w:val="21"/>
          <w:szCs w:val="21"/>
        </w:rPr>
        <w:t xml:space="preserve"> Everything below is what production would add, tool by tool.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2. Tool-by-tool breakdown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SendGrid (email delivery)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Why needed:</w:t>
      </w:r>
      <w:r>
        <w:rPr>
          <w:sz w:val="21"/>
          <w:szCs w:val="21"/>
        </w:rPr>
        <w:t xml:space="preserve"> outbound outreach email delivery in production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EMAIL_PROVIDER=sendgrid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Feature that uses it:</w:t>
      </w:r>
      <w:r>
        <w:rPr>
          <w:sz w:val="21"/>
          <w:szCs w:val="21"/>
        </w:rPr>
        <w:t xml:space="preserve"> Outreach send,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services/email.py::_send_via_sendgrid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Free tier:</w:t>
      </w:r>
      <w:r>
        <w:rPr>
          <w:sz w:val="21"/>
          <w:szCs w:val="21"/>
        </w:rPr>
        <w:t xml:space="preserve"> SendGrid has historically offered a limited free/trial tier for low email volume. ⚠️ Confirm current free-tier email/day limit on sendgrid.com/pricing — this has changed multiple times.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Paid tier needed for:</w:t>
      </w:r>
      <w:r>
        <w:rPr>
          <w:sz w:val="21"/>
          <w:szCs w:val="21"/>
        </w:rPr>
        <w:t xml:space="preserve"> any real production sending volume beyond the free tier.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Approximate pricing:</w:t>
      </w:r>
      <w:r>
        <w:rPr>
          <w:sz w:val="21"/>
          <w:szCs w:val="21"/>
        </w:rPr>
        <w:t xml:space="preserve"> ⚠️ Entry paid plans have historically been in the low tens of USD/month for a few tens of thousands of emails. </w:t>
      </w:r>
      <w:r>
        <w:rPr>
          <w:b/>
          <w:bCs/>
          <w:sz w:val="21"/>
          <w:szCs w:val="21"/>
        </w:rPr>
        <w:t xml:space="preserve">Pricing requires verification from official provider</w:t>
      </w:r>
      <w:r>
        <w:rPr>
          <w:sz w:val="21"/>
          <w:szCs w:val="21"/>
        </w:rPr>
        <w:t xml:space="preserve"> (sendgrid.com/pricing) for exact current tiers.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Usage-based:</w:t>
      </w:r>
      <w:r>
        <w:rPr>
          <w:sz w:val="21"/>
          <w:szCs w:val="21"/>
        </w:rPr>
        <w:t xml:space="preserve"> yes, tiered by monthly email volume.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Mandatory:</w:t>
      </w:r>
      <w:r>
        <w:rPr>
          <w:sz w:val="21"/>
          <w:szCs w:val="21"/>
        </w:rPr>
        <w:t xml:space="preserve"> only if real email delivery is required; the app runs fully functionally on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EMAIL_PROVIDER=mock</w:t>
      </w:r>
      <w:r>
        <w:rPr>
          <w:sz w:val="21"/>
          <w:szCs w:val="21"/>
        </w:rPr>
        <w:t xml:space="preserve"> for demos.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Free alternative:</w:t>
      </w:r>
      <w:r>
        <w:rPr>
          <w:sz w:val="21"/>
          <w:szCs w:val="21"/>
        </w:rPr>
        <w:t xml:space="preserve"> the app also supports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smtp</w:t>
      </w:r>
      <w:r>
        <w:rPr>
          <w:sz w:val="21"/>
          <w:szCs w:val="21"/>
        </w:rPr>
        <w:t xml:space="preserve"> (e.g. Gmail app password, free but low-volume and easily rate-limited) and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emailjs</w:t>
      </w:r>
      <w:r>
        <w:rPr>
          <w:sz w:val="21"/>
          <w:szCs w:val="21"/>
        </w:rPr>
        <w:t xml:space="preserve"> (EmailJS free tier exists, low volume) as already-coded alternatives — no code change needed to switch, only env vars.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Required for MVP:</w:t>
      </w:r>
      <w:r>
        <w:rPr>
          <w:sz w:val="21"/>
          <w:szCs w:val="21"/>
        </w:rPr>
        <w:t xml:space="preserve"> no (mock is sufficient for demoing).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1"/>
          <w:szCs w:val="21"/>
        </w:rPr>
        <w:t xml:space="preserve">Required for production:</w:t>
      </w:r>
      <w:r>
        <w:rPr>
          <w:sz w:val="21"/>
          <w:szCs w:val="21"/>
        </w:rPr>
        <w:t xml:space="preserve"> yes, if real shoppers must receive real email.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Google Gemini / OpenAI / Anthropic (external AI)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1"/>
          <w:szCs w:val="21"/>
        </w:rPr>
        <w:t xml:space="preserve">Why needed:</w:t>
      </w:r>
      <w:r>
        <w:rPr>
          <w:sz w:val="21"/>
          <w:szCs w:val="21"/>
        </w:rPr>
        <w:t xml:space="preserve"> not needed by this codebase today — flagged only because the brief asked for it to be evaluated.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1"/>
          <w:szCs w:val="21"/>
        </w:rPr>
        <w:t xml:space="preserve">Feature that uses it: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none.</w:t>
      </w:r>
      <w:r>
        <w:rPr>
          <w:sz w:val="21"/>
          <w:szCs w:val="21"/>
        </w:rPr>
        <w:t xml:space="preserve"> Every AI feature in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services/ai/*.py</w:t>
      </w:r>
      <w:r>
        <w:rPr>
          <w:sz w:val="21"/>
          <w:szCs w:val="21"/>
        </w:rPr>
        <w:t xml:space="preserve"> is local, deterministic Python (regex parsing, TF-cosine similarity, Bayesian smoothing, lexicon sentiment). Confirmed by reading every file in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backend/app/services/ai/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1"/>
          <w:szCs w:val="21"/>
        </w:rPr>
        <w:t xml:space="preserve">Free tier:</w:t>
      </w:r>
      <w:r>
        <w:rPr>
          <w:sz w:val="21"/>
          <w:szCs w:val="21"/>
        </w:rPr>
        <w:t xml:space="preserve"> each provider has historically offered some free/trial credit. ⚠️ Verify current terms directly — these change frequently and vary by provider (OpenAI, Google Gemini, Anthropic).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1"/>
          <w:szCs w:val="21"/>
        </w:rPr>
        <w:t xml:space="preserve">Paid tier needed for:</w:t>
      </w:r>
      <w:r>
        <w:rPr>
          <w:sz w:val="21"/>
          <w:szCs w:val="21"/>
        </w:rPr>
        <w:t xml:space="preserve"> only if a future upgrade path replaces the TF-cosine matching with real embeddings or adds generative summarization calls.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1"/>
          <w:szCs w:val="21"/>
        </w:rPr>
        <w:t xml:space="preserve">Approximate pricing:</w:t>
      </w:r>
      <w:r>
        <w:rPr>
          <w:sz w:val="21"/>
          <w:szCs w:val="21"/>
        </w:rPr>
        <w:t xml:space="preserve"> token-based, varies enormously by model tier. </w:t>
      </w:r>
      <w:r>
        <w:rPr>
          <w:b/>
          <w:bCs/>
          <w:sz w:val="21"/>
          <w:szCs w:val="21"/>
        </w:rPr>
        <w:t xml:space="preserve">Pricing requires verification from official provider</w:t>
      </w:r>
      <w:r>
        <w:rPr>
          <w:sz w:val="21"/>
          <w:szCs w:val="21"/>
        </w:rPr>
        <w:t xml:space="preserve"> for all three (openai.com/pricing, ai.google.dev/pricing, anthropic.com/pricing) — do not quote a number without checking.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1"/>
          <w:szCs w:val="21"/>
        </w:rPr>
        <w:t xml:space="preserve">Usage-based:</w:t>
      </w:r>
      <w:r>
        <w:rPr>
          <w:sz w:val="21"/>
          <w:szCs w:val="21"/>
        </w:rPr>
        <w:t xml:space="preserve"> yes, per-token for all three.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1"/>
          <w:szCs w:val="21"/>
        </w:rPr>
        <w:t xml:space="preserve">Mandatory:</w:t>
      </w:r>
      <w:r>
        <w:rPr>
          <w:sz w:val="21"/>
          <w:szCs w:val="21"/>
        </w:rPr>
        <w:t xml:space="preserve"> no — the current AI layer has zero dependency on any of these.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1"/>
          <w:szCs w:val="21"/>
        </w:rPr>
        <w:t xml:space="preserve">Free alternative:</w:t>
      </w:r>
      <w:r>
        <w:rPr>
          <w:sz w:val="21"/>
          <w:szCs w:val="21"/>
        </w:rPr>
        <w:t xml:space="preserve"> yes — a locally-hosted open-weights embedding model (e.g. via sentence-transformers) would avoid per-token cost entirely if real embeddings are ever adopted.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1"/>
          <w:szCs w:val="21"/>
        </w:rPr>
        <w:t xml:space="preserve">Required for MVP:</w:t>
      </w:r>
      <w:r>
        <w:rPr>
          <w:sz w:val="21"/>
          <w:szCs w:val="21"/>
        </w:rPr>
        <w:t xml:space="preserve"> no.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1"/>
          <w:szCs w:val="21"/>
        </w:rPr>
        <w:t xml:space="preserve">Required for production:</w:t>
      </w:r>
      <w:r>
        <w:rPr>
          <w:sz w:val="21"/>
          <w:szCs w:val="21"/>
        </w:rPr>
        <w:t xml:space="preserve"> only if/when the product roadmap explicitly decides to upgrade matching quality beyond TF-cosine — not a current requirement.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Google Maps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1"/>
          <w:szCs w:val="21"/>
        </w:rPr>
        <w:t xml:space="preserve">Why needed:</w:t>
      </w:r>
      <w:r>
        <w:rPr>
          <w:sz w:val="21"/>
          <w:szCs w:val="21"/>
        </w:rPr>
        <w:t xml:space="preserve"> live geocoding/distance/routing.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1"/>
          <w:szCs w:val="21"/>
        </w:rPr>
        <w:t xml:space="preserve">Feature that uses it:</w:t>
      </w:r>
      <w:r>
        <w:rPr>
          <w:sz w:val="21"/>
          <w:szCs w:val="21"/>
        </w:rPr>
        <w:t xml:space="preserve"> none currently —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haversine_km</w:t>
      </w:r>
      <w:r>
        <w:rPr>
          <w:sz w:val="21"/>
          <w:szCs w:val="21"/>
        </w:rPr>
        <w:t xml:space="preserve"> (pure coordinate math) is what distance scoring actually uses; Maps config exists in Integrations but no live API call happens in the matching pipeline.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1"/>
          <w:szCs w:val="21"/>
        </w:rPr>
        <w:t xml:space="preserve">Free tier:</w:t>
      </w:r>
      <w:r>
        <w:rPr>
          <w:sz w:val="21"/>
          <w:szCs w:val="21"/>
        </w:rPr>
        <w:t xml:space="preserve"> Google Maps Platform has historically included a monthly free credit. ⚠️ Verify current amount at developers.google.com/maps/billing-and-pricing.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1"/>
          <w:szCs w:val="21"/>
        </w:rPr>
        <w:t xml:space="preserve">Paid tier needed for:</w:t>
      </w:r>
      <w:r>
        <w:rPr>
          <w:sz w:val="21"/>
          <w:szCs w:val="21"/>
        </w:rPr>
        <w:t xml:space="preserve"> production-scale geocoding/routing beyond the free credit.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1"/>
          <w:szCs w:val="21"/>
        </w:rPr>
        <w:t xml:space="preserve">Approximate pricing:</w:t>
      </w:r>
      <w:r>
        <w:rPr>
          <w:sz w:val="21"/>
          <w:szCs w:val="21"/>
        </w:rPr>
        <w:t xml:space="preserve"> per-request, tiered by API (Geocoding vs. Distance Matrix vs. Directions differ). </w:t>
      </w:r>
      <w:r>
        <w:rPr>
          <w:b/>
          <w:bCs/>
          <w:sz w:val="21"/>
          <w:szCs w:val="21"/>
        </w:rPr>
        <w:t xml:space="preserve">Pricing requires verification from official provider.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1"/>
          <w:szCs w:val="21"/>
        </w:rPr>
        <w:t xml:space="preserve">Usage-based:</w:t>
      </w:r>
      <w:r>
        <w:rPr>
          <w:sz w:val="21"/>
          <w:szCs w:val="21"/>
        </w:rPr>
        <w:t xml:space="preserve"> yes.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1"/>
          <w:szCs w:val="21"/>
        </w:rPr>
        <w:t xml:space="preserve">Mandatory:</w:t>
      </w:r>
      <w:r>
        <w:rPr>
          <w:sz w:val="21"/>
          <w:szCs w:val="21"/>
        </w:rPr>
        <w:t xml:space="preserve"> no — coordinate-based distance already works without it, and shoppers/shops already store lat/lng.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1"/>
          <w:szCs w:val="21"/>
        </w:rPr>
        <w:t xml:space="preserve">Free alternative:</w:t>
      </w:r>
      <w:r>
        <w:rPr>
          <w:sz w:val="21"/>
          <w:szCs w:val="21"/>
        </w:rPr>
        <w:t xml:space="preserve"> the coordinate-math fallback already in use, or an open geocoding service (e.g. Nominatim/OpenStreetMap, rate-limited but free) if live geocoding of new addresses is ever needed.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1"/>
          <w:szCs w:val="21"/>
        </w:rPr>
        <w:t xml:space="preserve">Required for MVP:</w:t>
      </w:r>
      <w:r>
        <w:rPr>
          <w:sz w:val="21"/>
          <w:szCs w:val="21"/>
        </w:rPr>
        <w:t xml:space="preserve"> no.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1"/>
          <w:szCs w:val="21"/>
        </w:rPr>
        <w:t xml:space="preserve">Required for production:</w:t>
      </w:r>
      <w:r>
        <w:rPr>
          <w:sz w:val="21"/>
          <w:szCs w:val="21"/>
        </w:rPr>
        <w:t xml:space="preserve"> only if live traffic-aware routing/geocoding of new addresses becomes a real requirement.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PostgreSQL hosting (Render / Railway / equivalent managed Postgres)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1"/>
          <w:szCs w:val="21"/>
        </w:rPr>
        <w:t xml:space="preserve">Why needed:</w:t>
      </w:r>
      <w:r>
        <w:rPr>
          <w:sz w:val="21"/>
          <w:szCs w:val="21"/>
        </w:rPr>
        <w:t xml:space="preserve"> the production datastore (docker-compose already provisions this; only hosting is missing).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1"/>
          <w:szCs w:val="21"/>
        </w:rPr>
        <w:t xml:space="preserve">Feature that uses it:</w:t>
      </w:r>
      <w:r>
        <w:rPr>
          <w:sz w:val="21"/>
          <w:szCs w:val="21"/>
        </w:rPr>
        <w:t xml:space="preserve"> everything — it's the single source of truth.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1"/>
          <w:szCs w:val="21"/>
        </w:rPr>
        <w:t xml:space="preserve">Free tier:</w:t>
      </w:r>
      <w:r>
        <w:rPr>
          <w:sz w:val="21"/>
          <w:szCs w:val="21"/>
        </w:rPr>
        <w:t xml:space="preserve"> most managed Postgres providers (Render, Railway, Supabase, Neon) have offered small free tiers historically. ⚠️ Free-tier limits (storage, always-on vs. sleep) change often — verify current terms per provider.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1"/>
          <w:szCs w:val="21"/>
        </w:rPr>
        <w:t xml:space="preserve">Paid tier needed for:</w:t>
      </w:r>
      <w:r>
        <w:rPr>
          <w:sz w:val="21"/>
          <w:szCs w:val="21"/>
        </w:rPr>
        <w:t xml:space="preserve"> any real production workload with persistence guarantees / backups.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1"/>
          <w:szCs w:val="21"/>
        </w:rPr>
        <w:t xml:space="preserve">Approximate pricing:</w:t>
      </w:r>
      <w:r>
        <w:rPr>
          <w:sz w:val="21"/>
          <w:szCs w:val="21"/>
        </w:rPr>
        <w:t xml:space="preserve"> ⚠️ entry managed-Postgres paid plans have historically started in the single-digit-to-low-tens of USD/month for small instances. </w:t>
      </w:r>
      <w:r>
        <w:rPr>
          <w:b/>
          <w:bCs/>
          <w:sz w:val="21"/>
          <w:szCs w:val="21"/>
        </w:rPr>
        <w:t xml:space="preserve">Pricing requires verification from official provider</w:t>
      </w:r>
      <w:r>
        <w:rPr>
          <w:sz w:val="21"/>
          <w:szCs w:val="21"/>
        </w:rPr>
        <w:t xml:space="preserve"> for exact current numbers (render.com/pricing, railway.app/pricing).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1"/>
          <w:szCs w:val="21"/>
        </w:rPr>
        <w:t xml:space="preserve">Usage-based:</w:t>
      </w:r>
      <w:r>
        <w:rPr>
          <w:sz w:val="21"/>
          <w:szCs w:val="21"/>
        </w:rPr>
        <w:t xml:space="preserve"> partially — storage + compute tiers.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1"/>
          <w:szCs w:val="21"/>
        </w:rPr>
        <w:t xml:space="preserve">Mandatory:</w:t>
      </w:r>
      <w:r>
        <w:rPr>
          <w:sz w:val="21"/>
          <w:szCs w:val="21"/>
        </w:rPr>
        <w:t xml:space="preserve"> yes for any real deployment (SQLite is dev/demo-only, not concurrent-write-safe for production).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1"/>
          <w:szCs w:val="21"/>
        </w:rPr>
        <w:t xml:space="preserve">Free alternative:</w:t>
      </w:r>
      <w:r>
        <w:rPr>
          <w:sz w:val="21"/>
          <w:szCs w:val="21"/>
        </w:rPr>
        <w:t xml:space="preserve"> self-hosted Postgres on a small VM, or SQLite for genuinely single-writer low-volume use.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1"/>
          <w:szCs w:val="21"/>
        </w:rPr>
        <w:t xml:space="preserve">Required for MVP:</w:t>
      </w:r>
      <w:r>
        <w:rPr>
          <w:sz w:val="21"/>
          <w:szCs w:val="21"/>
        </w:rPr>
        <w:t xml:space="preserve"> no (SQLite is fine for a demo).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1"/>
          <w:szCs w:val="21"/>
        </w:rPr>
        <w:t xml:space="preserve">Required for production:</w:t>
      </w:r>
      <w:r>
        <w:rPr>
          <w:sz w:val="21"/>
          <w:szCs w:val="21"/>
        </w:rPr>
        <w:t xml:space="preserve"> yes.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Render / Railway / Vercel (app hosting)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  <w:sz w:val="21"/>
          <w:szCs w:val="21"/>
        </w:rPr>
        <w:t xml:space="preserve">Why needed:</w:t>
      </w:r>
      <w:r>
        <w:rPr>
          <w:sz w:val="21"/>
          <w:szCs w:val="21"/>
        </w:rPr>
        <w:t xml:space="preserve"> hosting the FastAPI+React single Docker image (backend) and/or the SPA separately (frontend, if split).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  <w:sz w:val="21"/>
          <w:szCs w:val="21"/>
        </w:rPr>
        <w:t xml:space="preserve">Feature that uses it:</w:t>
      </w:r>
      <w:r>
        <w:rPr>
          <w:sz w:val="21"/>
          <w:szCs w:val="21"/>
        </w:rPr>
        <w:t xml:space="preserve"> the whole application.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  <w:sz w:val="21"/>
          <w:szCs w:val="21"/>
        </w:rPr>
        <w:t xml:space="preserve">Free tier:</w:t>
      </w:r>
      <w:r>
        <w:rPr>
          <w:sz w:val="21"/>
          <w:szCs w:val="21"/>
        </w:rPr>
        <w:t xml:space="preserve"> Render/Railway/Vercel have all historically offered free tiers for small workloads with sleep-on-idle behavior. ⚠️ Verify current limits per provider.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  <w:sz w:val="21"/>
          <w:szCs w:val="21"/>
        </w:rPr>
        <w:t xml:space="preserve">Paid tier needed for:</w:t>
      </w:r>
      <w:r>
        <w:rPr>
          <w:sz w:val="21"/>
          <w:szCs w:val="21"/>
        </w:rPr>
        <w:t xml:space="preserve"> always-on production hosting.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  <w:sz w:val="21"/>
          <w:szCs w:val="21"/>
        </w:rPr>
        <w:t xml:space="preserve">Approximate pricing:</w:t>
      </w:r>
      <w:r>
        <w:rPr>
          <w:sz w:val="21"/>
          <w:szCs w:val="21"/>
        </w:rPr>
        <w:t xml:space="preserve"> ⚠️ small paid web-service tiers have historically started around single-digit-to-low-tens of USD/month. </w:t>
      </w:r>
      <w:r>
        <w:rPr>
          <w:b/>
          <w:bCs/>
          <w:sz w:val="21"/>
          <w:szCs w:val="21"/>
        </w:rPr>
        <w:t xml:space="preserve">Pricing requires verification from official provider.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  <w:sz w:val="21"/>
          <w:szCs w:val="21"/>
        </w:rPr>
        <w:t xml:space="preserve">Usage-based:</w:t>
      </w:r>
      <w:r>
        <w:rPr>
          <w:sz w:val="21"/>
          <w:szCs w:val="21"/>
        </w:rPr>
        <w:t xml:space="preserve"> partially (compute/bandwidth tiers).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  <w:sz w:val="21"/>
          <w:szCs w:val="21"/>
        </w:rPr>
        <w:t xml:space="preserve">Mandatory:</w:t>
      </w:r>
      <w:r>
        <w:rPr>
          <w:sz w:val="21"/>
          <w:szCs w:val="21"/>
        </w:rPr>
        <w:t xml:space="preserve"> yes, something must host the app for it to be reachable outside local dev.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  <w:sz w:val="21"/>
          <w:szCs w:val="21"/>
        </w:rPr>
        <w:t xml:space="preserve">Free alternative:</w:t>
      </w:r>
      <w:r>
        <w:rPr>
          <w:sz w:val="21"/>
          <w:szCs w:val="21"/>
        </w:rPr>
        <w:t xml:space="preserve"> the free tiers above, for demos/staging only.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  <w:sz w:val="21"/>
          <w:szCs w:val="21"/>
        </w:rPr>
        <w:t xml:space="preserve">Required for MVP:</w:t>
      </w:r>
      <w:r>
        <w:rPr>
          <w:sz w:val="21"/>
          <w:szCs w:val="21"/>
        </w:rPr>
        <w:t xml:space="preserve"> yes, at minimum a free-tier deployment for stakeholder access.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  <w:sz w:val="21"/>
          <w:szCs w:val="21"/>
        </w:rPr>
        <w:t xml:space="preserve">Required for production:</w:t>
      </w:r>
      <w:r>
        <w:rPr>
          <w:sz w:val="21"/>
          <w:szCs w:val="21"/>
        </w:rPr>
        <w:t xml:space="preserve"> yes, paid tier for reliability.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Redis (background jobs)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  <w:sz w:val="21"/>
          <w:szCs w:val="21"/>
        </w:rPr>
        <w:t xml:space="preserve">Why needed:</w:t>
      </w:r>
      <w:r>
        <w:rPr>
          <w:sz w:val="21"/>
          <w:szCs w:val="21"/>
        </w:rPr>
        <w:t xml:space="preserve"> not currently needed —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services/outbox.py</w:t>
      </w:r>
      <w:r>
        <w:rPr>
          <w:sz w:val="21"/>
          <w:szCs w:val="21"/>
        </w:rPr>
        <w:t xml:space="preserve"> already implements the email queue as an in-process asyncio background task, no Redis/Celery involved.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  <w:sz w:val="21"/>
          <w:szCs w:val="21"/>
        </w:rPr>
        <w:t xml:space="preserve">Feature that uses it:</w:t>
      </w:r>
      <w:r>
        <w:rPr>
          <w:sz w:val="21"/>
          <w:szCs w:val="21"/>
        </w:rPr>
        <w:t xml:space="preserve"> none today.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  <w:sz w:val="21"/>
          <w:szCs w:val="21"/>
        </w:rPr>
        <w:t xml:space="preserve">Free tier:</w:t>
      </w:r>
      <w:r>
        <w:rPr>
          <w:sz w:val="21"/>
          <w:szCs w:val="21"/>
        </w:rPr>
        <w:t xml:space="preserve"> most managed Redis providers offer a small free tier. ⚠️ Verify current terms if adopted.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  <w:sz w:val="21"/>
          <w:szCs w:val="21"/>
        </w:rPr>
        <w:t xml:space="preserve">Approximate pricing: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Pricing requires verification from official provider</w:t>
      </w:r>
      <w:r>
        <w:rPr>
          <w:sz w:val="21"/>
          <w:szCs w:val="21"/>
        </w:rPr>
        <w:t xml:space="preserve"> if this becomes needed.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  <w:sz w:val="21"/>
          <w:szCs w:val="21"/>
        </w:rPr>
        <w:t xml:space="preserve">Mandatory:</w:t>
      </w:r>
      <w:r>
        <w:rPr>
          <w:sz w:val="21"/>
          <w:szCs w:val="21"/>
        </w:rPr>
        <w:t xml:space="preserve"> no.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  <w:sz w:val="21"/>
          <w:szCs w:val="21"/>
        </w:rPr>
        <w:t xml:space="preserve">Required for MVP/production:</w:t>
      </w:r>
      <w:r>
        <w:rPr>
          <w:sz w:val="21"/>
          <w:szCs w:val="21"/>
        </w:rPr>
        <w:t xml:space="preserve"> no — only if job volume outgrows a single-process in-memory queue.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Sentry (monitoring)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sz w:val="21"/>
          <w:szCs w:val="21"/>
        </w:rPr>
        <w:t xml:space="preserve">Why needed:</w:t>
      </w:r>
      <w:r>
        <w:rPr>
          <w:sz w:val="21"/>
          <w:szCs w:val="21"/>
        </w:rPr>
        <w:t xml:space="preserve"> production error monitoring — not currently integrated anywhere in the codebase.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sz w:val="21"/>
          <w:szCs w:val="21"/>
        </w:rPr>
        <w:t xml:space="preserve">Free tier:</w:t>
      </w:r>
      <w:r>
        <w:rPr>
          <w:sz w:val="21"/>
          <w:szCs w:val="21"/>
        </w:rPr>
        <w:t xml:space="preserve"> Sentry has historically offered a free developer tier with limited event volume. ⚠️ Verify current limits.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sz w:val="21"/>
          <w:szCs w:val="21"/>
        </w:rPr>
        <w:t xml:space="preserve">Approximate pricing: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Pricing requires verification from official provider</w:t>
      </w:r>
      <w:r>
        <w:rPr>
          <w:sz w:val="21"/>
          <w:szCs w:val="21"/>
        </w:rPr>
        <w:t xml:space="preserve"> (sentry.io/pricing).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sz w:val="21"/>
          <w:szCs w:val="21"/>
        </w:rPr>
        <w:t xml:space="preserve">Mandatory:</w:t>
      </w:r>
      <w:r>
        <w:rPr>
          <w:sz w:val="21"/>
          <w:szCs w:val="21"/>
        </w:rPr>
        <w:t xml:space="preserve"> no, recommended for production.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sz w:val="21"/>
          <w:szCs w:val="21"/>
        </w:rPr>
        <w:t xml:space="preserve">Required for MVP:</w:t>
      </w:r>
      <w:r>
        <w:rPr>
          <w:sz w:val="21"/>
          <w:szCs w:val="21"/>
        </w:rPr>
        <w:t xml:space="preserve"> no.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sz w:val="21"/>
          <w:szCs w:val="21"/>
        </w:rPr>
        <w:t xml:space="preserve">Required for production:</w:t>
      </w:r>
      <w:r>
        <w:rPr>
          <w:sz w:val="21"/>
          <w:szCs w:val="21"/>
        </w:rPr>
        <w:t xml:space="preserve"> recommended, not currently wired in.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Vector database (pgvector / Pinecone / etc.)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  <w:sz w:val="21"/>
          <w:szCs w:val="21"/>
        </w:rPr>
        <w:t xml:space="preserve">Why needed:</w:t>
      </w:r>
      <w:r>
        <w:rPr>
          <w:sz w:val="21"/>
          <w:szCs w:val="21"/>
        </w:rPr>
        <w:t xml:space="preserve"> would only matter if real embeddings replace the current TF-cosine approach.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  <w:sz w:val="21"/>
          <w:szCs w:val="21"/>
        </w:rPr>
        <w:t xml:space="preserve">Currently used:</w:t>
      </w:r>
      <w:r>
        <w:rPr>
          <w:sz w:val="21"/>
          <w:szCs w:val="21"/>
        </w:rPr>
        <w:t xml:space="preserve"> no — no vector database or extension is installed or referenced anywhere in this codebase.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  <w:sz w:val="21"/>
          <w:szCs w:val="21"/>
        </w:rPr>
        <w:t xml:space="preserve">Free alternative: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pgvector</w:t>
      </w:r>
      <w:r>
        <w:rPr>
          <w:sz w:val="21"/>
          <w:szCs w:val="21"/>
        </w:rPr>
        <w:t xml:space="preserve"> is a free, open-source Postgres extension — the cheapest path if this is ever adopted, since Postgres is already the target production database.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  <w:sz w:val="21"/>
          <w:szCs w:val="21"/>
        </w:rPr>
        <w:t xml:space="preserve">Mandatory:</w:t>
      </w:r>
      <w:r>
        <w:rPr>
          <w:sz w:val="21"/>
          <w:szCs w:val="21"/>
        </w:rPr>
        <w:t xml:space="preserve"> no.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  <w:sz w:val="21"/>
          <w:szCs w:val="21"/>
        </w:rPr>
        <w:t xml:space="preserve">Required for MVP/production:</w:t>
      </w:r>
      <w:r>
        <w:rPr>
          <w:sz w:val="21"/>
          <w:szCs w:val="21"/>
        </w:rPr>
        <w:t xml:space="preserve"> no, not at 60-shopper scale.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Embedding provider (Sentence Transformers / OpenAI embeddings / etc.)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  <w:sz w:val="21"/>
          <w:szCs w:val="21"/>
        </w:rPr>
        <w:t xml:space="preserve">Currently used:</w:t>
      </w:r>
      <w:r>
        <w:rPr>
          <w:sz w:val="21"/>
          <w:szCs w:val="21"/>
        </w:rPr>
        <w:t xml:space="preserve"> no.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  <w:sz w:val="21"/>
          <w:szCs w:val="21"/>
        </w:rPr>
        <w:t xml:space="preserve">Free alternative:</w:t>
      </w:r>
      <w:r>
        <w:rPr>
          <w:sz w:val="21"/>
          <w:szCs w:val="21"/>
        </w:rPr>
        <w:t xml:space="preserve"> self-hosted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sentence-transformers</w:t>
      </w:r>
      <w:r>
        <w:rPr>
          <w:sz w:val="21"/>
          <w:szCs w:val="21"/>
        </w:rPr>
        <w:t xml:space="preserve"> model (free, CPU-inference is fine at this record count) instead of a paid embedding API.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  <w:sz w:val="21"/>
          <w:szCs w:val="21"/>
        </w:rPr>
        <w:t xml:space="preserve">Mandatory:</w:t>
      </w:r>
      <w:r>
        <w:rPr>
          <w:sz w:val="21"/>
          <w:szCs w:val="21"/>
        </w:rPr>
        <w:t xml:space="preserve"> no.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SMS provider (Twilio or equivalent)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  <w:sz w:val="21"/>
          <w:szCs w:val="21"/>
        </w:rPr>
        <w:t xml:space="preserve">Why needed:</w:t>
      </w:r>
      <w:r>
        <w:rPr>
          <w:sz w:val="21"/>
          <w:szCs w:val="21"/>
        </w:rPr>
        <w:t xml:space="preserve"> SMS outreach channel — mentioned in the roadmap, no send code path exists yet.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  <w:sz w:val="21"/>
          <w:szCs w:val="21"/>
        </w:rPr>
        <w:t xml:space="preserve">Free tier:</w:t>
      </w:r>
      <w:r>
        <w:rPr>
          <w:sz w:val="21"/>
          <w:szCs w:val="21"/>
        </w:rPr>
        <w:t xml:space="preserve"> most SMS providers offer trial credit, not an ongoing free tier (SMS has a real per-message carrier cost).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  <w:sz w:val="21"/>
          <w:szCs w:val="21"/>
        </w:rPr>
        <w:t xml:space="preserve">Approximate pricing:</w:t>
      </w:r>
      <w:r>
        <w:rPr>
          <w:sz w:val="21"/>
          <w:szCs w:val="21"/>
        </w:rPr>
        <w:t xml:space="preserve"> per-message, varies heavily by destination country. </w:t>
      </w:r>
      <w:r>
        <w:rPr>
          <w:b/>
          <w:bCs/>
          <w:sz w:val="21"/>
          <w:szCs w:val="21"/>
        </w:rPr>
        <w:t xml:space="preserve">Pricing requires verification from official provider</w:t>
      </w:r>
      <w:r>
        <w:rPr>
          <w:sz w:val="21"/>
          <w:szCs w:val="21"/>
        </w:rPr>
        <w:t xml:space="preserve"> (e.g. twilio.com/pricing) — do not quote a number.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  <w:sz w:val="21"/>
          <w:szCs w:val="21"/>
        </w:rPr>
        <w:t xml:space="preserve">Mandatory:</w:t>
      </w:r>
      <w:r>
        <w:rPr>
          <w:sz w:val="21"/>
          <w:szCs w:val="21"/>
        </w:rPr>
        <w:t xml:space="preserve"> no.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  <w:sz w:val="21"/>
          <w:szCs w:val="21"/>
        </w:rPr>
        <w:t xml:space="preserve">Required for MVP:</w:t>
      </w:r>
      <w:r>
        <w:rPr>
          <w:sz w:val="21"/>
          <w:szCs w:val="21"/>
        </w:rPr>
        <w:t xml:space="preserve"> no. </w:t>
      </w:r>
      <w:r>
        <w:rPr>
          <w:b/>
          <w:bCs/>
          <w:sz w:val="21"/>
          <w:szCs w:val="21"/>
        </w:rPr>
        <w:t xml:space="preserve">Required for production:</w:t>
      </w:r>
      <w:r>
        <w:rPr>
          <w:sz w:val="21"/>
          <w:szCs w:val="21"/>
        </w:rPr>
        <w:t xml:space="preserve"> only if SMS outreach is actually built and adopted.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SASSIE (mystery-shopping data platform)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  <w:sz w:val="21"/>
          <w:szCs w:val="21"/>
        </w:rPr>
        <w:t xml:space="preserve">Why needed:</w:t>
      </w:r>
      <w:r>
        <w:rPr>
          <w:sz w:val="21"/>
          <w:szCs w:val="21"/>
        </w:rPr>
        <w:t xml:space="preserve"> the real upstream source of shopper/campaign data this project is designed to eventually sync from.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  <w:sz w:val="21"/>
          <w:szCs w:val="21"/>
        </w:rPr>
        <w:t xml:space="preserve">Currently used:</w:t>
      </w:r>
      <w:r>
        <w:rPr>
          <w:sz w:val="21"/>
          <w:szCs w:val="21"/>
        </w:rPr>
        <w:t xml:space="preserve"> demo adapter only (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services/integrations/sassie.py</w:t>
      </w:r>
      <w:r>
        <w:rPr>
          <w:sz w:val="21"/>
          <w:szCs w:val="21"/>
        </w:rPr>
        <w:t xml:space="preserve">) — operates against this project's own existing database, never a real SASSIE call.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  <w:sz w:val="21"/>
          <w:szCs w:val="21"/>
        </w:rPr>
        <w:t xml:space="preserve">Pricing:</w:t>
      </w:r>
      <w:r>
        <w:rPr>
          <w:sz w:val="21"/>
          <w:szCs w:val="21"/>
        </w:rPr>
        <w:t xml:space="preserve"> SASSIE is an enterprise mystery-shopping platform; </w:t>
      </w:r>
      <w:r>
        <w:rPr>
          <w:b/>
          <w:bCs/>
          <w:sz w:val="21"/>
          <w:szCs w:val="21"/>
        </w:rPr>
        <w:t xml:space="preserve">pricing requires verification directly from SASSIE / ISN's existing commercial relationship</w:t>
      </w:r>
      <w:r>
        <w:rPr>
          <w:sz w:val="21"/>
          <w:szCs w:val="21"/>
        </w:rPr>
        <w:t xml:space="preserve"> — this is not a self-serve SaaS with a public price list.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  <w:sz w:val="21"/>
          <w:szCs w:val="21"/>
        </w:rPr>
        <w:t xml:space="preserve">Mandatory:</w:t>
      </w:r>
      <w:r>
        <w:rPr>
          <w:sz w:val="21"/>
          <w:szCs w:val="21"/>
        </w:rPr>
        <w:t xml:space="preserve"> only for real production data sync; the demo adapter satisfies every current AI feature without it.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Neo4j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  <w:sz w:val="21"/>
          <w:szCs w:val="21"/>
        </w:rPr>
        <w:t xml:space="preserve">Currently used:</w:t>
      </w:r>
      <w:r>
        <w:rPr>
          <w:sz w:val="21"/>
          <w:szCs w:val="21"/>
        </w:rPr>
        <w:t xml:space="preserve"> not configured anywhere in this codebase.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  <w:sz w:val="21"/>
          <w:szCs w:val="21"/>
        </w:rPr>
        <w:t xml:space="preserve">Free tier:</w:t>
      </w:r>
      <w:r>
        <w:rPr>
          <w:sz w:val="21"/>
          <w:szCs w:val="21"/>
        </w:rPr>
        <w:t xml:space="preserve"> Neo4j has historically offered a free Community Edition (self-hosted) and a free tier of Neo4j Aura (managed). ⚠️ Verify current terms.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  <w:sz w:val="21"/>
          <w:szCs w:val="21"/>
        </w:rPr>
        <w:t xml:space="preserve">Mandatory:</w:t>
      </w:r>
      <w:r>
        <w:rPr>
          <w:sz w:val="21"/>
          <w:szCs w:val="21"/>
        </w:rPr>
        <w:t xml:space="preserve"> no — see Architecture doc §7 for why this wasn't built.</w:t>
      </w:r>
    </w:p>
    <w:p>
      <w:pPr>
        <w:pStyle w:val="Heading3"/>
        <w:spacing w:after="160" w:before="240"/>
      </w:pPr>
      <w:r>
        <w:rPr>
          <w:sz w:val="21"/>
          <w:szCs w:val="21"/>
        </w:rPr>
        <w:t xml:space="preserve">Kafka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  <w:sz w:val="21"/>
          <w:szCs w:val="21"/>
        </w:rPr>
        <w:t xml:space="preserve">Currently used:</w:t>
      </w:r>
      <w:r>
        <w:rPr>
          <w:sz w:val="21"/>
          <w:szCs w:val="21"/>
        </w:rPr>
        <w:t xml:space="preserve"> not configured anywhere in this codebase.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  <w:sz w:val="21"/>
          <w:szCs w:val="21"/>
        </w:rPr>
        <w:t xml:space="preserve">Free alternative:</w:t>
      </w:r>
      <w:r>
        <w:rPr>
          <w:sz w:val="21"/>
          <w:szCs w:val="21"/>
        </w:rPr>
        <w:t xml:space="preserve"> self-hosted Kafka (free, OSS) or a managed offering (Confluent Cloud has historically had a free trial credit — verify current terms) if ever adopted.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b/>
          <w:bCs/>
          <w:sz w:val="21"/>
          <w:szCs w:val="21"/>
        </w:rPr>
        <w:t xml:space="preserve">Mandatory:</w:t>
      </w:r>
      <w:r>
        <w:rPr>
          <w:sz w:val="21"/>
          <w:szCs w:val="21"/>
        </w:rPr>
        <w:t xml:space="preserve"> no — see Architecture doc §7.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3. Monthly cost estimate by stage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 category</w:t>
            </w:r>
          </w:p>
        </w:tc>
        <w:tc>
          <w:tcPr>
            <w:tcW w:type="dxa" w:w="2337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Demo (current state)</w:t>
            </w:r>
          </w:p>
        </w:tc>
        <w:tc>
          <w:tcPr>
            <w:tcW w:type="dxa" w:w="2337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Low-scale MVP (real email, small Postgres, small hosting)</w:t>
            </w:r>
          </w:p>
        </w:tc>
        <w:tc>
          <w:tcPr>
            <w:tcW w:type="dxa" w:w="2337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Production (real volume, monitoring, all integrations live)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Infrastructure (app hosting)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(local)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⚠️ Free–low tens USD/mo (small managed hosting tier)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⚠️ Tens–low hundreds USD/mo, scales with traffic</w:t>
            </w:r>
          </w:p>
        </w:tc>
      </w:tr>
      <w:tr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 (Postgres)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(SQLite file)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⚠️ Free–low tens USD/mo (small managed instance)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⚠️ Tens–hundreds USD/mo depending on size/backups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(SendGrid or equivalent)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(mock provider)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⚠️ Free–low tens USD/mo at low volume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⚠️ Scales per email volume — verify current tiers</w:t>
            </w:r>
          </w:p>
        </w:tc>
      </w:tr>
      <w:tr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SMS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(not implemented)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(not implemented)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⚠️ Per-message cost if built — verify provider pricing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token cost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(no external AI calls exist)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(still no external AI calls)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unless the roadmap explicitly adopts an external embedding/LLM provider</w:t>
            </w:r>
          </w:p>
        </w:tc>
      </w:tr>
      <w:tr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Maps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(not called)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(not called)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⚠️ Per-request if live geocoding is adopted — likely covered by free monthly credit at low volume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Monitoring (Sentry)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(not integrated)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(optional free tier if added)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⚠️ Free–low tens USD/mo depending on event volume</w:t>
            </w:r>
          </w:p>
        </w:tc>
      </w:tr>
      <w:tr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(rough order of magnitude)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$0/mo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⚠️ roughly free–$100/mo</w:t>
            </w:r>
            <w:r>
              <w:rPr>
                <w:sz w:val="18"/>
                <w:szCs w:val="18"/>
              </w:rPr>
              <w:t xml:space="preserve">, dominated by whichever paid tiers are switched on</w:t>
            </w:r>
          </w:p>
        </w:tc>
        <w:tc>
          <w:tcPr>
            <w:tcW w:type="dxa" w:w="2337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⚠️ Cannot be responsibly estimated without current, provider-confirmed numbers and expected volume (campaigns/month, emails/month, shoppers).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I'm not going to put a single confident dollar figure on "production cost"</w:t>
      </w:r>
      <w:r>
        <w:rPr>
          <w:sz w:val="21"/>
          <w:szCs w:val="21"/>
        </w:rPr>
        <w:t xml:space="preserve"> — it depends entirely on email volume, hosting tier, and whether SMS/Maps/AI-provider upgrades are adopted, none of which are fixed yet. The categories above are the right shape for a real quote once those volumes are known; the dollar ranges need re-verification against live pricing pages at quote time.</w:t>
      </w: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4. Technology stack table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blHeader/>
        </w:trPr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Free/Paid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 for MVP?</w:t>
            </w:r>
          </w:p>
        </w:tc>
        <w:tc>
          <w:tcPr>
            <w:tcW w:type="dxa" w:w="1558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Production requirement?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 18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Frontend UI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frontend/src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(OSS)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Type-safe frontend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frontend/src/**/*.tsx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(OSS)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Styling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frontend/src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(OSS)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Recharts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charts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Dashboard.tsx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(OSS)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Vite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Frontend build tool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pipeline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(OSS)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FastAPI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API framework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backend/app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(OSS)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Python 3.12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runtime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backend/.venv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(OSS)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SQLAlchemy 2.0 (async)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ORM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backend/app/models.py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(OSS)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Alembic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Migrations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backend/alembic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(OSS)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SQLite (aiosqlite)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Dev/demo database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DATABASE_URL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(demo)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(Postgres recommended)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(asyncpg)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Production database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docker-compose.yml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(self-host) / Paid (managed)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httpx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Outbound HTTP (SendGrid/EmailJS/SASSIE)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services/email.py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services/integrations/sassie.py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(OSS)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cryptography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 signing / webhook signature verification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services/security.py</w:t>
            </w:r>
            <w:r>
              <w:rPr>
                <w:sz w:val="18"/>
                <w:szCs w:val="18"/>
              </w:rPr>
              <w:t xml:space="preserve">, webhooks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(OSS)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SendGrid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email delivery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services/email.py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tier + paid tiers (⚠️ verify)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(or an alternative provider)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Maps API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Geocoding (not currently called)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Integrations config only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credit + paid (⚠️ verify)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pytest / pytest-asyncio / httpx (test)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Testing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backend/tests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(OSS)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Recommended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Docker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Containerized deployment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Dockerfile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docker-compose.yml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(OSS)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vector DB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used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(not needed at current scale)</w:t>
            </w:r>
          </w:p>
        </w:tc>
      </w:tr>
      <w:tr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Redis/Celery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used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5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(not needed at current scale)</w:t>
            </w:r>
          </w:p>
        </w:tc>
      </w:tr>
      <w:tr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external AI provider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used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558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(current AI layer is fully local)</w:t>
            </w:r>
          </w:p>
        </w:tc>
      </w:tr>
    </w:tbl>
    <w:p>
      <w:pPr>
        <w:spacing w:after="200"/>
      </w:pPr>
    </w:p>
    <w:p>
      <w:pPr>
        <w:pBdr>
          <w:bottom w:val="single" w:color="9CA3AF" w:sz="6" w:space="4"/>
        </w:pBdr>
        <w:spacing w:after="240" w:before="80"/>
      </w:pPr>
    </w:p>
    <w:p>
      <w:pPr>
        <w:pStyle w:val="Heading2"/>
        <w:spacing w:after="160" w:before="360"/>
      </w:pPr>
      <w:r>
        <w:rPr>
          <w:sz w:val="21"/>
          <w:szCs w:val="21"/>
        </w:rPr>
        <w:t xml:space="preserve">5. Environment Variables (Section 24)</w:t>
      </w:r>
    </w:p>
    <w:p>
      <w:pPr>
        <w:spacing w:after="160"/>
      </w:pPr>
      <w:r>
        <w:rPr>
          <w:sz w:val="21"/>
          <w:szCs w:val="21"/>
        </w:rPr>
        <w:t xml:space="preserve">Only variables actually read by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backend/app/config.py</w:t>
      </w:r>
      <w:r>
        <w:rPr>
          <w:sz w:val="21"/>
          <w:szCs w:val="21"/>
        </w:rPr>
        <w:t xml:space="preserve"> — </w:t>
      </w:r>
      <w:r>
        <w:rPr>
          <w:b/>
          <w:bCs/>
          <w:sz w:val="21"/>
          <w:szCs w:val="21"/>
        </w:rPr>
        <w:t xml:space="preserve">no secret values are included below, only variable names and purpose.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1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DATABASE_URL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 connection string (SQLite or Postgres)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(has a working default)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PUBLIC_BASE_URL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URL used to build tracking/pixel links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for correct tracking links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INVITATION_DESTINATION_URL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 external post-click redirect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SECRET_KEY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Signs access tokens — </w:t>
            </w:r>
            <w:r>
              <w:rPr>
                <w:b/>
                <w:bCs/>
                <w:sz w:val="18"/>
                <w:szCs w:val="18"/>
              </w:rPr>
              <w:t xml:space="preserve">must change in production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ENVIRONMENT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development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production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CORS_ORIGINS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Allowed origins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(defaults to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*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EMAIL_PROVIDER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mock</w:t>
            </w:r>
            <w:r>
              <w:rPr>
                <w:sz w:val="18"/>
                <w:szCs w:val="18"/>
              </w:rPr>
              <w:t xml:space="preserve"> \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sendgrid</w:t>
            </w:r>
            <w:r>
              <w:rPr>
                <w:sz w:val="18"/>
                <w:szCs w:val="18"/>
              </w:rPr>
              <w:t xml:space="preserve"> \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SENDGRID_API_KEY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SendGrid auth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if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EMAIL_PROVIDER=sendgrid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SENDGRID_WEBHOOK_VERIFICATION_KEY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Verifies inbound SendGrid webhook signatures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Recommended for production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EMAILJS_SERVICE_ID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EMAILJS_TEMPLATE_ID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EMAILJS_PUBLIC_KEY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EMAILJS_PRIVATE_KEY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EmailJS auth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if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EMAIL_PROVIDER=emailjs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EMAIL_FROM_NAME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EMAIL_FROM_ADDRESS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Sender identity (also used as SMTP username for Gmail)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SMTP_HOST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SMTP_PORT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SMTP_USERNAME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SMTP_PASSWORD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SMTP auth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if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EMAIL_PROVIDER=smtp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EMAIL_WORKER_POLL_SECONDS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EMAIL_MAX_ATTEMPTS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Outbox worker tuning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(has defaults)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DEMO_ADMIN_NAME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DEMO_ADMIN_EMAIL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DEMO_ADMIN_PASSWORD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Seeded admin login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(has defaults — </w:t>
            </w:r>
            <w:r>
              <w:rPr>
                <w:b/>
                <w:bCs/>
                <w:sz w:val="18"/>
                <w:szCs w:val="18"/>
              </w:rPr>
              <w:t xml:space="preserve">must be changed for any real deployment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ACCESS_TOKEN_EXPIRE_MINUTES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 length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(has default)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STATIC_DIR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Built SPA location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(has default)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AUTO_SEED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Seed demo data if DB empty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(has default)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TRACKING_RATE_LIMIT_PER_MINUTE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 limit on tracking endpoints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(has default)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DEMO_MODE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Whether unconfigured integrations run on their demo adapter instead of reporting disconnected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(has default)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SASSIE_API_BASE_URL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SASSIE_API_KEY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SASSIE_CLIENT_ID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SASSIE credentials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for live SASSIE sync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GOOGLE_MAPS_API_KEY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Maps auth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if live geocoding is adopted</w:t>
            </w:r>
          </w:p>
        </w:tc>
      </w:tr>
      <w:tr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AI_PROVIDER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AI_MODEL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AI_API_KEY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Reserved for a future external AI provider swap</w:t>
            </w:r>
          </w:p>
        </w:tc>
        <w:tc>
          <w:tcPr>
            <w:tcW w:type="dxa" w:w="3116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used by any current code path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SMS_PROVIDER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SMS_API_KEY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11827"/>
                <w:sz w:val="16"/>
                <w:szCs w:val="16"/>
                <w:shd w:fill="F3F4F6" w:val="clear"/>
              </w:rPr>
              <w:t xml:space="preserve">SMS_SENDER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Reserved for future SMS integration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used by any current code path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1"/>
          <w:szCs w:val="21"/>
        </w:rPr>
        <w:t xml:space="preserve">No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.env</w:t>
      </w:r>
      <w:r>
        <w:rPr>
          <w:sz w:val="21"/>
          <w:szCs w:val="21"/>
        </w:rPr>
        <w:t xml:space="preserve"> file's actual contents are reproduced anywhere in this documentation — only variable names, matching </w:t>
      </w:r>
      <w:r>
        <w:rPr>
          <w:rFonts w:ascii="Consolas" w:cs="Consolas" w:eastAsia="Consolas" w:hAnsi="Consolas"/>
          <w:color w:val="111827"/>
          <w:sz w:val="19"/>
          <w:szCs w:val="19"/>
          <w:shd w:fill="F3F4F6" w:val="clear"/>
        </w:rPr>
        <w:t xml:space="preserve">.env.example</w:t>
      </w:r>
      <w:r>
        <w:rPr>
          <w:sz w:val="21"/>
          <w:szCs w:val="21"/>
        </w:rPr>
        <w:t xml:space="preserve">.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b/>
      <w:bCs/>
      <w:color w:val="4B5563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b/>
      <w:bCs/>
      <w:i/>
      <w:iCs/>
      <w:color w:val="4B5563"/>
      <w:sz w:val="21"/>
      <w:szCs w:val="21"/>
    </w:rPr>
  </w:style>
  <w:style w:type="paragraph" w:styleId="Title">
    <w:name w:val="Title"/>
    <w:basedOn w:val="Normal"/>
    <w:next w:val="Normal"/>
    <w:qFormat/>
    <w:pPr>
      <w:spacing w:after="200"/>
    </w:pPr>
    <w:rPr>
      <w:b/>
      <w:bCs/>
      <w:color w:val="1F2937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2026-08-13T07:35:05.168Z</dcterms:created>
  <dcterms:modified xsi:type="dcterms:W3CDTF">2026-08-13T07:35:05.188Z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